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FB" w:rsidRPr="00C6491C" w:rsidRDefault="000E69C7" w:rsidP="000E69C7">
      <w:pPr>
        <w:jc w:val="center"/>
        <w:rPr>
          <w:sz w:val="28"/>
          <w:szCs w:val="28"/>
        </w:rPr>
      </w:pPr>
      <w:r w:rsidRPr="000E69C7">
        <w:rPr>
          <w:rFonts w:hint="eastAsia"/>
          <w:sz w:val="28"/>
          <w:szCs w:val="28"/>
        </w:rPr>
        <w:t>相生市農業委員会「農地等の</w:t>
      </w:r>
      <w:r w:rsidR="002966E7">
        <w:rPr>
          <w:rFonts w:hint="eastAsia"/>
          <w:sz w:val="28"/>
          <w:szCs w:val="28"/>
        </w:rPr>
        <w:t>利用の</w:t>
      </w:r>
      <w:r w:rsidRPr="000E69C7">
        <w:rPr>
          <w:rFonts w:hint="eastAsia"/>
          <w:sz w:val="28"/>
          <w:szCs w:val="28"/>
        </w:rPr>
        <w:t>最適化の推進に関する指針」</w:t>
      </w:r>
    </w:p>
    <w:p w:rsidR="00C474D8" w:rsidRPr="000E69C7" w:rsidRDefault="00C474D8" w:rsidP="000E69C7">
      <w:pPr>
        <w:jc w:val="center"/>
        <w:rPr>
          <w:sz w:val="28"/>
          <w:szCs w:val="28"/>
        </w:rPr>
      </w:pPr>
    </w:p>
    <w:p w:rsidR="000E69C7" w:rsidRPr="00B61AD7" w:rsidRDefault="00B61AD7" w:rsidP="00B61AD7">
      <w:pPr>
        <w:wordWrap w:val="0"/>
        <w:jc w:val="right"/>
      </w:pPr>
      <w:r>
        <w:rPr>
          <w:rFonts w:hint="eastAsia"/>
        </w:rPr>
        <w:t>平成２９年９月</w:t>
      </w:r>
      <w:r w:rsidR="002966E7">
        <w:rPr>
          <w:rFonts w:hint="eastAsia"/>
        </w:rPr>
        <w:t>２２</w:t>
      </w:r>
      <w:r>
        <w:rPr>
          <w:rFonts w:hint="eastAsia"/>
        </w:rPr>
        <w:t>日</w:t>
      </w:r>
    </w:p>
    <w:p w:rsidR="000E757E" w:rsidRDefault="000E757E" w:rsidP="00B61AD7">
      <w:pPr>
        <w:ind w:firstLineChars="400" w:firstLine="1080"/>
        <w:jc w:val="right"/>
      </w:pPr>
      <w:r w:rsidRPr="00B61AD7">
        <w:rPr>
          <w:rFonts w:hint="eastAsia"/>
          <w:spacing w:val="30"/>
          <w:kern w:val="0"/>
          <w:fitText w:val="2100" w:id="1480835842"/>
        </w:rPr>
        <w:t>相生市農業委員</w:t>
      </w:r>
      <w:r w:rsidRPr="00B61AD7">
        <w:rPr>
          <w:rFonts w:hint="eastAsia"/>
          <w:kern w:val="0"/>
          <w:fitText w:val="2100" w:id="1480835842"/>
        </w:rPr>
        <w:t>会</w:t>
      </w:r>
      <w:r>
        <w:rPr>
          <w:rFonts w:hint="eastAsia"/>
        </w:rPr>
        <w:t xml:space="preserve">　</w:t>
      </w:r>
    </w:p>
    <w:p w:rsidR="000E757E" w:rsidRDefault="000E757E" w:rsidP="000E69C7">
      <w:pPr>
        <w:jc w:val="left"/>
      </w:pPr>
    </w:p>
    <w:p w:rsidR="000E69C7" w:rsidRDefault="000E69C7" w:rsidP="000E69C7">
      <w:pPr>
        <w:jc w:val="left"/>
      </w:pPr>
      <w:r>
        <w:rPr>
          <w:rFonts w:hint="eastAsia"/>
        </w:rPr>
        <w:t>１　基本的な考え方</w:t>
      </w:r>
    </w:p>
    <w:p w:rsidR="004B7E4F" w:rsidRDefault="000E69C7" w:rsidP="003E6A77">
      <w:pPr>
        <w:ind w:left="210" w:hangingChars="100" w:hanging="210"/>
      </w:pPr>
      <w:r>
        <w:rPr>
          <w:rFonts w:hint="eastAsia"/>
        </w:rPr>
        <w:t xml:space="preserve">　　農業委員会等に関する法律（昭和</w:t>
      </w:r>
      <w:r w:rsidR="003E6A77">
        <w:rPr>
          <w:rFonts w:hint="eastAsia"/>
        </w:rPr>
        <w:t>26</w:t>
      </w:r>
      <w:r>
        <w:rPr>
          <w:rFonts w:hint="eastAsia"/>
        </w:rPr>
        <w:t>年法律第</w:t>
      </w:r>
      <w:r w:rsidR="003E6A77">
        <w:rPr>
          <w:rFonts w:hint="eastAsia"/>
        </w:rPr>
        <w:t>88</w:t>
      </w:r>
      <w:r>
        <w:rPr>
          <w:rFonts w:hint="eastAsia"/>
        </w:rPr>
        <w:t>号）の改正法が平成</w:t>
      </w:r>
      <w:r w:rsidR="003E6A77">
        <w:rPr>
          <w:rFonts w:hint="eastAsia"/>
        </w:rPr>
        <w:t>28</w:t>
      </w:r>
      <w:r>
        <w:rPr>
          <w:rFonts w:hint="eastAsia"/>
        </w:rPr>
        <w:t>年</w:t>
      </w:r>
      <w:r w:rsidR="003E6A77">
        <w:rPr>
          <w:rFonts w:hint="eastAsia"/>
        </w:rPr>
        <w:t>4</w:t>
      </w:r>
      <w:r>
        <w:rPr>
          <w:rFonts w:hint="eastAsia"/>
        </w:rPr>
        <w:t>月</w:t>
      </w:r>
      <w:r w:rsidR="003E6A77">
        <w:rPr>
          <w:rFonts w:hint="eastAsia"/>
        </w:rPr>
        <w:t>1</w:t>
      </w:r>
      <w:r w:rsidR="00C76D58">
        <w:rPr>
          <w:rFonts w:hint="eastAsia"/>
        </w:rPr>
        <w:t>日に施行され、</w:t>
      </w:r>
      <w:r w:rsidR="00CD23FF">
        <w:rPr>
          <w:rFonts w:hint="eastAsia"/>
        </w:rPr>
        <w:t>農業委員会の必須事務として</w:t>
      </w:r>
      <w:r w:rsidR="00C76D58">
        <w:rPr>
          <w:rFonts w:hint="eastAsia"/>
        </w:rPr>
        <w:t>「農地等の利用の最適化の推進」</w:t>
      </w:r>
      <w:r w:rsidR="00CD23FF">
        <w:rPr>
          <w:rFonts w:hint="eastAsia"/>
        </w:rPr>
        <w:t>（遊休農地の発生防止・解消、担い手への農地利用の集積・集約化及び新規参入の促進等）</w:t>
      </w:r>
      <w:r w:rsidR="00C76D58">
        <w:rPr>
          <w:rFonts w:hint="eastAsia"/>
        </w:rPr>
        <w:t>が</w:t>
      </w:r>
      <w:r>
        <w:rPr>
          <w:rFonts w:hint="eastAsia"/>
        </w:rPr>
        <w:t>明確に位置づけられ</w:t>
      </w:r>
      <w:r w:rsidR="00CD23FF">
        <w:rPr>
          <w:rFonts w:hint="eastAsia"/>
        </w:rPr>
        <w:t>た。</w:t>
      </w:r>
    </w:p>
    <w:p w:rsidR="003E6A77" w:rsidRDefault="004B7E4F" w:rsidP="004B7E4F">
      <w:pPr>
        <w:ind w:leftChars="100" w:left="210" w:firstLineChars="100" w:firstLine="210"/>
      </w:pPr>
      <w:r>
        <w:rPr>
          <w:rFonts w:hint="eastAsia"/>
        </w:rPr>
        <w:t>この</w:t>
      </w:r>
      <w:r w:rsidR="00C76D58">
        <w:rPr>
          <w:rFonts w:hint="eastAsia"/>
        </w:rPr>
        <w:t>ため</w:t>
      </w:r>
      <w:r w:rsidR="003E6A77">
        <w:rPr>
          <w:rFonts w:hint="eastAsia"/>
        </w:rPr>
        <w:t>、</w:t>
      </w:r>
      <w:r w:rsidR="00CD23FF">
        <w:rPr>
          <w:rFonts w:hint="eastAsia"/>
        </w:rPr>
        <w:t>同</w:t>
      </w:r>
      <w:r w:rsidR="003E6A77">
        <w:rPr>
          <w:rFonts w:hint="eastAsia"/>
        </w:rPr>
        <w:t>法第７条第１項</w:t>
      </w:r>
      <w:r w:rsidR="00CD23FF">
        <w:rPr>
          <w:rFonts w:hint="eastAsia"/>
        </w:rPr>
        <w:t>の規定</w:t>
      </w:r>
      <w:r w:rsidR="003E6A77">
        <w:rPr>
          <w:rFonts w:hint="eastAsia"/>
        </w:rPr>
        <w:t>に基づき</w:t>
      </w:r>
      <w:r>
        <w:rPr>
          <w:rFonts w:hint="eastAsia"/>
        </w:rPr>
        <w:t>、相生市農業委員会の指針として</w:t>
      </w:r>
      <w:r w:rsidR="00C76D58">
        <w:rPr>
          <w:rFonts w:hint="eastAsia"/>
        </w:rPr>
        <w:t>、</w:t>
      </w:r>
      <w:r w:rsidR="003E6A77">
        <w:rPr>
          <w:rFonts w:hint="eastAsia"/>
        </w:rPr>
        <w:t>農業委員と農地利用最適化推進委員（以下「推進委員」という。）</w:t>
      </w:r>
      <w:r>
        <w:rPr>
          <w:rFonts w:hint="eastAsia"/>
        </w:rPr>
        <w:t>と</w:t>
      </w:r>
      <w:r w:rsidR="003E6A77">
        <w:rPr>
          <w:rFonts w:hint="eastAsia"/>
        </w:rPr>
        <w:t>が互いに連携し</w:t>
      </w:r>
      <w:r w:rsidR="00C76D58">
        <w:rPr>
          <w:rFonts w:hint="eastAsia"/>
        </w:rPr>
        <w:t>、</w:t>
      </w:r>
      <w:r w:rsidR="003E6A77">
        <w:rPr>
          <w:rFonts w:hint="eastAsia"/>
        </w:rPr>
        <w:t>農地等の利用の最適化を一体的に推進できるよう、具体的な目標と推進方法を以下のとおり定めるものとする。</w:t>
      </w:r>
    </w:p>
    <w:p w:rsidR="003E6A77" w:rsidRDefault="003E6A77" w:rsidP="003E6A77">
      <w:pPr>
        <w:ind w:left="210" w:hangingChars="100" w:hanging="210"/>
      </w:pPr>
      <w:r>
        <w:rPr>
          <w:rFonts w:hint="eastAsia"/>
        </w:rPr>
        <w:t xml:space="preserve">　　なお、この指針は、「農林水産業・地域の活力創造プラン」（平成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日農林水産業</w:t>
      </w:r>
      <w:r w:rsidR="00DC66D7">
        <w:rPr>
          <w:rFonts w:hint="eastAsia"/>
        </w:rPr>
        <w:t>・地域の活力創造本部決定）で、</w:t>
      </w:r>
      <w:r w:rsidR="00BB6836">
        <w:rPr>
          <w:rFonts w:hint="eastAsia"/>
        </w:rPr>
        <w:t>平成</w:t>
      </w:r>
      <w:r w:rsidR="00BB6836">
        <w:rPr>
          <w:rFonts w:hint="eastAsia"/>
        </w:rPr>
        <w:t>35</w:t>
      </w:r>
      <w:r w:rsidR="00BB6836">
        <w:rPr>
          <w:rFonts w:hint="eastAsia"/>
        </w:rPr>
        <w:t>年度までに</w:t>
      </w:r>
      <w:r w:rsidR="00DC66D7">
        <w:rPr>
          <w:rFonts w:hint="eastAsia"/>
        </w:rPr>
        <w:t>「担い手の農地利用が全農地の８割を占める農業構造の確立」を</w:t>
      </w:r>
      <w:r w:rsidR="00BB6836">
        <w:rPr>
          <w:rFonts w:hint="eastAsia"/>
        </w:rPr>
        <w:t>目標</w:t>
      </w:r>
      <w:r w:rsidR="00DC66D7">
        <w:rPr>
          <w:rFonts w:hint="eastAsia"/>
        </w:rPr>
        <w:t>とされたことから、それに合わせて平成</w:t>
      </w:r>
      <w:r w:rsidR="00DC66D7">
        <w:rPr>
          <w:rFonts w:hint="eastAsia"/>
        </w:rPr>
        <w:t>35</w:t>
      </w:r>
      <w:r w:rsidR="00DC66D7">
        <w:rPr>
          <w:rFonts w:hint="eastAsia"/>
        </w:rPr>
        <w:t>年度を目標とし、農業委員及び推進委員の改選期である３年ごとに検証・見直しを行うものとする。</w:t>
      </w:r>
    </w:p>
    <w:p w:rsidR="00DC66D7" w:rsidRDefault="00DC66D7" w:rsidP="003E6A77">
      <w:pPr>
        <w:ind w:left="210" w:hangingChars="100" w:hanging="210"/>
      </w:pPr>
      <w:r>
        <w:rPr>
          <w:rFonts w:hint="eastAsia"/>
        </w:rPr>
        <w:t xml:space="preserve">　　また、単年度の具体的な活動については、「農業委員会事務の実施状況等の公表について」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日付け</w:t>
      </w:r>
      <w:r>
        <w:rPr>
          <w:rFonts w:hint="eastAsia"/>
        </w:rPr>
        <w:t>27</w:t>
      </w:r>
      <w:r>
        <w:rPr>
          <w:rFonts w:hint="eastAsia"/>
        </w:rPr>
        <w:t>経営第</w:t>
      </w:r>
      <w:r>
        <w:rPr>
          <w:rFonts w:hint="eastAsia"/>
        </w:rPr>
        <w:t>2933</w:t>
      </w:r>
      <w:r>
        <w:rPr>
          <w:rFonts w:hint="eastAsia"/>
        </w:rPr>
        <w:t>号農林水産省経営局農地政策課長通知</w:t>
      </w:r>
      <w:r>
        <w:rPr>
          <w:rFonts w:hint="eastAsia"/>
        </w:rPr>
        <w:t>)</w:t>
      </w:r>
      <w:r>
        <w:rPr>
          <w:rFonts w:hint="eastAsia"/>
        </w:rPr>
        <w:t>に基づく「目標及びその達成に向けた活動計画」のとおりとする。</w:t>
      </w:r>
    </w:p>
    <w:p w:rsidR="00DC66D7" w:rsidRDefault="00DC66D7" w:rsidP="00C474D8">
      <w:pPr>
        <w:spacing w:line="360" w:lineRule="auto"/>
        <w:ind w:left="210" w:hangingChars="100" w:hanging="210"/>
      </w:pPr>
    </w:p>
    <w:p w:rsidR="00DC66D7" w:rsidRDefault="00DC66D7" w:rsidP="003E6A77">
      <w:pPr>
        <w:ind w:left="210" w:hangingChars="100" w:hanging="210"/>
      </w:pPr>
      <w:r>
        <w:rPr>
          <w:rFonts w:hint="eastAsia"/>
        </w:rPr>
        <w:t>２　遊休農地の発生防止・解消について</w:t>
      </w:r>
    </w:p>
    <w:p w:rsidR="00DC66D7" w:rsidRDefault="00DC66D7" w:rsidP="00C474D8">
      <w:pPr>
        <w:tabs>
          <w:tab w:val="left" w:pos="567"/>
        </w:tabs>
        <w:spacing w:beforeLines="30" w:before="108"/>
        <w:ind w:left="210" w:hangingChars="100" w:hanging="210"/>
      </w:pPr>
      <w:r>
        <w:rPr>
          <w:rFonts w:hint="eastAsia"/>
        </w:rPr>
        <w:t>（１）遊休農地の解消目標</w:t>
      </w:r>
    </w:p>
    <w:p w:rsidR="00DC66D7" w:rsidRDefault="00DC66D7" w:rsidP="00DC66D7">
      <w:pPr>
        <w:ind w:left="210" w:hangingChars="100" w:hanging="210"/>
      </w:pPr>
      <w:r>
        <w:rPr>
          <w:rFonts w:hint="eastAsia"/>
        </w:rPr>
        <w:t xml:space="preserve">　　　</w:t>
      </w:r>
      <w:r w:rsidR="00BB6836">
        <w:rPr>
          <w:rFonts w:hint="eastAsia"/>
        </w:rPr>
        <w:t>平成</w:t>
      </w:r>
      <w:r w:rsidR="00C6491C">
        <w:rPr>
          <w:rFonts w:hint="eastAsia"/>
        </w:rPr>
        <w:t>36</w:t>
      </w:r>
      <w:r w:rsidR="00BB6836">
        <w:rPr>
          <w:rFonts w:hint="eastAsia"/>
        </w:rPr>
        <w:t>年</w:t>
      </w:r>
      <w:r w:rsidR="00C6491C">
        <w:rPr>
          <w:rFonts w:hint="eastAsia"/>
        </w:rPr>
        <w:t>3</w:t>
      </w:r>
      <w:r w:rsidR="00C6491C">
        <w:rPr>
          <w:rFonts w:hint="eastAsia"/>
        </w:rPr>
        <w:t>月</w:t>
      </w:r>
      <w:r w:rsidR="006919F1">
        <w:rPr>
          <w:rFonts w:hint="eastAsia"/>
        </w:rPr>
        <w:t>末</w:t>
      </w:r>
      <w:r w:rsidR="00BB6836">
        <w:rPr>
          <w:rFonts w:hint="eastAsia"/>
        </w:rPr>
        <w:t>までに全遊休農地</w:t>
      </w:r>
      <w:r w:rsidR="00EB1824">
        <w:rPr>
          <w:rFonts w:hint="eastAsia"/>
        </w:rPr>
        <w:t>の解消を目標とする。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22A20" w:rsidTr="00C76D58">
        <w:trPr>
          <w:trHeight w:val="580"/>
        </w:trPr>
        <w:tc>
          <w:tcPr>
            <w:tcW w:w="2020" w:type="dxa"/>
            <w:tcBorders>
              <w:tl2br w:val="single" w:sz="4" w:space="0" w:color="auto"/>
            </w:tcBorders>
          </w:tcPr>
          <w:p w:rsidR="00722A20" w:rsidRDefault="00722A20" w:rsidP="00DC66D7"/>
        </w:tc>
        <w:tc>
          <w:tcPr>
            <w:tcW w:w="2020" w:type="dxa"/>
            <w:vAlign w:val="center"/>
          </w:tcPr>
          <w:p w:rsidR="00AB1839" w:rsidRDefault="00722A20" w:rsidP="00CD3271">
            <w:pPr>
              <w:jc w:val="center"/>
            </w:pPr>
            <w:r>
              <w:rPr>
                <w:rFonts w:hint="eastAsia"/>
              </w:rPr>
              <w:t>管内の農地面積</w:t>
            </w:r>
          </w:p>
          <w:p w:rsidR="00722A20" w:rsidRDefault="00722A20" w:rsidP="00CD3271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020" w:type="dxa"/>
            <w:vAlign w:val="center"/>
          </w:tcPr>
          <w:p w:rsidR="00AB1839" w:rsidRDefault="00722A20" w:rsidP="00CD3271">
            <w:pPr>
              <w:jc w:val="center"/>
            </w:pPr>
            <w:r>
              <w:rPr>
                <w:rFonts w:hint="eastAsia"/>
              </w:rPr>
              <w:t>遊休農地面積</w:t>
            </w:r>
          </w:p>
          <w:p w:rsidR="00722A20" w:rsidRDefault="00722A20" w:rsidP="00CD3271">
            <w:pPr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2020" w:type="dxa"/>
            <w:vAlign w:val="center"/>
          </w:tcPr>
          <w:p w:rsidR="00722A20" w:rsidRDefault="00722A20" w:rsidP="00CD3271">
            <w:pPr>
              <w:jc w:val="center"/>
            </w:pPr>
            <w:r>
              <w:rPr>
                <w:rFonts w:hint="eastAsia"/>
              </w:rPr>
              <w:t>遊休農地の割合</w:t>
            </w:r>
            <w:r>
              <w:rPr>
                <w:rFonts w:hint="eastAsia"/>
              </w:rPr>
              <w:t>(B/A)</w:t>
            </w:r>
          </w:p>
        </w:tc>
      </w:tr>
      <w:tr w:rsidR="00722A20" w:rsidTr="00C76D58">
        <w:trPr>
          <w:trHeight w:val="850"/>
        </w:trPr>
        <w:tc>
          <w:tcPr>
            <w:tcW w:w="2020" w:type="dxa"/>
            <w:vAlign w:val="center"/>
          </w:tcPr>
          <w:p w:rsidR="00722A20" w:rsidRDefault="00722A20" w:rsidP="001E3723">
            <w:pPr>
              <w:jc w:val="center"/>
            </w:pPr>
            <w:r>
              <w:rPr>
                <w:rFonts w:hint="eastAsia"/>
              </w:rPr>
              <w:t>現</w:t>
            </w:r>
            <w:r w:rsidR="00027DED">
              <w:rPr>
                <w:rFonts w:hint="eastAsia"/>
              </w:rPr>
              <w:t xml:space="preserve">　　　</w:t>
            </w:r>
            <w:r w:rsidR="001E3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</w:p>
          <w:p w:rsidR="00722A20" w:rsidRDefault="00722A20" w:rsidP="001E372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2020" w:type="dxa"/>
            <w:vAlign w:val="center"/>
          </w:tcPr>
          <w:p w:rsidR="00722A20" w:rsidRDefault="001E3723" w:rsidP="001E3723">
            <w:pPr>
              <w:jc w:val="center"/>
            </w:pPr>
            <w:r>
              <w:rPr>
                <w:rFonts w:hint="eastAsia"/>
              </w:rPr>
              <w:t>615.3ha</w:t>
            </w:r>
          </w:p>
        </w:tc>
        <w:tc>
          <w:tcPr>
            <w:tcW w:w="2020" w:type="dxa"/>
            <w:vAlign w:val="center"/>
          </w:tcPr>
          <w:p w:rsidR="00722A20" w:rsidRDefault="001E3723" w:rsidP="001E3723">
            <w:pPr>
              <w:jc w:val="center"/>
            </w:pPr>
            <w:r>
              <w:rPr>
                <w:rFonts w:hint="eastAsia"/>
              </w:rPr>
              <w:t>5.6ha</w:t>
            </w:r>
          </w:p>
        </w:tc>
        <w:tc>
          <w:tcPr>
            <w:tcW w:w="2020" w:type="dxa"/>
            <w:vAlign w:val="center"/>
          </w:tcPr>
          <w:p w:rsidR="00722A20" w:rsidRDefault="001E3723" w:rsidP="001E3723">
            <w:pPr>
              <w:jc w:val="center"/>
            </w:pPr>
            <w:r>
              <w:rPr>
                <w:rFonts w:hint="eastAsia"/>
              </w:rPr>
              <w:t>0.9%</w:t>
            </w:r>
          </w:p>
        </w:tc>
      </w:tr>
      <w:tr w:rsidR="00C6491C" w:rsidTr="00C6491C">
        <w:trPr>
          <w:trHeight w:val="850"/>
        </w:trPr>
        <w:tc>
          <w:tcPr>
            <w:tcW w:w="2020" w:type="dxa"/>
            <w:vAlign w:val="center"/>
          </w:tcPr>
          <w:p w:rsidR="00C6491C" w:rsidRDefault="00C6491C" w:rsidP="001E3723">
            <w:pPr>
              <w:jc w:val="center"/>
            </w:pPr>
            <w:r>
              <w:rPr>
                <w:rFonts w:hint="eastAsia"/>
              </w:rPr>
              <w:t>３年後の目標</w:t>
            </w:r>
          </w:p>
          <w:p w:rsidR="00C6491C" w:rsidRDefault="00C6491C" w:rsidP="001E372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2020" w:type="dxa"/>
            <w:vAlign w:val="center"/>
          </w:tcPr>
          <w:p w:rsidR="00C6491C" w:rsidRDefault="00C6491C" w:rsidP="002D08E5">
            <w:pPr>
              <w:jc w:val="center"/>
            </w:pPr>
            <w:r>
              <w:rPr>
                <w:rFonts w:hint="eastAsia"/>
              </w:rPr>
              <w:t>609.3ha</w:t>
            </w:r>
          </w:p>
        </w:tc>
        <w:tc>
          <w:tcPr>
            <w:tcW w:w="2020" w:type="dxa"/>
            <w:vAlign w:val="center"/>
          </w:tcPr>
          <w:p w:rsidR="00C6491C" w:rsidRDefault="00C6491C" w:rsidP="001E3723">
            <w:pPr>
              <w:jc w:val="center"/>
            </w:pPr>
            <w:r>
              <w:rPr>
                <w:rFonts w:hint="eastAsia"/>
              </w:rPr>
              <w:t>3.2ha</w:t>
            </w:r>
          </w:p>
        </w:tc>
        <w:tc>
          <w:tcPr>
            <w:tcW w:w="2020" w:type="dxa"/>
            <w:vAlign w:val="center"/>
          </w:tcPr>
          <w:p w:rsidR="00C6491C" w:rsidRDefault="00C6491C" w:rsidP="001E3723">
            <w:pPr>
              <w:jc w:val="center"/>
            </w:pPr>
            <w:r>
              <w:rPr>
                <w:rFonts w:hint="eastAsia"/>
              </w:rPr>
              <w:t>0.5%</w:t>
            </w:r>
          </w:p>
        </w:tc>
      </w:tr>
      <w:tr w:rsidR="00722A20" w:rsidTr="00C6491C">
        <w:trPr>
          <w:trHeight w:val="850"/>
        </w:trPr>
        <w:tc>
          <w:tcPr>
            <w:tcW w:w="2020" w:type="dxa"/>
            <w:vAlign w:val="center"/>
          </w:tcPr>
          <w:p w:rsidR="00722A20" w:rsidRDefault="00722A20" w:rsidP="001E3723">
            <w:pPr>
              <w:jc w:val="center"/>
            </w:pPr>
            <w:r>
              <w:rPr>
                <w:rFonts w:hint="eastAsia"/>
              </w:rPr>
              <w:t>目</w:t>
            </w:r>
            <w:r w:rsidR="00027DED">
              <w:rPr>
                <w:rFonts w:hint="eastAsia"/>
              </w:rPr>
              <w:t xml:space="preserve">　　</w:t>
            </w:r>
            <w:r w:rsidR="001E37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標</w:t>
            </w:r>
          </w:p>
          <w:p w:rsidR="001E3723" w:rsidRDefault="001E3723" w:rsidP="001E372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2020" w:type="dxa"/>
            <w:vAlign w:val="center"/>
          </w:tcPr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604.3ha</w:t>
            </w:r>
          </w:p>
        </w:tc>
        <w:tc>
          <w:tcPr>
            <w:tcW w:w="2020" w:type="dxa"/>
            <w:vAlign w:val="center"/>
          </w:tcPr>
          <w:p w:rsidR="00722A20" w:rsidRDefault="00BB6836" w:rsidP="001E3723">
            <w:pPr>
              <w:jc w:val="center"/>
            </w:pPr>
            <w:r>
              <w:rPr>
                <w:rFonts w:hint="eastAsia"/>
              </w:rPr>
              <w:t>0.0</w:t>
            </w:r>
            <w:r w:rsidR="001E3723">
              <w:rPr>
                <w:rFonts w:hint="eastAsia"/>
              </w:rPr>
              <w:t>ha</w:t>
            </w:r>
          </w:p>
        </w:tc>
        <w:tc>
          <w:tcPr>
            <w:tcW w:w="2020" w:type="dxa"/>
            <w:vAlign w:val="center"/>
          </w:tcPr>
          <w:p w:rsidR="00722A20" w:rsidRDefault="001E3723" w:rsidP="001E3723">
            <w:pPr>
              <w:jc w:val="center"/>
            </w:pPr>
            <w:r>
              <w:rPr>
                <w:rFonts w:hint="eastAsia"/>
              </w:rPr>
              <w:t>0.</w:t>
            </w:r>
            <w:r w:rsidR="00BB6836">
              <w:rPr>
                <w:rFonts w:hint="eastAsia"/>
              </w:rPr>
              <w:t>0</w:t>
            </w:r>
            <w:r>
              <w:rPr>
                <w:rFonts w:hint="eastAsia"/>
              </w:rPr>
              <w:t>%</w:t>
            </w:r>
          </w:p>
        </w:tc>
      </w:tr>
    </w:tbl>
    <w:p w:rsidR="00550DD3" w:rsidRDefault="00B33DFD" w:rsidP="00C76D58">
      <w:pPr>
        <w:ind w:leftChars="100" w:left="210" w:firstLineChars="200" w:firstLine="420"/>
      </w:pPr>
      <w:r>
        <w:rPr>
          <w:rFonts w:hint="eastAsia"/>
        </w:rPr>
        <w:t>※１　管内の農地面積は、相生農業振興地域整備計画書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による。</w:t>
      </w:r>
    </w:p>
    <w:p w:rsidR="00B33DFD" w:rsidRDefault="00B33DFD" w:rsidP="00C76D58">
      <w:pPr>
        <w:ind w:leftChars="300" w:left="1260" w:hangingChars="300" w:hanging="630"/>
      </w:pPr>
      <w:r>
        <w:rPr>
          <w:rFonts w:hint="eastAsia"/>
        </w:rPr>
        <w:t>※２　遊休農地面積は、利用状況調査により把握した</w:t>
      </w:r>
      <w:r w:rsidR="00C474D8">
        <w:rPr>
          <w:rFonts w:hint="eastAsia"/>
        </w:rPr>
        <w:t>耕作放棄地</w:t>
      </w:r>
      <w:r w:rsidR="00E24B29">
        <w:rPr>
          <w:rFonts w:hint="eastAsia"/>
        </w:rPr>
        <w:t>又は低利用農地</w:t>
      </w:r>
      <w:r w:rsidR="00C474D8">
        <w:rPr>
          <w:rFonts w:hint="eastAsia"/>
        </w:rPr>
        <w:t>（</w:t>
      </w:r>
      <w:r w:rsidR="00C76D58">
        <w:rPr>
          <w:rFonts w:hint="eastAsia"/>
        </w:rPr>
        <w:t>農地</w:t>
      </w:r>
      <w:r w:rsidR="00C76D58">
        <w:rPr>
          <w:rFonts w:hint="eastAsia"/>
        </w:rPr>
        <w:lastRenderedPageBreak/>
        <w:t>法</w:t>
      </w:r>
      <w:r>
        <w:rPr>
          <w:rFonts w:hint="eastAsia"/>
        </w:rPr>
        <w:t>第</w:t>
      </w:r>
      <w:r w:rsidR="00BB6836">
        <w:rPr>
          <w:rFonts w:hint="eastAsia"/>
        </w:rPr>
        <w:t>32</w:t>
      </w:r>
      <w:r>
        <w:rPr>
          <w:rFonts w:hint="eastAsia"/>
        </w:rPr>
        <w:t>条第</w:t>
      </w:r>
      <w:r w:rsidR="00BB6836">
        <w:rPr>
          <w:rFonts w:hint="eastAsia"/>
        </w:rPr>
        <w:t>1</w:t>
      </w:r>
      <w:r>
        <w:rPr>
          <w:rFonts w:hint="eastAsia"/>
        </w:rPr>
        <w:t>項</w:t>
      </w:r>
      <w:r w:rsidR="00C474D8">
        <w:rPr>
          <w:rFonts w:hint="eastAsia"/>
        </w:rPr>
        <w:t>）</w:t>
      </w:r>
      <w:r>
        <w:rPr>
          <w:rFonts w:hint="eastAsia"/>
        </w:rPr>
        <w:t>のいずれかに該当する農地の総面積。</w:t>
      </w:r>
    </w:p>
    <w:p w:rsidR="00B33DFD" w:rsidRDefault="00B33DFD" w:rsidP="00C474D8">
      <w:pPr>
        <w:spacing w:beforeLines="30" w:before="108"/>
        <w:ind w:left="630" w:hangingChars="300" w:hanging="630"/>
      </w:pPr>
      <w:r>
        <w:rPr>
          <w:rFonts w:hint="eastAsia"/>
        </w:rPr>
        <w:t>（２）遊休農地の発生防止・解消の具体的な推進方法</w:t>
      </w:r>
    </w:p>
    <w:p w:rsidR="00B33DFD" w:rsidRDefault="00B33DFD" w:rsidP="00B33DFD">
      <w:pPr>
        <w:ind w:left="630" w:hangingChars="300" w:hanging="630"/>
      </w:pPr>
      <w:r>
        <w:rPr>
          <w:rFonts w:hint="eastAsia"/>
        </w:rPr>
        <w:t xml:space="preserve">　　①農地の利用状況調査と利用意向調査の実施</w:t>
      </w:r>
    </w:p>
    <w:p w:rsidR="00B33DFD" w:rsidRDefault="00B33DFD" w:rsidP="00B33DFD">
      <w:pPr>
        <w:ind w:left="630" w:hangingChars="300" w:hanging="630"/>
      </w:pPr>
      <w:r>
        <w:rPr>
          <w:rFonts w:hint="eastAsia"/>
        </w:rPr>
        <w:t xml:space="preserve">　　　</w:t>
      </w:r>
      <w:r w:rsidR="00C76D58">
        <w:rPr>
          <w:rFonts w:hint="eastAsia"/>
        </w:rPr>
        <w:t xml:space="preserve">　</w:t>
      </w:r>
      <w:r>
        <w:rPr>
          <w:rFonts w:hint="eastAsia"/>
        </w:rPr>
        <w:t>農業委員と推進委員の連携により、利用状況調査（農地法第</w:t>
      </w:r>
      <w:r w:rsidR="008A409F">
        <w:rPr>
          <w:rFonts w:hint="eastAsia"/>
        </w:rPr>
        <w:t>30</w:t>
      </w:r>
      <w:r>
        <w:rPr>
          <w:rFonts w:hint="eastAsia"/>
        </w:rPr>
        <w:t>条）と利用意向調査</w:t>
      </w:r>
      <w:r>
        <w:rPr>
          <w:rFonts w:hint="eastAsia"/>
        </w:rPr>
        <w:t>(</w:t>
      </w:r>
      <w:r>
        <w:rPr>
          <w:rFonts w:hint="eastAsia"/>
        </w:rPr>
        <w:t>農地法第</w:t>
      </w:r>
      <w:r w:rsidR="008A409F">
        <w:rPr>
          <w:rFonts w:hint="eastAsia"/>
        </w:rPr>
        <w:t>32</w:t>
      </w:r>
      <w:r>
        <w:rPr>
          <w:rFonts w:hint="eastAsia"/>
        </w:rPr>
        <w:t>条第</w:t>
      </w:r>
      <w:r w:rsidR="008A409F"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>)</w:t>
      </w:r>
      <w:r>
        <w:rPr>
          <w:rFonts w:hint="eastAsia"/>
        </w:rPr>
        <w:t>を実施し、農</w:t>
      </w:r>
      <w:r w:rsidR="00AB1839">
        <w:rPr>
          <w:rFonts w:hint="eastAsia"/>
        </w:rPr>
        <w:t>家の意向を踏まえ相談や指導等</w:t>
      </w:r>
      <w:r w:rsidR="00C76D58">
        <w:rPr>
          <w:rFonts w:hint="eastAsia"/>
        </w:rPr>
        <w:t>、農地の利用関係の調整を</w:t>
      </w:r>
      <w:r>
        <w:rPr>
          <w:rFonts w:hint="eastAsia"/>
        </w:rPr>
        <w:t>行う。</w:t>
      </w:r>
    </w:p>
    <w:p w:rsidR="00B33DFD" w:rsidRDefault="00B33DFD" w:rsidP="00B33DFD">
      <w:pPr>
        <w:ind w:left="630" w:hangingChars="300" w:hanging="630"/>
      </w:pPr>
      <w:r>
        <w:rPr>
          <w:rFonts w:hint="eastAsia"/>
        </w:rPr>
        <w:t xml:space="preserve">　　②農地中間管理機構との連携</w:t>
      </w:r>
    </w:p>
    <w:p w:rsidR="00B33DFD" w:rsidRDefault="00B33DFD" w:rsidP="00B33DFD">
      <w:pPr>
        <w:ind w:left="630" w:hangingChars="300" w:hanging="630"/>
      </w:pPr>
      <w:r>
        <w:rPr>
          <w:rFonts w:hint="eastAsia"/>
        </w:rPr>
        <w:t xml:space="preserve">　　　</w:t>
      </w:r>
      <w:r w:rsidR="00C76D58">
        <w:rPr>
          <w:rFonts w:hint="eastAsia"/>
        </w:rPr>
        <w:t xml:space="preserve">　</w:t>
      </w:r>
      <w:r w:rsidR="00CF3CDA">
        <w:rPr>
          <w:rFonts w:hint="eastAsia"/>
        </w:rPr>
        <w:t>利用意向調査の結果を受け、相生市及び農地中間管理機構との連携により、利用権設定</w:t>
      </w:r>
      <w:r w:rsidR="00CF3CDA">
        <w:rPr>
          <w:rFonts w:hint="eastAsia"/>
        </w:rPr>
        <w:t>(</w:t>
      </w:r>
      <w:r w:rsidR="00CF3CDA">
        <w:rPr>
          <w:rFonts w:hint="eastAsia"/>
        </w:rPr>
        <w:t>農業経営基盤強化促進法第</w:t>
      </w:r>
      <w:r w:rsidR="008A409F">
        <w:rPr>
          <w:rFonts w:hint="eastAsia"/>
        </w:rPr>
        <w:t>20</w:t>
      </w:r>
      <w:r w:rsidR="00CF3CDA">
        <w:rPr>
          <w:rFonts w:hint="eastAsia"/>
        </w:rPr>
        <w:t>条</w:t>
      </w:r>
      <w:r w:rsidR="00CF3CDA">
        <w:rPr>
          <w:rFonts w:hint="eastAsia"/>
        </w:rPr>
        <w:t>)</w:t>
      </w:r>
      <w:r w:rsidR="00CF3CDA">
        <w:rPr>
          <w:rFonts w:hint="eastAsia"/>
        </w:rPr>
        <w:t>や農地中間管理事業</w:t>
      </w:r>
      <w:r w:rsidR="00C76D58">
        <w:rPr>
          <w:rFonts w:hint="eastAsia"/>
        </w:rPr>
        <w:t>（農地中間管理事業の推進に関する法律第</w:t>
      </w:r>
      <w:r w:rsidR="008A409F">
        <w:rPr>
          <w:rFonts w:hint="eastAsia"/>
        </w:rPr>
        <w:t>2</w:t>
      </w:r>
      <w:r w:rsidR="00C76D58">
        <w:rPr>
          <w:rFonts w:hint="eastAsia"/>
        </w:rPr>
        <w:t>条第</w:t>
      </w:r>
      <w:r w:rsidR="008A409F">
        <w:rPr>
          <w:rFonts w:hint="eastAsia"/>
        </w:rPr>
        <w:t>3</w:t>
      </w:r>
      <w:r w:rsidR="00C76D58">
        <w:rPr>
          <w:rFonts w:hint="eastAsia"/>
        </w:rPr>
        <w:t>項）</w:t>
      </w:r>
      <w:r w:rsidR="00CF3CDA">
        <w:rPr>
          <w:rFonts w:hint="eastAsia"/>
        </w:rPr>
        <w:t>の活用を促進する。</w:t>
      </w:r>
    </w:p>
    <w:p w:rsidR="00CF3CDA" w:rsidRDefault="00CF3CDA" w:rsidP="00B33DFD">
      <w:pPr>
        <w:ind w:left="630" w:hangingChars="300" w:hanging="630"/>
      </w:pPr>
      <w:r>
        <w:rPr>
          <w:rFonts w:hint="eastAsia"/>
        </w:rPr>
        <w:t xml:space="preserve">　　③無断転用・遊休農地等の早期発見</w:t>
      </w:r>
    </w:p>
    <w:p w:rsidR="00CF3CDA" w:rsidRDefault="00CF3CDA" w:rsidP="00B33DFD">
      <w:pPr>
        <w:ind w:left="630" w:hangingChars="300" w:hanging="630"/>
      </w:pPr>
      <w:r>
        <w:rPr>
          <w:rFonts w:hint="eastAsia"/>
        </w:rPr>
        <w:t xml:space="preserve">　　　</w:t>
      </w:r>
      <w:r w:rsidR="00C76D58">
        <w:rPr>
          <w:rFonts w:hint="eastAsia"/>
        </w:rPr>
        <w:t xml:space="preserve">　</w:t>
      </w:r>
      <w:r>
        <w:rPr>
          <w:rFonts w:hint="eastAsia"/>
        </w:rPr>
        <w:t>利用意向調査の実施時期に関わらず、農地パトロールを適宜実施し、無断転用や遊休農地等の早期発見及び発生防止に努める。</w:t>
      </w:r>
    </w:p>
    <w:p w:rsidR="00CF3CDA" w:rsidRDefault="00CF3CDA" w:rsidP="00B33DFD">
      <w:pPr>
        <w:ind w:left="630" w:hangingChars="300" w:hanging="630"/>
      </w:pPr>
      <w:r>
        <w:rPr>
          <w:rFonts w:hint="eastAsia"/>
        </w:rPr>
        <w:t xml:space="preserve">　　④農地の所有者を確知することができない農地の取扱い</w:t>
      </w:r>
    </w:p>
    <w:p w:rsidR="00CF3CDA" w:rsidRDefault="00CF3CDA" w:rsidP="00B33DFD">
      <w:pPr>
        <w:ind w:left="630" w:hangingChars="300" w:hanging="630"/>
      </w:pPr>
      <w:r>
        <w:rPr>
          <w:rFonts w:hint="eastAsia"/>
        </w:rPr>
        <w:t xml:space="preserve">　　　</w:t>
      </w:r>
      <w:r w:rsidR="00C76D58">
        <w:rPr>
          <w:rFonts w:hint="eastAsia"/>
        </w:rPr>
        <w:t xml:space="preserve">　</w:t>
      </w:r>
      <w:r>
        <w:rPr>
          <w:rFonts w:hint="eastAsia"/>
        </w:rPr>
        <w:t>農地の所有者を確知することができない農地については、公示手続きを経て兵庫県知事の裁定で利用権設定ができる制度</w:t>
      </w:r>
      <w:r w:rsidR="00C76D58">
        <w:rPr>
          <w:rFonts w:hint="eastAsia"/>
        </w:rPr>
        <w:t>（農地法第</w:t>
      </w:r>
      <w:r w:rsidR="005E60F5">
        <w:rPr>
          <w:rFonts w:hint="eastAsia"/>
        </w:rPr>
        <w:t>40</w:t>
      </w:r>
      <w:r w:rsidR="005E60F5">
        <w:rPr>
          <w:rFonts w:hint="eastAsia"/>
        </w:rPr>
        <w:t>条、第</w:t>
      </w:r>
      <w:r w:rsidR="008A409F">
        <w:rPr>
          <w:rFonts w:hint="eastAsia"/>
        </w:rPr>
        <w:t>4</w:t>
      </w:r>
      <w:r w:rsidR="005E60F5">
        <w:rPr>
          <w:rFonts w:hint="eastAsia"/>
        </w:rPr>
        <w:t>3</w:t>
      </w:r>
      <w:r w:rsidR="00C76D58">
        <w:rPr>
          <w:rFonts w:hint="eastAsia"/>
        </w:rPr>
        <w:t>条）</w:t>
      </w:r>
      <w:r>
        <w:rPr>
          <w:rFonts w:hint="eastAsia"/>
        </w:rPr>
        <w:t>を活用し、農地の有効利用に努める。</w:t>
      </w:r>
    </w:p>
    <w:p w:rsidR="00CF3CDA" w:rsidRDefault="00CF3CDA" w:rsidP="00B33DFD">
      <w:pPr>
        <w:ind w:left="630" w:hangingChars="300" w:hanging="630"/>
      </w:pPr>
      <w:r>
        <w:rPr>
          <w:rFonts w:hint="eastAsia"/>
        </w:rPr>
        <w:t xml:space="preserve">　　⑤非農地判断について</w:t>
      </w:r>
    </w:p>
    <w:p w:rsidR="00CF3CDA" w:rsidRDefault="00CF3CDA" w:rsidP="00B33DFD">
      <w:pPr>
        <w:ind w:left="630" w:hangingChars="300" w:hanging="630"/>
      </w:pPr>
      <w:r>
        <w:rPr>
          <w:rFonts w:hint="eastAsia"/>
        </w:rPr>
        <w:t xml:space="preserve">　　　</w:t>
      </w:r>
      <w:r w:rsidR="00C76D58">
        <w:rPr>
          <w:rFonts w:hint="eastAsia"/>
        </w:rPr>
        <w:t xml:space="preserve">　</w:t>
      </w:r>
      <w:r>
        <w:rPr>
          <w:rFonts w:hint="eastAsia"/>
        </w:rPr>
        <w:t>利用状況調査と同時に実施する「荒廃農地の発生・解消状況に関する調査」</w:t>
      </w:r>
      <w:r w:rsidR="00C76D58">
        <w:rPr>
          <w:rFonts w:hint="eastAsia"/>
        </w:rPr>
        <w:t>（平成</w:t>
      </w:r>
      <w:r w:rsidR="00C76D58">
        <w:rPr>
          <w:rFonts w:hint="eastAsia"/>
        </w:rPr>
        <w:t>20</w:t>
      </w:r>
      <w:r w:rsidR="00C76D58">
        <w:rPr>
          <w:rFonts w:hint="eastAsia"/>
        </w:rPr>
        <w:t>年</w:t>
      </w:r>
      <w:r w:rsidR="00C76D58">
        <w:rPr>
          <w:rFonts w:hint="eastAsia"/>
        </w:rPr>
        <w:t>4</w:t>
      </w:r>
      <w:r w:rsidR="00C76D58">
        <w:rPr>
          <w:rFonts w:hint="eastAsia"/>
        </w:rPr>
        <w:t>月</w:t>
      </w:r>
      <w:r w:rsidR="00C76D58">
        <w:rPr>
          <w:rFonts w:hint="eastAsia"/>
        </w:rPr>
        <w:t>15</w:t>
      </w:r>
      <w:r w:rsidR="00C76D58">
        <w:rPr>
          <w:rFonts w:hint="eastAsia"/>
        </w:rPr>
        <w:t>日付け</w:t>
      </w:r>
      <w:r w:rsidR="00C76D58">
        <w:rPr>
          <w:rFonts w:hint="eastAsia"/>
        </w:rPr>
        <w:t>19</w:t>
      </w:r>
      <w:r w:rsidR="00C76D58">
        <w:rPr>
          <w:rFonts w:hint="eastAsia"/>
        </w:rPr>
        <w:t>農振第</w:t>
      </w:r>
      <w:r w:rsidR="00C76D58">
        <w:rPr>
          <w:rFonts w:hint="eastAsia"/>
        </w:rPr>
        <w:t>2125</w:t>
      </w:r>
      <w:r w:rsidR="00AB1839">
        <w:rPr>
          <w:rFonts w:hint="eastAsia"/>
        </w:rPr>
        <w:t>号農林水産省農村</w:t>
      </w:r>
      <w:r w:rsidR="00C76D58">
        <w:rPr>
          <w:rFonts w:hint="eastAsia"/>
        </w:rPr>
        <w:t>振興局長通知）により</w:t>
      </w:r>
      <w:r w:rsidR="004B543C">
        <w:rPr>
          <w:rFonts w:hint="eastAsia"/>
        </w:rPr>
        <w:t>、</w:t>
      </w:r>
      <w:r w:rsidR="004B543C">
        <w:rPr>
          <w:rFonts w:hint="eastAsia"/>
        </w:rPr>
        <w:t>B</w:t>
      </w:r>
      <w:r w:rsidR="004B543C">
        <w:rPr>
          <w:rFonts w:hint="eastAsia"/>
        </w:rPr>
        <w:t>分類（再生利用困難）に区分された荒廃農地については、現況に応じて速やかに「非農地判断」を行い、守るべき農地を明確化する。</w:t>
      </w:r>
    </w:p>
    <w:p w:rsidR="004B543C" w:rsidRDefault="004B543C" w:rsidP="00C474D8">
      <w:pPr>
        <w:spacing w:line="360" w:lineRule="auto"/>
        <w:ind w:left="630" w:hangingChars="300" w:hanging="630"/>
      </w:pPr>
    </w:p>
    <w:p w:rsidR="004B543C" w:rsidRDefault="004B543C" w:rsidP="00B33DFD">
      <w:pPr>
        <w:ind w:left="630" w:hangingChars="300" w:hanging="630"/>
      </w:pPr>
      <w:r>
        <w:rPr>
          <w:rFonts w:hint="eastAsia"/>
        </w:rPr>
        <w:t>３　担い手への農地利用集積・集約化について</w:t>
      </w:r>
    </w:p>
    <w:p w:rsidR="004B543C" w:rsidRDefault="004B543C" w:rsidP="00C474D8">
      <w:pPr>
        <w:tabs>
          <w:tab w:val="left" w:pos="2694"/>
        </w:tabs>
        <w:spacing w:beforeLines="30" w:before="108"/>
        <w:ind w:left="630" w:hangingChars="300" w:hanging="630"/>
      </w:pPr>
      <w:r>
        <w:rPr>
          <w:rFonts w:hint="eastAsia"/>
        </w:rPr>
        <w:t>（１）</w:t>
      </w:r>
      <w:r w:rsidR="005E2E07">
        <w:rPr>
          <w:rFonts w:hint="eastAsia"/>
        </w:rPr>
        <w:t>担い手</w:t>
      </w:r>
      <w:r w:rsidR="00CD3271">
        <w:rPr>
          <w:rFonts w:hint="eastAsia"/>
        </w:rPr>
        <w:t>へ</w:t>
      </w:r>
      <w:r w:rsidR="005E2E07">
        <w:rPr>
          <w:rFonts w:hint="eastAsia"/>
        </w:rPr>
        <w:t>の農地利用の集積目標</w:t>
      </w:r>
    </w:p>
    <w:p w:rsidR="005E2E07" w:rsidRDefault="005E2E07" w:rsidP="00B33DFD">
      <w:pPr>
        <w:ind w:left="630" w:hangingChars="300" w:hanging="630"/>
      </w:pPr>
      <w:r>
        <w:rPr>
          <w:rFonts w:hint="eastAsia"/>
        </w:rPr>
        <w:t xml:space="preserve">　　　</w:t>
      </w:r>
      <w:r w:rsidR="00397FCD">
        <w:rPr>
          <w:rFonts w:hint="eastAsia"/>
        </w:rPr>
        <w:t>平成</w:t>
      </w:r>
      <w:r w:rsidR="00397FCD">
        <w:rPr>
          <w:rFonts w:hint="eastAsia"/>
        </w:rPr>
        <w:t>3</w:t>
      </w:r>
      <w:r w:rsidR="00C6491C">
        <w:rPr>
          <w:rFonts w:hint="eastAsia"/>
        </w:rPr>
        <w:t>6</w:t>
      </w:r>
      <w:r w:rsidR="00397FCD">
        <w:rPr>
          <w:rFonts w:hint="eastAsia"/>
        </w:rPr>
        <w:t>年</w:t>
      </w:r>
      <w:r w:rsidR="00C6491C">
        <w:rPr>
          <w:rFonts w:hint="eastAsia"/>
        </w:rPr>
        <w:t>3</w:t>
      </w:r>
      <w:r w:rsidR="00C6491C">
        <w:rPr>
          <w:rFonts w:hint="eastAsia"/>
        </w:rPr>
        <w:t>月</w:t>
      </w:r>
      <w:r w:rsidR="006919F1">
        <w:rPr>
          <w:rFonts w:hint="eastAsia"/>
        </w:rPr>
        <w:t>末</w:t>
      </w:r>
      <w:r w:rsidR="00397FCD">
        <w:rPr>
          <w:rFonts w:hint="eastAsia"/>
        </w:rPr>
        <w:t>までに</w:t>
      </w:r>
      <w:r>
        <w:rPr>
          <w:rFonts w:hint="eastAsia"/>
        </w:rPr>
        <w:t>管内</w:t>
      </w:r>
      <w:r w:rsidR="004B7E4F">
        <w:rPr>
          <w:rFonts w:hint="eastAsia"/>
        </w:rPr>
        <w:t>の</w:t>
      </w:r>
      <w:r>
        <w:rPr>
          <w:rFonts w:hint="eastAsia"/>
        </w:rPr>
        <w:t>農地</w:t>
      </w:r>
      <w:r w:rsidR="004B7E4F">
        <w:rPr>
          <w:rFonts w:hint="eastAsia"/>
        </w:rPr>
        <w:t>面積</w:t>
      </w:r>
      <w:r>
        <w:rPr>
          <w:rFonts w:hint="eastAsia"/>
        </w:rPr>
        <w:t>の</w:t>
      </w:r>
      <w:r w:rsidR="008A409F">
        <w:rPr>
          <w:rFonts w:hint="eastAsia"/>
        </w:rPr>
        <w:t>80</w:t>
      </w:r>
      <w:r>
        <w:rPr>
          <w:rFonts w:hint="eastAsia"/>
        </w:rPr>
        <w:t>％を集積することを目標とする。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2091"/>
        <w:gridCol w:w="2126"/>
        <w:gridCol w:w="1985"/>
      </w:tblGrid>
      <w:tr w:rsidR="00CD3271" w:rsidTr="00BD3DEB">
        <w:trPr>
          <w:trHeight w:val="716"/>
        </w:trPr>
        <w:tc>
          <w:tcPr>
            <w:tcW w:w="2020" w:type="dxa"/>
            <w:tcBorders>
              <w:tl2br w:val="single" w:sz="4" w:space="0" w:color="auto"/>
            </w:tcBorders>
          </w:tcPr>
          <w:p w:rsidR="00CD3271" w:rsidRDefault="00CD3271" w:rsidP="00027DED"/>
        </w:tc>
        <w:tc>
          <w:tcPr>
            <w:tcW w:w="2091" w:type="dxa"/>
            <w:vAlign w:val="center"/>
          </w:tcPr>
          <w:p w:rsidR="008A409F" w:rsidRDefault="008A409F" w:rsidP="008A409F">
            <w:pPr>
              <w:jc w:val="center"/>
            </w:pPr>
            <w:r>
              <w:rPr>
                <w:rFonts w:hint="eastAsia"/>
              </w:rPr>
              <w:t>管内の農地面積</w:t>
            </w:r>
          </w:p>
          <w:p w:rsidR="00CD3271" w:rsidRDefault="008A409F" w:rsidP="008A409F">
            <w:pPr>
              <w:ind w:firstLineChars="50" w:firstLine="105"/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126" w:type="dxa"/>
            <w:vAlign w:val="center"/>
          </w:tcPr>
          <w:p w:rsidR="00AB1839" w:rsidRDefault="00BD3DEB" w:rsidP="00CD3271">
            <w:pPr>
              <w:jc w:val="center"/>
            </w:pPr>
            <w:r>
              <w:rPr>
                <w:rFonts w:hint="eastAsia"/>
              </w:rPr>
              <w:t>農地利用の</w:t>
            </w:r>
            <w:r w:rsidR="00CD3271">
              <w:rPr>
                <w:rFonts w:hint="eastAsia"/>
              </w:rPr>
              <w:t>集積面積</w:t>
            </w:r>
          </w:p>
          <w:p w:rsidR="00CD3271" w:rsidRDefault="00CD3271" w:rsidP="00CD3271">
            <w:pPr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1985" w:type="dxa"/>
            <w:vAlign w:val="center"/>
          </w:tcPr>
          <w:p w:rsidR="00AB1839" w:rsidRDefault="00BD3DEB" w:rsidP="00CD3271">
            <w:pPr>
              <w:jc w:val="center"/>
            </w:pPr>
            <w:r>
              <w:rPr>
                <w:rFonts w:hint="eastAsia"/>
              </w:rPr>
              <w:t>農地利用</w:t>
            </w:r>
            <w:r w:rsidR="00CD3271">
              <w:rPr>
                <w:rFonts w:hint="eastAsia"/>
              </w:rPr>
              <w:t>集積率</w:t>
            </w:r>
          </w:p>
          <w:p w:rsidR="00CD3271" w:rsidRDefault="00CD3271" w:rsidP="00CD3271">
            <w:pPr>
              <w:jc w:val="center"/>
            </w:pPr>
            <w:r>
              <w:rPr>
                <w:rFonts w:hint="eastAsia"/>
              </w:rPr>
              <w:t>(B/A)</w:t>
            </w:r>
          </w:p>
        </w:tc>
      </w:tr>
      <w:tr w:rsidR="00CD3271" w:rsidTr="00BD3DEB">
        <w:trPr>
          <w:trHeight w:val="850"/>
        </w:trPr>
        <w:tc>
          <w:tcPr>
            <w:tcW w:w="2020" w:type="dxa"/>
            <w:vAlign w:val="center"/>
          </w:tcPr>
          <w:p w:rsidR="00CD3271" w:rsidRDefault="00CD3271" w:rsidP="00027DED">
            <w:pPr>
              <w:jc w:val="center"/>
            </w:pPr>
            <w:r>
              <w:rPr>
                <w:rFonts w:hint="eastAsia"/>
              </w:rPr>
              <w:t>現</w:t>
            </w:r>
            <w:r w:rsidR="00027D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状</w:t>
            </w:r>
          </w:p>
          <w:p w:rsidR="00CD3271" w:rsidRDefault="00CD3271" w:rsidP="00027DED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2091" w:type="dxa"/>
            <w:vAlign w:val="center"/>
          </w:tcPr>
          <w:p w:rsidR="00CD3271" w:rsidRDefault="008A409F" w:rsidP="00027DED">
            <w:pPr>
              <w:jc w:val="center"/>
            </w:pPr>
            <w:r>
              <w:rPr>
                <w:rFonts w:hint="eastAsia"/>
              </w:rPr>
              <w:t>615.3</w:t>
            </w:r>
            <w:r w:rsidR="00CD3271">
              <w:rPr>
                <w:rFonts w:hint="eastAsia"/>
              </w:rPr>
              <w:t>ha</w:t>
            </w:r>
          </w:p>
        </w:tc>
        <w:tc>
          <w:tcPr>
            <w:tcW w:w="2126" w:type="dxa"/>
            <w:vAlign w:val="center"/>
          </w:tcPr>
          <w:p w:rsidR="00CD3271" w:rsidRDefault="007C3BA9" w:rsidP="00CD3271">
            <w:pPr>
              <w:jc w:val="center"/>
            </w:pPr>
            <w:r>
              <w:rPr>
                <w:rFonts w:hint="eastAsia"/>
              </w:rPr>
              <w:t>19</w:t>
            </w:r>
            <w:r w:rsidR="004B0449">
              <w:rPr>
                <w:rFonts w:hint="eastAsia"/>
              </w:rPr>
              <w:t>3.1</w:t>
            </w:r>
            <w:r w:rsidR="00CD3271">
              <w:rPr>
                <w:rFonts w:hint="eastAsia"/>
              </w:rPr>
              <w:t>ha</w:t>
            </w:r>
          </w:p>
        </w:tc>
        <w:tc>
          <w:tcPr>
            <w:tcW w:w="1985" w:type="dxa"/>
            <w:vAlign w:val="center"/>
          </w:tcPr>
          <w:p w:rsidR="00CD3271" w:rsidRDefault="008A409F" w:rsidP="00027DED">
            <w:pPr>
              <w:jc w:val="center"/>
            </w:pPr>
            <w:r>
              <w:rPr>
                <w:rFonts w:hint="eastAsia"/>
              </w:rPr>
              <w:t>3</w:t>
            </w:r>
            <w:r w:rsidR="004B0449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="004B0449">
              <w:rPr>
                <w:rFonts w:hint="eastAsia"/>
              </w:rPr>
              <w:t>4</w:t>
            </w:r>
            <w:r w:rsidR="00CD3271">
              <w:rPr>
                <w:rFonts w:hint="eastAsia"/>
              </w:rPr>
              <w:t>%</w:t>
            </w:r>
          </w:p>
        </w:tc>
      </w:tr>
      <w:tr w:rsidR="002D08E5" w:rsidTr="00C6491C">
        <w:trPr>
          <w:trHeight w:val="850"/>
        </w:trPr>
        <w:tc>
          <w:tcPr>
            <w:tcW w:w="2020" w:type="dxa"/>
            <w:vAlign w:val="center"/>
          </w:tcPr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３年後の目標</w:t>
            </w:r>
          </w:p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2091" w:type="dxa"/>
            <w:vAlign w:val="center"/>
          </w:tcPr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609.3ha</w:t>
            </w:r>
          </w:p>
        </w:tc>
        <w:tc>
          <w:tcPr>
            <w:tcW w:w="2126" w:type="dxa"/>
            <w:vAlign w:val="center"/>
          </w:tcPr>
          <w:p w:rsidR="002D08E5" w:rsidRDefault="002D08E5" w:rsidP="004B0449">
            <w:pPr>
              <w:jc w:val="center"/>
            </w:pPr>
            <w:r>
              <w:rPr>
                <w:rFonts w:hint="eastAsia"/>
              </w:rPr>
              <w:t>3</w:t>
            </w:r>
            <w:r w:rsidR="004B0449">
              <w:rPr>
                <w:rFonts w:hint="eastAsia"/>
              </w:rPr>
              <w:t>17</w:t>
            </w:r>
            <w:r>
              <w:t>.</w:t>
            </w:r>
            <w:r w:rsidR="004B0449">
              <w:rPr>
                <w:rFonts w:hint="eastAsia"/>
              </w:rPr>
              <w:t>6</w:t>
            </w:r>
            <w:r>
              <w:rPr>
                <w:rFonts w:hint="eastAsia"/>
              </w:rPr>
              <w:t>ha</w:t>
            </w:r>
          </w:p>
        </w:tc>
        <w:tc>
          <w:tcPr>
            <w:tcW w:w="1985" w:type="dxa"/>
            <w:vAlign w:val="center"/>
          </w:tcPr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52.</w:t>
            </w:r>
            <w:r w:rsidR="004B0449">
              <w:rPr>
                <w:rFonts w:hint="eastAsia"/>
              </w:rPr>
              <w:t>1</w:t>
            </w:r>
            <w:r>
              <w:rPr>
                <w:rFonts w:hint="eastAsia"/>
              </w:rPr>
              <w:t>%</w:t>
            </w:r>
          </w:p>
        </w:tc>
      </w:tr>
      <w:tr w:rsidR="002D08E5" w:rsidTr="00C6491C">
        <w:trPr>
          <w:trHeight w:val="850"/>
        </w:trPr>
        <w:tc>
          <w:tcPr>
            <w:tcW w:w="2020" w:type="dxa"/>
            <w:vAlign w:val="center"/>
          </w:tcPr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目　　　　標</w:t>
            </w:r>
          </w:p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2091" w:type="dxa"/>
            <w:vAlign w:val="center"/>
          </w:tcPr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604.3ha</w:t>
            </w:r>
          </w:p>
        </w:tc>
        <w:tc>
          <w:tcPr>
            <w:tcW w:w="2126" w:type="dxa"/>
            <w:vAlign w:val="center"/>
          </w:tcPr>
          <w:p w:rsidR="007C3BA9" w:rsidRDefault="002D08E5" w:rsidP="007C3BA9">
            <w:pPr>
              <w:jc w:val="center"/>
            </w:pPr>
            <w:r>
              <w:rPr>
                <w:rFonts w:hint="eastAsia"/>
              </w:rPr>
              <w:t>4</w:t>
            </w:r>
            <w:r w:rsidR="007C3BA9">
              <w:t>83.5ha</w:t>
            </w:r>
          </w:p>
        </w:tc>
        <w:tc>
          <w:tcPr>
            <w:tcW w:w="1985" w:type="dxa"/>
            <w:vAlign w:val="center"/>
          </w:tcPr>
          <w:p w:rsidR="002D08E5" w:rsidRDefault="002D08E5" w:rsidP="002D08E5">
            <w:pPr>
              <w:jc w:val="center"/>
            </w:pPr>
            <w:r>
              <w:rPr>
                <w:rFonts w:hint="eastAsia"/>
              </w:rPr>
              <w:t>80.0%</w:t>
            </w:r>
          </w:p>
        </w:tc>
      </w:tr>
    </w:tbl>
    <w:p w:rsidR="008A409F" w:rsidRDefault="004B7E4F" w:rsidP="004B7E4F">
      <w:pPr>
        <w:ind w:leftChars="300" w:left="630" w:firstLineChars="37" w:firstLine="78"/>
      </w:pPr>
      <w:r>
        <w:rPr>
          <w:rFonts w:hint="eastAsia"/>
        </w:rPr>
        <w:t>※　管内の農地面積は、相生農業振興地域整備計画書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による。</w:t>
      </w:r>
      <w:r w:rsidR="008A409F">
        <w:br w:type="page"/>
      </w:r>
    </w:p>
    <w:p w:rsidR="00CD3271" w:rsidRDefault="00CD3271" w:rsidP="00C474D8">
      <w:pPr>
        <w:spacing w:beforeLines="30" w:before="108"/>
        <w:ind w:left="630" w:hangingChars="300" w:hanging="630"/>
      </w:pPr>
      <w:r>
        <w:rPr>
          <w:rFonts w:hint="eastAsia"/>
        </w:rPr>
        <w:lastRenderedPageBreak/>
        <w:t>（２）担い手への農地利用の集積・集約に向けた具体的な推進方法</w:t>
      </w:r>
    </w:p>
    <w:p w:rsidR="00CD3271" w:rsidRDefault="00CD3271" w:rsidP="00B33DFD">
      <w:pPr>
        <w:ind w:left="630" w:hangingChars="300" w:hanging="630"/>
      </w:pPr>
      <w:r>
        <w:rPr>
          <w:rFonts w:hint="eastAsia"/>
        </w:rPr>
        <w:t xml:space="preserve">　　①「人・農地プラン」の推進</w:t>
      </w:r>
    </w:p>
    <w:p w:rsidR="00CD3271" w:rsidRDefault="00CD3271" w:rsidP="00B33DFD">
      <w:pPr>
        <w:ind w:left="630" w:hangingChars="300" w:hanging="630"/>
      </w:pPr>
      <w:r>
        <w:rPr>
          <w:rFonts w:hint="eastAsia"/>
        </w:rPr>
        <w:t xml:space="preserve">　　　</w:t>
      </w:r>
      <w:r w:rsidR="00473C88">
        <w:rPr>
          <w:rFonts w:hint="eastAsia"/>
        </w:rPr>
        <w:t xml:space="preserve"> </w:t>
      </w:r>
      <w:r>
        <w:rPr>
          <w:rFonts w:hint="eastAsia"/>
        </w:rPr>
        <w:t>地域</w:t>
      </w:r>
      <w:r>
        <w:rPr>
          <w:rFonts w:hint="eastAsia"/>
        </w:rPr>
        <w:t>(</w:t>
      </w:r>
      <w:r>
        <w:rPr>
          <w:rFonts w:hint="eastAsia"/>
        </w:rPr>
        <w:t>１集落</w:t>
      </w:r>
      <w:r w:rsidR="00A719BC">
        <w:rPr>
          <w:rFonts w:hint="eastAsia"/>
        </w:rPr>
        <w:t>又は</w:t>
      </w:r>
      <w:r w:rsidR="00C6491C">
        <w:rPr>
          <w:rFonts w:hint="eastAsia"/>
        </w:rPr>
        <w:t>複数</w:t>
      </w:r>
      <w:r w:rsidR="00A719BC">
        <w:rPr>
          <w:rFonts w:hint="eastAsia"/>
        </w:rPr>
        <w:t>集落</w:t>
      </w:r>
      <w:r w:rsidR="00A719BC">
        <w:rPr>
          <w:rFonts w:hint="eastAsia"/>
        </w:rPr>
        <w:t>)</w:t>
      </w:r>
      <w:r w:rsidR="00A719BC">
        <w:rPr>
          <w:rFonts w:hint="eastAsia"/>
        </w:rPr>
        <w:t>ごとに人と農地の問題解決</w:t>
      </w:r>
      <w:r w:rsidR="00473C88">
        <w:rPr>
          <w:rFonts w:hint="eastAsia"/>
        </w:rPr>
        <w:t>を図る</w:t>
      </w:r>
      <w:r w:rsidR="00A719BC">
        <w:rPr>
          <w:rFonts w:hint="eastAsia"/>
        </w:rPr>
        <w:t>ため、地域における協議の場に積極的に参加して</w:t>
      </w:r>
      <w:r w:rsidR="00473C88">
        <w:rPr>
          <w:rFonts w:hint="eastAsia"/>
        </w:rPr>
        <w:t>、</w:t>
      </w:r>
      <w:r w:rsidR="00A719BC">
        <w:rPr>
          <w:rFonts w:hint="eastAsia"/>
        </w:rPr>
        <w:t>「人・農地プラン」の作成と見直しの推進に取り組む。</w:t>
      </w:r>
    </w:p>
    <w:p w:rsidR="00A719BC" w:rsidRDefault="00A719BC" w:rsidP="00B33DFD">
      <w:pPr>
        <w:ind w:left="630" w:hangingChars="300" w:hanging="630"/>
      </w:pPr>
      <w:r>
        <w:rPr>
          <w:rFonts w:hint="eastAsia"/>
        </w:rPr>
        <w:t xml:space="preserve">　　②農地中間管理機構等との連携</w:t>
      </w:r>
    </w:p>
    <w:p w:rsidR="00A719BC" w:rsidRDefault="00A719BC" w:rsidP="00473C88">
      <w:pPr>
        <w:ind w:left="630" w:hangingChars="300" w:hanging="630"/>
      </w:pPr>
      <w:r>
        <w:rPr>
          <w:rFonts w:hint="eastAsia"/>
        </w:rPr>
        <w:t xml:space="preserve">　　　</w:t>
      </w:r>
      <w:r w:rsidR="00473C88">
        <w:rPr>
          <w:rFonts w:hint="eastAsia"/>
        </w:rPr>
        <w:t xml:space="preserve">　</w:t>
      </w:r>
      <w:r w:rsidR="00AB1839">
        <w:rPr>
          <w:rFonts w:hint="eastAsia"/>
        </w:rPr>
        <w:t>市、</w:t>
      </w:r>
      <w:r>
        <w:rPr>
          <w:rFonts w:hint="eastAsia"/>
        </w:rPr>
        <w:t>県及び農地中間管理機構等との連携を強化し、高齢農業者の農地や貸付けを希望する農地の情報、農地の出し手や受け手</w:t>
      </w:r>
      <w:r w:rsidR="00AB1839">
        <w:rPr>
          <w:rFonts w:hint="eastAsia"/>
        </w:rPr>
        <w:t>の情報について共有を図り、利用権設定や農地中間管理事業の活用等により</w:t>
      </w:r>
      <w:r>
        <w:rPr>
          <w:rFonts w:hint="eastAsia"/>
        </w:rPr>
        <w:t>担い手への農地利用の集積を推進する</w:t>
      </w:r>
      <w:r w:rsidR="00473C88">
        <w:rPr>
          <w:rFonts w:hint="eastAsia"/>
        </w:rPr>
        <w:t>ほか</w:t>
      </w:r>
      <w:r w:rsidR="00AB1839">
        <w:rPr>
          <w:rFonts w:hint="eastAsia"/>
        </w:rPr>
        <w:t>、</w:t>
      </w:r>
      <w:r>
        <w:rPr>
          <w:rFonts w:hint="eastAsia"/>
        </w:rPr>
        <w:t>担い手の意向を踏まえ、農地の利用調整</w:t>
      </w:r>
      <w:r w:rsidR="000A7D81">
        <w:rPr>
          <w:rFonts w:hint="eastAsia"/>
        </w:rPr>
        <w:t>・</w:t>
      </w:r>
      <w:r>
        <w:rPr>
          <w:rFonts w:hint="eastAsia"/>
        </w:rPr>
        <w:t>交換を図り、農地利用の集約を推進する。</w:t>
      </w:r>
    </w:p>
    <w:p w:rsidR="00C474D8" w:rsidRDefault="00C474D8" w:rsidP="00C474D8">
      <w:pPr>
        <w:spacing w:line="360" w:lineRule="auto"/>
        <w:ind w:left="630" w:hangingChars="300" w:hanging="630"/>
      </w:pPr>
    </w:p>
    <w:p w:rsidR="00A719BC" w:rsidRDefault="00A719BC" w:rsidP="00B33DFD">
      <w:pPr>
        <w:ind w:left="630" w:hangingChars="300" w:hanging="630"/>
      </w:pPr>
      <w:r>
        <w:rPr>
          <w:rFonts w:hint="eastAsia"/>
        </w:rPr>
        <w:t>４　新規参入</w:t>
      </w:r>
      <w:r w:rsidR="00BD3DEB">
        <w:rPr>
          <w:rFonts w:hint="eastAsia"/>
        </w:rPr>
        <w:t>(</w:t>
      </w:r>
      <w:r w:rsidR="00BD3DEB">
        <w:rPr>
          <w:rFonts w:hint="eastAsia"/>
        </w:rPr>
        <w:t>法人含む</w:t>
      </w:r>
      <w:r w:rsidR="00BD3DEB">
        <w:rPr>
          <w:rFonts w:hint="eastAsia"/>
        </w:rPr>
        <w:t>)</w:t>
      </w:r>
      <w:r>
        <w:rPr>
          <w:rFonts w:hint="eastAsia"/>
        </w:rPr>
        <w:t>の促進について</w:t>
      </w:r>
    </w:p>
    <w:p w:rsidR="00A719BC" w:rsidRDefault="00A719BC" w:rsidP="00C474D8">
      <w:pPr>
        <w:spacing w:beforeLines="30" w:before="108"/>
        <w:ind w:left="630" w:hangingChars="300" w:hanging="630"/>
      </w:pPr>
      <w:r>
        <w:rPr>
          <w:rFonts w:hint="eastAsia"/>
        </w:rPr>
        <w:t>（１）新規参入の促進目標</w:t>
      </w:r>
    </w:p>
    <w:p w:rsidR="00397FCD" w:rsidRPr="00397FCD" w:rsidRDefault="00397FCD" w:rsidP="00397FCD">
      <w:pPr>
        <w:ind w:left="630" w:hangingChars="300" w:hanging="630"/>
      </w:pPr>
      <w:r>
        <w:rPr>
          <w:rFonts w:hint="eastAsia"/>
        </w:rPr>
        <w:t xml:space="preserve">　　　平成</w:t>
      </w:r>
      <w:r>
        <w:rPr>
          <w:rFonts w:hint="eastAsia"/>
        </w:rPr>
        <w:t>3</w:t>
      </w:r>
      <w:r w:rsidR="00C6491C">
        <w:rPr>
          <w:rFonts w:hint="eastAsia"/>
        </w:rPr>
        <w:t>6</w:t>
      </w:r>
      <w:r>
        <w:rPr>
          <w:rFonts w:hint="eastAsia"/>
        </w:rPr>
        <w:t>年</w:t>
      </w:r>
      <w:r w:rsidR="00C6491C">
        <w:rPr>
          <w:rFonts w:hint="eastAsia"/>
        </w:rPr>
        <w:t>3</w:t>
      </w:r>
      <w:r w:rsidR="00C6491C">
        <w:rPr>
          <w:rFonts w:hint="eastAsia"/>
        </w:rPr>
        <w:t>月</w:t>
      </w:r>
      <w:r w:rsidR="006919F1">
        <w:rPr>
          <w:rFonts w:hint="eastAsia"/>
        </w:rPr>
        <w:t>末</w:t>
      </w:r>
      <w:r>
        <w:rPr>
          <w:rFonts w:hint="eastAsia"/>
        </w:rPr>
        <w:t>までに新規参入者の倍増を目標とする。</w:t>
      </w:r>
    </w:p>
    <w:tbl>
      <w:tblPr>
        <w:tblW w:w="538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3034"/>
      </w:tblGrid>
      <w:tr w:rsidR="00027DED" w:rsidTr="00AB1839">
        <w:trPr>
          <w:trHeight w:val="716"/>
        </w:trPr>
        <w:tc>
          <w:tcPr>
            <w:tcW w:w="2353" w:type="dxa"/>
            <w:tcBorders>
              <w:tl2br w:val="single" w:sz="4" w:space="0" w:color="auto"/>
            </w:tcBorders>
          </w:tcPr>
          <w:p w:rsidR="00027DED" w:rsidRDefault="00027DED" w:rsidP="00027DED"/>
        </w:tc>
        <w:tc>
          <w:tcPr>
            <w:tcW w:w="3034" w:type="dxa"/>
            <w:vAlign w:val="center"/>
          </w:tcPr>
          <w:p w:rsidR="00027DED" w:rsidRDefault="00027DED" w:rsidP="00AB1839">
            <w:pPr>
              <w:jc w:val="center"/>
            </w:pPr>
            <w:r w:rsidRPr="00E14022">
              <w:rPr>
                <w:rFonts w:hint="eastAsia"/>
                <w:spacing w:val="75"/>
                <w:kern w:val="0"/>
                <w:fitText w:val="2100" w:id="1481320704"/>
              </w:rPr>
              <w:t>新規参入者</w:t>
            </w:r>
            <w:r w:rsidRPr="00E14022">
              <w:rPr>
                <w:rFonts w:hint="eastAsia"/>
                <w:spacing w:val="45"/>
                <w:kern w:val="0"/>
                <w:fitText w:val="2100" w:id="1481320704"/>
              </w:rPr>
              <w:t>数</w:t>
            </w:r>
          </w:p>
          <w:p w:rsidR="00027DED" w:rsidRDefault="00027DED" w:rsidP="00AB1839">
            <w:pPr>
              <w:jc w:val="center"/>
            </w:pPr>
            <w:r>
              <w:rPr>
                <w:rFonts w:hint="eastAsia"/>
              </w:rPr>
              <w:t>新規参入者</w:t>
            </w:r>
            <w:r w:rsidR="00397FCD">
              <w:rPr>
                <w:rFonts w:hint="eastAsia"/>
              </w:rPr>
              <w:t>の耕作</w:t>
            </w:r>
            <w:r>
              <w:rPr>
                <w:rFonts w:hint="eastAsia"/>
              </w:rPr>
              <w:t>面積</w:t>
            </w:r>
          </w:p>
        </w:tc>
      </w:tr>
      <w:tr w:rsidR="00027DED" w:rsidTr="00AB1839">
        <w:trPr>
          <w:trHeight w:val="850"/>
        </w:trPr>
        <w:tc>
          <w:tcPr>
            <w:tcW w:w="2353" w:type="dxa"/>
            <w:vAlign w:val="center"/>
          </w:tcPr>
          <w:p w:rsidR="00027DED" w:rsidRDefault="00027DED" w:rsidP="00027DED">
            <w:pPr>
              <w:jc w:val="center"/>
            </w:pPr>
            <w:r>
              <w:rPr>
                <w:rFonts w:hint="eastAsia"/>
              </w:rPr>
              <w:t>現　　　　状</w:t>
            </w:r>
          </w:p>
          <w:p w:rsidR="00027DED" w:rsidRDefault="00027DED" w:rsidP="00027DED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3034" w:type="dxa"/>
            <w:vAlign w:val="center"/>
          </w:tcPr>
          <w:p w:rsidR="00027DED" w:rsidRDefault="00027DED" w:rsidP="00027DED">
            <w:pPr>
              <w:jc w:val="center"/>
            </w:pPr>
            <w:r>
              <w:rPr>
                <w:rFonts w:hint="eastAsia"/>
              </w:rPr>
              <w:t>７経営体</w:t>
            </w:r>
          </w:p>
          <w:p w:rsidR="00027DED" w:rsidRDefault="00473C88" w:rsidP="00AA7026">
            <w:pPr>
              <w:ind w:rightChars="155" w:right="325"/>
              <w:jc w:val="center"/>
            </w:pPr>
            <w:r>
              <w:t xml:space="preserve">   </w:t>
            </w:r>
            <w:r w:rsidR="00AA7026">
              <w:rPr>
                <w:rFonts w:hint="eastAsia"/>
              </w:rPr>
              <w:t>4.5</w:t>
            </w:r>
            <w:r w:rsidR="00027DED">
              <w:rPr>
                <w:rFonts w:hint="eastAsia"/>
              </w:rPr>
              <w:t>ha</w:t>
            </w:r>
            <w:r w:rsidR="00AA7026">
              <w:rPr>
                <w:rFonts w:hint="eastAsia"/>
              </w:rPr>
              <w:t xml:space="preserve"> </w:t>
            </w:r>
          </w:p>
        </w:tc>
      </w:tr>
      <w:tr w:rsidR="00027DED" w:rsidTr="00AB1839">
        <w:trPr>
          <w:trHeight w:val="850"/>
        </w:trPr>
        <w:tc>
          <w:tcPr>
            <w:tcW w:w="2353" w:type="dxa"/>
            <w:vAlign w:val="center"/>
          </w:tcPr>
          <w:p w:rsidR="00027DED" w:rsidRDefault="00027DED" w:rsidP="00027DED">
            <w:pPr>
              <w:jc w:val="center"/>
            </w:pPr>
            <w:r>
              <w:rPr>
                <w:rFonts w:hint="eastAsia"/>
              </w:rPr>
              <w:t>３年後の目標</w:t>
            </w:r>
          </w:p>
          <w:p w:rsidR="00027DED" w:rsidRDefault="00027DED" w:rsidP="00027DED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3034" w:type="dxa"/>
          </w:tcPr>
          <w:p w:rsidR="00027DED" w:rsidRDefault="00397FCD" w:rsidP="00027DED">
            <w:pPr>
              <w:jc w:val="center"/>
            </w:pPr>
            <w:r>
              <w:rPr>
                <w:rFonts w:hint="eastAsia"/>
              </w:rPr>
              <w:t>１０</w:t>
            </w:r>
            <w:r w:rsidR="00027DED">
              <w:rPr>
                <w:rFonts w:hint="eastAsia"/>
              </w:rPr>
              <w:t>経営体</w:t>
            </w:r>
          </w:p>
          <w:p w:rsidR="00027DED" w:rsidRDefault="00AA7026" w:rsidP="00AA7026">
            <w:pPr>
              <w:ind w:leftChars="-20" w:hangingChars="20" w:hanging="42"/>
              <w:jc w:val="center"/>
            </w:pPr>
            <w:r>
              <w:rPr>
                <w:rFonts w:hint="eastAsia"/>
              </w:rPr>
              <w:t>6.4</w:t>
            </w:r>
            <w:r w:rsidR="00027DED">
              <w:rPr>
                <w:rFonts w:hint="eastAsia"/>
              </w:rPr>
              <w:t>ha</w:t>
            </w:r>
          </w:p>
        </w:tc>
      </w:tr>
      <w:tr w:rsidR="00027DED" w:rsidTr="00AB1839">
        <w:trPr>
          <w:trHeight w:val="850"/>
        </w:trPr>
        <w:tc>
          <w:tcPr>
            <w:tcW w:w="2353" w:type="dxa"/>
            <w:vAlign w:val="center"/>
          </w:tcPr>
          <w:p w:rsidR="00027DED" w:rsidRDefault="00027DED" w:rsidP="00027DED">
            <w:pPr>
              <w:jc w:val="center"/>
            </w:pPr>
            <w:r>
              <w:rPr>
                <w:rFonts w:hint="eastAsia"/>
              </w:rPr>
              <w:t>目　　　　標</w:t>
            </w:r>
          </w:p>
          <w:p w:rsidR="00027DED" w:rsidRDefault="00027DED" w:rsidP="00027DED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</w:t>
            </w:r>
          </w:p>
        </w:tc>
        <w:tc>
          <w:tcPr>
            <w:tcW w:w="3034" w:type="dxa"/>
          </w:tcPr>
          <w:p w:rsidR="00AB1839" w:rsidRDefault="00397FCD" w:rsidP="00AB1839">
            <w:pPr>
              <w:jc w:val="center"/>
            </w:pPr>
            <w:r>
              <w:rPr>
                <w:rFonts w:hint="eastAsia"/>
              </w:rPr>
              <w:t>１４</w:t>
            </w:r>
            <w:r w:rsidR="00027DED">
              <w:rPr>
                <w:rFonts w:hint="eastAsia"/>
              </w:rPr>
              <w:t>経営体</w:t>
            </w:r>
          </w:p>
          <w:p w:rsidR="00027DED" w:rsidRDefault="00AA7026" w:rsidP="00AB1839">
            <w:pPr>
              <w:jc w:val="center"/>
            </w:pPr>
            <w:r>
              <w:rPr>
                <w:rFonts w:hint="eastAsia"/>
              </w:rPr>
              <w:t>9.0</w:t>
            </w:r>
            <w:r w:rsidR="00027DED">
              <w:rPr>
                <w:rFonts w:hint="eastAsia"/>
              </w:rPr>
              <w:t>ha</w:t>
            </w:r>
          </w:p>
        </w:tc>
      </w:tr>
    </w:tbl>
    <w:p w:rsidR="00C474D8" w:rsidRDefault="00027DED" w:rsidP="00BD3DEB">
      <w:pPr>
        <w:ind w:leftChars="338" w:left="1294" w:hangingChars="278" w:hanging="584"/>
      </w:pPr>
      <w:r>
        <w:rPr>
          <w:rFonts w:hint="eastAsia"/>
        </w:rPr>
        <w:t>※</w:t>
      </w:r>
      <w:r w:rsidR="00C474D8">
        <w:rPr>
          <w:rFonts w:hint="eastAsia"/>
        </w:rPr>
        <w:t xml:space="preserve">　</w:t>
      </w:r>
      <w:r>
        <w:rPr>
          <w:rFonts w:hint="eastAsia"/>
        </w:rPr>
        <w:t>新規参入者数は、相生市で青年就農計画の</w:t>
      </w:r>
      <w:r w:rsidR="00BD3DEB">
        <w:rPr>
          <w:rFonts w:hint="eastAsia"/>
        </w:rPr>
        <w:t>認定を受けた</w:t>
      </w:r>
    </w:p>
    <w:p w:rsidR="00397FCD" w:rsidRPr="00397FCD" w:rsidRDefault="00C474D8" w:rsidP="00397FCD">
      <w:pPr>
        <w:ind w:leftChars="472" w:left="991" w:firstLineChars="68" w:firstLine="143"/>
      </w:pPr>
      <w:r>
        <w:rPr>
          <w:rFonts w:hint="eastAsia"/>
        </w:rPr>
        <w:t>経営体</w:t>
      </w:r>
      <w:r w:rsidR="00D7590E">
        <w:rPr>
          <w:rFonts w:hint="eastAsia"/>
        </w:rPr>
        <w:t>（</w:t>
      </w:r>
      <w:r w:rsidR="00923B2D">
        <w:rPr>
          <w:rFonts w:hint="eastAsia"/>
        </w:rPr>
        <w:t>認定就農者）</w:t>
      </w:r>
      <w:r>
        <w:rPr>
          <w:rFonts w:hint="eastAsia"/>
        </w:rPr>
        <w:t>とし、</w:t>
      </w:r>
      <w:r w:rsidR="00027DED">
        <w:rPr>
          <w:rFonts w:hint="eastAsia"/>
        </w:rPr>
        <w:t>その累積値を記載。</w:t>
      </w:r>
    </w:p>
    <w:p w:rsidR="00D1555D" w:rsidRDefault="00D1555D" w:rsidP="00C474D8">
      <w:pPr>
        <w:spacing w:beforeLines="30" w:before="108"/>
        <w:ind w:left="630" w:hangingChars="300" w:hanging="630"/>
      </w:pPr>
      <w:r>
        <w:rPr>
          <w:rFonts w:hint="eastAsia"/>
        </w:rPr>
        <w:t>（２）新規参入の促進に向けた具体的な推進方法</w:t>
      </w:r>
    </w:p>
    <w:p w:rsidR="00D1555D" w:rsidRDefault="00D1555D" w:rsidP="00D1555D">
      <w:pPr>
        <w:ind w:leftChars="100" w:left="630" w:hangingChars="200" w:hanging="420"/>
      </w:pPr>
      <w:r>
        <w:rPr>
          <w:rFonts w:hint="eastAsia"/>
        </w:rPr>
        <w:t xml:space="preserve">　①関係機関との連携</w:t>
      </w:r>
    </w:p>
    <w:p w:rsidR="00D1555D" w:rsidRDefault="00D1555D" w:rsidP="00D1555D">
      <w:pPr>
        <w:ind w:leftChars="100" w:left="630" w:hangingChars="200" w:hanging="420"/>
      </w:pPr>
      <w:r>
        <w:rPr>
          <w:rFonts w:hint="eastAsia"/>
        </w:rPr>
        <w:t xml:space="preserve">　　</w:t>
      </w:r>
      <w:r w:rsidR="00473C88">
        <w:rPr>
          <w:rFonts w:hint="eastAsia"/>
        </w:rPr>
        <w:t xml:space="preserve">　</w:t>
      </w:r>
      <w:r>
        <w:rPr>
          <w:rFonts w:hint="eastAsia"/>
        </w:rPr>
        <w:t>市、県、</w:t>
      </w:r>
      <w:r w:rsidR="00473C88">
        <w:rPr>
          <w:rFonts w:hint="eastAsia"/>
        </w:rPr>
        <w:t>農地中間管理機構及び農業協同組合等の関係機関と連携し、新規参入相談</w:t>
      </w:r>
      <w:r>
        <w:rPr>
          <w:rFonts w:hint="eastAsia"/>
        </w:rPr>
        <w:t>及び農地のあっせんを推進する。</w:t>
      </w:r>
    </w:p>
    <w:p w:rsidR="00473C88" w:rsidRDefault="00473C88" w:rsidP="00D1555D">
      <w:pPr>
        <w:ind w:leftChars="100" w:left="630" w:hangingChars="200" w:hanging="420"/>
      </w:pPr>
      <w:r>
        <w:rPr>
          <w:rFonts w:hint="eastAsia"/>
        </w:rPr>
        <w:t xml:space="preserve">　②新規参入者の定着支援</w:t>
      </w:r>
    </w:p>
    <w:p w:rsidR="00473C88" w:rsidRDefault="00AB1839" w:rsidP="00D1555D">
      <w:pPr>
        <w:ind w:leftChars="100" w:left="630" w:hangingChars="200" w:hanging="420"/>
      </w:pPr>
      <w:r>
        <w:rPr>
          <w:rFonts w:hint="eastAsia"/>
        </w:rPr>
        <w:t xml:space="preserve">　　　新規参入者の地域への受入</w:t>
      </w:r>
      <w:r w:rsidR="008A409F">
        <w:rPr>
          <w:rFonts w:hint="eastAsia"/>
        </w:rPr>
        <w:t>を</w:t>
      </w:r>
      <w:r>
        <w:rPr>
          <w:rFonts w:hint="eastAsia"/>
        </w:rPr>
        <w:t>調整</w:t>
      </w:r>
      <w:r w:rsidR="008A409F">
        <w:rPr>
          <w:rFonts w:hint="eastAsia"/>
        </w:rPr>
        <w:t>す</w:t>
      </w:r>
      <w:r>
        <w:rPr>
          <w:rFonts w:hint="eastAsia"/>
        </w:rPr>
        <w:t>るとともに、参入後の定着</w:t>
      </w:r>
      <w:r w:rsidR="008A409F">
        <w:rPr>
          <w:rFonts w:hint="eastAsia"/>
        </w:rPr>
        <w:t>を図るため、</w:t>
      </w:r>
      <w:r w:rsidR="00473C88">
        <w:rPr>
          <w:rFonts w:hint="eastAsia"/>
        </w:rPr>
        <w:t>継続的な支援に努める。</w:t>
      </w:r>
    </w:p>
    <w:p w:rsidR="005B2C1E" w:rsidRDefault="005B2C1E" w:rsidP="00D1555D">
      <w:pPr>
        <w:ind w:leftChars="100" w:left="630" w:hangingChars="200" w:hanging="420"/>
      </w:pPr>
      <w:r>
        <w:rPr>
          <w:rFonts w:hint="eastAsia"/>
        </w:rPr>
        <w:t xml:space="preserve">　③認定就農者のサポート</w:t>
      </w:r>
    </w:p>
    <w:p w:rsidR="007D6662" w:rsidRDefault="006919F1" w:rsidP="00D1555D">
      <w:pPr>
        <w:ind w:leftChars="100" w:left="630" w:hangingChars="200" w:hanging="420"/>
      </w:pPr>
      <w:r>
        <w:rPr>
          <w:rFonts w:hint="eastAsia"/>
        </w:rPr>
        <w:t xml:space="preserve">　　　</w:t>
      </w:r>
      <w:r w:rsidR="005B2C1E">
        <w:rPr>
          <w:rFonts w:hint="eastAsia"/>
        </w:rPr>
        <w:t>認定就農者が農業次世代人材投資資金の</w:t>
      </w:r>
      <w:r w:rsidR="007D6662">
        <w:rPr>
          <w:rFonts w:hint="eastAsia"/>
        </w:rPr>
        <w:t>交付</w:t>
      </w:r>
      <w:r w:rsidR="005B2C1E">
        <w:rPr>
          <w:rFonts w:hint="eastAsia"/>
        </w:rPr>
        <w:t>を受けるとき、その</w:t>
      </w:r>
      <w:r w:rsidR="00FE6851">
        <w:rPr>
          <w:rFonts w:hint="eastAsia"/>
        </w:rPr>
        <w:t>サポート体制に</w:t>
      </w:r>
      <w:r w:rsidR="005B2C1E">
        <w:rPr>
          <w:rFonts w:hint="eastAsia"/>
        </w:rPr>
        <w:t>加</w:t>
      </w:r>
      <w:r w:rsidR="00FE6851">
        <w:rPr>
          <w:rFonts w:hint="eastAsia"/>
        </w:rPr>
        <w:t>わ</w:t>
      </w:r>
      <w:r w:rsidR="005B2C1E">
        <w:rPr>
          <w:rFonts w:hint="eastAsia"/>
        </w:rPr>
        <w:t>るとともに、推進委員は、</w:t>
      </w:r>
      <w:r w:rsidR="007D6662">
        <w:rPr>
          <w:rFonts w:hint="eastAsia"/>
        </w:rPr>
        <w:t>交付</w:t>
      </w:r>
      <w:r w:rsidR="005B2C1E">
        <w:rPr>
          <w:rFonts w:hint="eastAsia"/>
        </w:rPr>
        <w:t>対象者ごとに</w:t>
      </w:r>
      <w:r w:rsidR="007D6662">
        <w:rPr>
          <w:rFonts w:hint="eastAsia"/>
        </w:rPr>
        <w:t>、</w:t>
      </w:r>
      <w:r w:rsidR="00FE6851">
        <w:rPr>
          <w:rFonts w:hint="eastAsia"/>
        </w:rPr>
        <w:t>「農地」の課題に対応する</w:t>
      </w:r>
      <w:r w:rsidR="005B2C1E">
        <w:rPr>
          <w:rFonts w:hint="eastAsia"/>
        </w:rPr>
        <w:t>担当者としてサポートチームを構成し、</w:t>
      </w:r>
      <w:r w:rsidR="007D6662">
        <w:rPr>
          <w:rFonts w:hint="eastAsia"/>
        </w:rPr>
        <w:t>10</w:t>
      </w:r>
      <w:r w:rsidR="007D6662">
        <w:rPr>
          <w:rFonts w:hint="eastAsia"/>
        </w:rPr>
        <w:t>月と</w:t>
      </w:r>
      <w:r w:rsidR="007D6662">
        <w:rPr>
          <w:rFonts w:hint="eastAsia"/>
        </w:rPr>
        <w:t>4</w:t>
      </w:r>
      <w:r w:rsidR="007D6662">
        <w:rPr>
          <w:rFonts w:hint="eastAsia"/>
        </w:rPr>
        <w:t>月の年</w:t>
      </w:r>
      <w:r w:rsidR="007D6662">
        <w:rPr>
          <w:rFonts w:hint="eastAsia"/>
        </w:rPr>
        <w:t>2</w:t>
      </w:r>
      <w:r w:rsidR="007D6662">
        <w:rPr>
          <w:rFonts w:hint="eastAsia"/>
        </w:rPr>
        <w:t>回交付対象者を訪問し、経営状況を把握するとともに諸課題の相談に対応するほか、中間評価の結果により重点指導を行う。</w:t>
      </w:r>
      <w:bookmarkStart w:id="0" w:name="_GoBack"/>
      <w:bookmarkEnd w:id="0"/>
    </w:p>
    <w:sectPr w:rsidR="007D6662" w:rsidSect="000E69C7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52" w:rsidRDefault="00901B52" w:rsidP="00BB6836">
      <w:r>
        <w:separator/>
      </w:r>
    </w:p>
  </w:endnote>
  <w:endnote w:type="continuationSeparator" w:id="0">
    <w:p w:rsidR="00901B52" w:rsidRDefault="00901B52" w:rsidP="00B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52" w:rsidRDefault="00901B52" w:rsidP="00BB6836">
      <w:r>
        <w:separator/>
      </w:r>
    </w:p>
  </w:footnote>
  <w:footnote w:type="continuationSeparator" w:id="0">
    <w:p w:rsidR="00901B52" w:rsidRDefault="00901B52" w:rsidP="00BB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C7"/>
    <w:rsid w:val="00027DED"/>
    <w:rsid w:val="000675F4"/>
    <w:rsid w:val="000A7D81"/>
    <w:rsid w:val="000E69C7"/>
    <w:rsid w:val="000E757E"/>
    <w:rsid w:val="0018118A"/>
    <w:rsid w:val="001A5367"/>
    <w:rsid w:val="001E3723"/>
    <w:rsid w:val="00237771"/>
    <w:rsid w:val="00293A23"/>
    <w:rsid w:val="002966E7"/>
    <w:rsid w:val="002D08E5"/>
    <w:rsid w:val="0037304F"/>
    <w:rsid w:val="00397FCD"/>
    <w:rsid w:val="003E6A77"/>
    <w:rsid w:val="00417AAB"/>
    <w:rsid w:val="00473C88"/>
    <w:rsid w:val="0048282B"/>
    <w:rsid w:val="004B0449"/>
    <w:rsid w:val="004B543C"/>
    <w:rsid w:val="004B7E4F"/>
    <w:rsid w:val="004F380E"/>
    <w:rsid w:val="00550DD3"/>
    <w:rsid w:val="0057084A"/>
    <w:rsid w:val="00575D76"/>
    <w:rsid w:val="005B2C1E"/>
    <w:rsid w:val="005D3AC0"/>
    <w:rsid w:val="005E2E07"/>
    <w:rsid w:val="005E60F5"/>
    <w:rsid w:val="0064166E"/>
    <w:rsid w:val="006919F1"/>
    <w:rsid w:val="006C56FC"/>
    <w:rsid w:val="00722A20"/>
    <w:rsid w:val="00733E7E"/>
    <w:rsid w:val="007A0767"/>
    <w:rsid w:val="007C1BA5"/>
    <w:rsid w:val="007C3BA9"/>
    <w:rsid w:val="007C78BA"/>
    <w:rsid w:val="007D6662"/>
    <w:rsid w:val="0084793A"/>
    <w:rsid w:val="008A409F"/>
    <w:rsid w:val="00901B52"/>
    <w:rsid w:val="00923B2D"/>
    <w:rsid w:val="00A719BC"/>
    <w:rsid w:val="00AA7026"/>
    <w:rsid w:val="00AB1839"/>
    <w:rsid w:val="00B33DFD"/>
    <w:rsid w:val="00B3504E"/>
    <w:rsid w:val="00B61AD7"/>
    <w:rsid w:val="00BB6836"/>
    <w:rsid w:val="00BD3DEB"/>
    <w:rsid w:val="00C22C55"/>
    <w:rsid w:val="00C474D8"/>
    <w:rsid w:val="00C6491C"/>
    <w:rsid w:val="00C76D58"/>
    <w:rsid w:val="00C9482A"/>
    <w:rsid w:val="00CA72FC"/>
    <w:rsid w:val="00CD23FF"/>
    <w:rsid w:val="00CD3271"/>
    <w:rsid w:val="00CE6EB8"/>
    <w:rsid w:val="00CF3CDA"/>
    <w:rsid w:val="00D1555D"/>
    <w:rsid w:val="00D7590E"/>
    <w:rsid w:val="00D861BE"/>
    <w:rsid w:val="00DC0845"/>
    <w:rsid w:val="00DC66D7"/>
    <w:rsid w:val="00E14022"/>
    <w:rsid w:val="00E24B29"/>
    <w:rsid w:val="00EB1824"/>
    <w:rsid w:val="00F56C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892AE-641D-4AF9-BA01-05E10F2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B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C1BA5"/>
  </w:style>
  <w:style w:type="character" w:customStyle="1" w:styleId="a6">
    <w:name w:val="日付 (文字)"/>
    <w:basedOn w:val="a0"/>
    <w:link w:val="a5"/>
    <w:uiPriority w:val="99"/>
    <w:semiHidden/>
    <w:rsid w:val="007C1BA5"/>
  </w:style>
  <w:style w:type="paragraph" w:styleId="a7">
    <w:name w:val="header"/>
    <w:basedOn w:val="a"/>
    <w:link w:val="a8"/>
    <w:uiPriority w:val="99"/>
    <w:unhideWhenUsed/>
    <w:rsid w:val="00BB6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6836"/>
  </w:style>
  <w:style w:type="paragraph" w:styleId="a9">
    <w:name w:val="footer"/>
    <w:basedOn w:val="a"/>
    <w:link w:val="aa"/>
    <w:uiPriority w:val="99"/>
    <w:unhideWhenUsed/>
    <w:rsid w:val="00BB6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6836"/>
  </w:style>
  <w:style w:type="paragraph" w:styleId="ab">
    <w:name w:val="List Paragraph"/>
    <w:basedOn w:val="a"/>
    <w:uiPriority w:val="34"/>
    <w:qFormat/>
    <w:rsid w:val="00397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祥令</dc:creator>
  <cp:keywords/>
  <dc:description/>
  <cp:lastModifiedBy>光岡 祥令</cp:lastModifiedBy>
  <cp:revision>20</cp:revision>
  <cp:lastPrinted>2017-08-21T08:45:00Z</cp:lastPrinted>
  <dcterms:created xsi:type="dcterms:W3CDTF">2017-08-08T02:12:00Z</dcterms:created>
  <dcterms:modified xsi:type="dcterms:W3CDTF">2017-10-03T23:32:00Z</dcterms:modified>
</cp:coreProperties>
</file>