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46" w:rsidRDefault="0097711E">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1.8pt;margin-top:-8.5pt;width:426.75pt;height:62.25pt;z-index:251658240;v-text-anchor:middle">
            <v:textbox inset="5.85pt,.7pt,5.85pt,.7pt">
              <w:txbxContent>
                <w:p w:rsidR="00713E46" w:rsidRPr="00713E46" w:rsidRDefault="00713E46" w:rsidP="00713E46">
                  <w:pPr>
                    <w:jc w:val="center"/>
                    <w:rPr>
                      <w:rFonts w:ascii="HG丸ｺﾞｼｯｸM-PRO" w:eastAsia="HG丸ｺﾞｼｯｸM-PRO"/>
                      <w:sz w:val="32"/>
                      <w:szCs w:val="32"/>
                    </w:rPr>
                  </w:pPr>
                  <w:r w:rsidRPr="00713E46">
                    <w:rPr>
                      <w:rFonts w:ascii="HG丸ｺﾞｼｯｸM-PRO" w:eastAsia="HG丸ｺﾞｼｯｸM-PRO" w:hint="eastAsia"/>
                      <w:sz w:val="32"/>
                      <w:szCs w:val="32"/>
                    </w:rPr>
                    <w:t>相生市地域福祉計画（案）に対する意見募集について</w:t>
                  </w:r>
                </w:p>
              </w:txbxContent>
            </v:textbox>
          </v:shape>
        </w:pict>
      </w:r>
    </w:p>
    <w:p w:rsidR="00713E46" w:rsidRDefault="00713E46"/>
    <w:p w:rsidR="00713E46" w:rsidRDefault="00713E46"/>
    <w:p w:rsidR="00713E46" w:rsidRDefault="00713E46"/>
    <w:p w:rsidR="002A3741" w:rsidRPr="00160895" w:rsidRDefault="00713E46">
      <w:pPr>
        <w:rPr>
          <w:rFonts w:ascii="HG丸ｺﾞｼｯｸM-PRO" w:eastAsia="HG丸ｺﾞｼｯｸM-PRO"/>
          <w:sz w:val="22"/>
        </w:rPr>
      </w:pPr>
      <w:r w:rsidRPr="00160895">
        <w:rPr>
          <w:rFonts w:ascii="HG丸ｺﾞｼｯｸM-PRO" w:eastAsia="HG丸ｺﾞｼｯｸM-PRO" w:hint="eastAsia"/>
          <w:sz w:val="22"/>
        </w:rPr>
        <w:t xml:space="preserve">　相生市では、地域での助けあいや支えあいといった、地域全体の福祉ネットワークの構築に向け、相生市地域福祉計画（案）の策定を進めています。このたび、計画の素案がまとまりましたので、相生市民意見提出制度（パブリック・コメント制度）の実施に関する要綱に基づき、この案に対する市民の皆さんのご意見を募集します。</w:t>
      </w:r>
    </w:p>
    <w:p w:rsidR="00713E46" w:rsidRDefault="00713E46">
      <w:pPr>
        <w:rPr>
          <w:rFonts w:ascii="HG丸ｺﾞｼｯｸM-PRO" w:eastAsia="HG丸ｺﾞｼｯｸM-PRO"/>
          <w:sz w:val="22"/>
        </w:rPr>
      </w:pPr>
      <w:r w:rsidRPr="00160895">
        <w:rPr>
          <w:rFonts w:ascii="HG丸ｺﾞｼｯｸM-PRO" w:eastAsia="HG丸ｺﾞｼｯｸM-PRO" w:hint="eastAsia"/>
          <w:sz w:val="22"/>
        </w:rPr>
        <w:t xml:space="preserve">　お寄せいただいたご意見は、それに対する相生市の考え方とともにその概要を公表いたします。また、ご意見に基づき計画を修正したときは、</w:t>
      </w:r>
      <w:r w:rsidR="00160895" w:rsidRPr="00160895">
        <w:rPr>
          <w:rFonts w:ascii="HG丸ｺﾞｼｯｸM-PRO" w:eastAsia="HG丸ｺﾞｼｯｸM-PRO" w:hint="eastAsia"/>
          <w:sz w:val="22"/>
        </w:rPr>
        <w:t>修正内容と理由を併せて公表いたします。</w:t>
      </w:r>
    </w:p>
    <w:p w:rsidR="00160895" w:rsidRDefault="00160895">
      <w:pPr>
        <w:rPr>
          <w:rFonts w:ascii="HG丸ｺﾞｼｯｸM-PRO" w:eastAsia="HG丸ｺﾞｼｯｸM-PRO"/>
          <w:sz w:val="22"/>
        </w:rPr>
      </w:pPr>
    </w:p>
    <w:p w:rsidR="00160895" w:rsidRDefault="0097711E" w:rsidP="00C57C7C">
      <w:pPr>
        <w:ind w:firstLineChars="50" w:firstLine="110"/>
        <w:rPr>
          <w:rFonts w:ascii="HG丸ｺﾞｼｯｸM-PRO" w:eastAsia="HG丸ｺﾞｼｯｸM-PRO"/>
          <w:sz w:val="22"/>
        </w:rPr>
      </w:pPr>
      <w:r>
        <w:rPr>
          <w:rFonts w:ascii="HG丸ｺﾞｼｯｸM-PRO" w:eastAsia="HG丸ｺﾞｼｯｸM-PRO"/>
          <w:noProof/>
          <w:sz w:val="22"/>
        </w:rPr>
        <w:pict>
          <v:roundrect id="_x0000_s1027" style="position:absolute;left:0;text-align:left;margin-left:-1.8pt;margin-top:.5pt;width:91.5pt;height:16.5pt;z-index:-251657216;v-text-anchor:middle" arcsize="10923f">
            <v:textbox inset="5.85pt,.7pt,5.85pt,.7pt">
              <w:txbxContent>
                <w:p w:rsidR="00160895" w:rsidRPr="00160895" w:rsidRDefault="00160895">
                  <w:pPr>
                    <w:rPr>
                      <w:rFonts w:ascii="HG丸ｺﾞｼｯｸM-PRO" w:eastAsia="HG丸ｺﾞｼｯｸM-PRO"/>
                      <w:sz w:val="22"/>
                    </w:rPr>
                  </w:pPr>
                </w:p>
              </w:txbxContent>
            </v:textbox>
          </v:roundrect>
        </w:pict>
      </w:r>
      <w:r w:rsidR="00C57C7C" w:rsidRPr="00160895">
        <w:rPr>
          <w:rFonts w:ascii="HG丸ｺﾞｼｯｸM-PRO" w:eastAsia="HG丸ｺﾞｼｯｸM-PRO" w:hint="eastAsia"/>
          <w:sz w:val="22"/>
        </w:rPr>
        <w:t>計画策定の趣旨</w:t>
      </w:r>
    </w:p>
    <w:p w:rsidR="006D7099" w:rsidRPr="006D7099" w:rsidRDefault="006D7099" w:rsidP="006D7099">
      <w:pPr>
        <w:rPr>
          <w:rFonts w:ascii="HG丸ｺﾞｼｯｸM-PRO" w:eastAsia="HG丸ｺﾞｼｯｸM-PRO"/>
          <w:sz w:val="22"/>
        </w:rPr>
      </w:pPr>
      <w:r>
        <w:rPr>
          <w:rFonts w:ascii="HG丸ｺﾞｼｯｸM-PRO" w:eastAsia="HG丸ｺﾞｼｯｸM-PRO" w:hint="eastAsia"/>
          <w:sz w:val="22"/>
        </w:rPr>
        <w:t xml:space="preserve">　近年、少子高齢化の進展、家庭機能の低下、地域のつながりの希薄化等、家庭や地域</w:t>
      </w:r>
      <w:r w:rsidRPr="006D7099">
        <w:rPr>
          <w:rFonts w:ascii="HG丸ｺﾞｼｯｸM-PRO" w:eastAsia="HG丸ｺﾞｼｯｸM-PRO" w:hint="eastAsia"/>
          <w:sz w:val="22"/>
        </w:rPr>
        <w:t>社会の状況</w:t>
      </w:r>
      <w:r>
        <w:rPr>
          <w:rFonts w:ascii="HG丸ｺﾞｼｯｸM-PRO" w:eastAsia="HG丸ｺﾞｼｯｸM-PRO" w:hint="eastAsia"/>
          <w:sz w:val="22"/>
        </w:rPr>
        <w:t>が</w:t>
      </w:r>
      <w:r w:rsidRPr="006D7099">
        <w:rPr>
          <w:rFonts w:ascii="HG丸ｺﾞｼｯｸM-PRO" w:eastAsia="HG丸ｺﾞｼｯｸM-PRO" w:hint="eastAsia"/>
          <w:sz w:val="22"/>
        </w:rPr>
        <w:t>大きく変化する中、市民一人ひとりを大切に思い、人と人とのつながりを大事にし、地域の持てる力を強め活かしながら、ともに助けあい支えあう地域づくりをめざすとともに、市民・福祉団体・行政等が協働し「地域ぐるみの福祉」の推進を図ることを目的として</w:t>
      </w:r>
      <w:r w:rsidR="00AF5610">
        <w:rPr>
          <w:rFonts w:ascii="HG丸ｺﾞｼｯｸM-PRO" w:eastAsia="HG丸ｺﾞｼｯｸM-PRO" w:hint="eastAsia"/>
          <w:sz w:val="22"/>
        </w:rPr>
        <w:t>地域福祉計画を</w:t>
      </w:r>
      <w:r w:rsidRPr="006D7099">
        <w:rPr>
          <w:rFonts w:ascii="HG丸ｺﾞｼｯｸM-PRO" w:eastAsia="HG丸ｺﾞｼｯｸM-PRO" w:hint="eastAsia"/>
          <w:sz w:val="22"/>
        </w:rPr>
        <w:t>策定するものです。</w:t>
      </w:r>
    </w:p>
    <w:p w:rsidR="00C57C7C" w:rsidRPr="00B40110" w:rsidRDefault="00C57C7C" w:rsidP="00C57C7C">
      <w:pPr>
        <w:pStyle w:val="Default"/>
        <w:rPr>
          <w:sz w:val="22"/>
          <w:szCs w:val="22"/>
        </w:rPr>
      </w:pPr>
    </w:p>
    <w:p w:rsidR="00C57C7C" w:rsidRPr="00B40110" w:rsidRDefault="0097711E" w:rsidP="00B40110">
      <w:pPr>
        <w:pStyle w:val="Default"/>
        <w:ind w:firstLineChars="50" w:firstLine="110"/>
        <w:rPr>
          <w:sz w:val="22"/>
          <w:szCs w:val="22"/>
        </w:rPr>
      </w:pPr>
      <w:r>
        <w:rPr>
          <w:noProof/>
          <w:sz w:val="22"/>
          <w:szCs w:val="22"/>
        </w:rPr>
        <w:pict>
          <v:roundrect id="_x0000_s1040" style="position:absolute;left:0;text-align:left;margin-left:-1.8pt;margin-top:-.25pt;width:69.75pt;height:17.25pt;z-index:-251646976;v-text-anchor:middle" arcsize="10923f">
            <v:textbox style="mso-next-textbox:#_x0000_s1040" inset="5.85pt,.7pt,5.85pt,.7pt">
              <w:txbxContent>
                <w:p w:rsidR="00B40110" w:rsidRPr="00C57C7C" w:rsidRDefault="00B40110" w:rsidP="00B40110"/>
              </w:txbxContent>
            </v:textbox>
          </v:roundrect>
        </w:pict>
      </w:r>
      <w:r w:rsidR="00B40110" w:rsidRPr="00B40110">
        <w:rPr>
          <w:rFonts w:hint="eastAsia"/>
          <w:sz w:val="22"/>
          <w:szCs w:val="22"/>
        </w:rPr>
        <w:t>計画の概要</w:t>
      </w:r>
    </w:p>
    <w:p w:rsidR="00C57C7C" w:rsidRDefault="00B40110" w:rsidP="00C57C7C">
      <w:pPr>
        <w:pStyle w:val="Default"/>
        <w:rPr>
          <w:sz w:val="22"/>
          <w:szCs w:val="22"/>
        </w:rPr>
      </w:pPr>
      <w:r>
        <w:rPr>
          <w:rFonts w:hint="eastAsia"/>
          <w:sz w:val="22"/>
          <w:szCs w:val="22"/>
        </w:rPr>
        <w:t>1．計画の位置付け</w:t>
      </w:r>
    </w:p>
    <w:p w:rsidR="0042685E" w:rsidRPr="00500523" w:rsidRDefault="0042685E" w:rsidP="00500523">
      <w:pPr>
        <w:pStyle w:val="HGM11pt"/>
        <w:ind w:leftChars="50" w:left="105" w:firstLine="220"/>
        <w:rPr>
          <w:szCs w:val="22"/>
        </w:rPr>
      </w:pPr>
      <w:r w:rsidRPr="00500523">
        <w:rPr>
          <w:rFonts w:hint="eastAsia"/>
          <w:szCs w:val="22"/>
        </w:rPr>
        <w:t>地域福祉計画は、社会福祉法第107条の規定</w:t>
      </w:r>
      <w:r w:rsidR="000961D5" w:rsidRPr="00500523">
        <w:rPr>
          <w:rFonts w:hint="eastAsia"/>
          <w:szCs w:val="22"/>
        </w:rPr>
        <w:t>に</w:t>
      </w:r>
      <w:r w:rsidRPr="00500523">
        <w:rPr>
          <w:rFonts w:hint="eastAsia"/>
          <w:szCs w:val="22"/>
        </w:rPr>
        <w:t>基づ</w:t>
      </w:r>
      <w:r w:rsidR="000961D5" w:rsidRPr="00500523">
        <w:rPr>
          <w:rFonts w:hint="eastAsia"/>
          <w:szCs w:val="22"/>
        </w:rPr>
        <w:t>き、</w:t>
      </w:r>
      <w:r w:rsidRPr="00500523">
        <w:rPr>
          <w:rFonts w:hint="eastAsia"/>
          <w:szCs w:val="22"/>
        </w:rPr>
        <w:t>地域福祉の推進</w:t>
      </w:r>
      <w:r w:rsidRPr="00500523">
        <w:rPr>
          <w:rFonts w:ascii="ＭＳ 明朝" w:hAnsi="ＭＳ 明朝" w:hint="eastAsia"/>
          <w:szCs w:val="22"/>
        </w:rPr>
        <w:t>に関する</w:t>
      </w:r>
      <w:r w:rsidR="000961D5" w:rsidRPr="00500523">
        <w:rPr>
          <w:rFonts w:ascii="ＭＳ 明朝" w:hAnsi="ＭＳ 明朝" w:hint="eastAsia"/>
          <w:szCs w:val="22"/>
        </w:rPr>
        <w:t>下記の</w:t>
      </w:r>
      <w:r w:rsidRPr="00500523">
        <w:rPr>
          <w:rFonts w:ascii="ＭＳ 明朝" w:hAnsi="ＭＳ 明朝" w:hint="eastAsia"/>
          <w:szCs w:val="22"/>
        </w:rPr>
        <w:t>事項を一体的に定める計画</w:t>
      </w:r>
      <w:r w:rsidR="000961D5" w:rsidRPr="00500523">
        <w:rPr>
          <w:rFonts w:ascii="ＭＳ 明朝" w:hAnsi="ＭＳ 明朝" w:hint="eastAsia"/>
          <w:szCs w:val="22"/>
        </w:rPr>
        <w:t>です。</w:t>
      </w:r>
    </w:p>
    <w:p w:rsidR="000961D5" w:rsidRPr="000961D5" w:rsidRDefault="000961D5" w:rsidP="000961D5">
      <w:pPr>
        <w:ind w:leftChars="257" w:left="540"/>
        <w:rPr>
          <w:rFonts w:ascii="HG丸ｺﾞｼｯｸM-PRO" w:eastAsia="HG丸ｺﾞｼｯｸM-PRO" w:hAnsi="ＭＳ 明朝"/>
          <w:sz w:val="22"/>
        </w:rPr>
      </w:pPr>
      <w:r>
        <w:rPr>
          <w:rFonts w:ascii="HG丸ｺﾞｼｯｸM-PRO" w:eastAsia="HG丸ｺﾞｼｯｸM-PRO" w:hAnsi="ＭＳ 明朝" w:hint="eastAsia"/>
          <w:sz w:val="22"/>
        </w:rPr>
        <w:t>①</w:t>
      </w:r>
      <w:r w:rsidRPr="000961D5">
        <w:rPr>
          <w:rFonts w:ascii="HG丸ｺﾞｼｯｸM-PRO" w:eastAsia="HG丸ｺﾞｼｯｸM-PRO" w:hAnsi="ＭＳ 明朝" w:hint="eastAsia"/>
          <w:sz w:val="22"/>
        </w:rPr>
        <w:t xml:space="preserve">　地域における福祉サービスの適切な利用の推進に関する事項</w:t>
      </w:r>
    </w:p>
    <w:p w:rsidR="000961D5" w:rsidRPr="000961D5" w:rsidRDefault="000961D5" w:rsidP="000961D5">
      <w:pPr>
        <w:ind w:leftChars="257" w:left="540"/>
        <w:rPr>
          <w:rFonts w:ascii="HG丸ｺﾞｼｯｸM-PRO" w:eastAsia="HG丸ｺﾞｼｯｸM-PRO" w:hAnsi="ＭＳ 明朝"/>
          <w:sz w:val="22"/>
        </w:rPr>
      </w:pPr>
      <w:r>
        <w:rPr>
          <w:rFonts w:ascii="HG丸ｺﾞｼｯｸM-PRO" w:eastAsia="HG丸ｺﾞｼｯｸM-PRO" w:hAnsi="ＭＳ 明朝" w:hint="eastAsia"/>
          <w:sz w:val="22"/>
        </w:rPr>
        <w:t>②</w:t>
      </w:r>
      <w:r w:rsidRPr="000961D5">
        <w:rPr>
          <w:rFonts w:ascii="HG丸ｺﾞｼｯｸM-PRO" w:eastAsia="HG丸ｺﾞｼｯｸM-PRO" w:hAnsi="ＭＳ 明朝" w:hint="eastAsia"/>
          <w:sz w:val="22"/>
        </w:rPr>
        <w:t xml:space="preserve">　地域における社会福祉を目的とする事業の健全な発達に関する事項</w:t>
      </w:r>
    </w:p>
    <w:p w:rsidR="000961D5" w:rsidRPr="000961D5" w:rsidRDefault="000961D5" w:rsidP="000961D5">
      <w:pPr>
        <w:ind w:leftChars="257" w:left="540"/>
        <w:rPr>
          <w:rFonts w:ascii="HG丸ｺﾞｼｯｸM-PRO" w:eastAsia="HG丸ｺﾞｼｯｸM-PRO" w:hAnsi="ＭＳ 明朝"/>
          <w:sz w:val="22"/>
        </w:rPr>
      </w:pPr>
      <w:r>
        <w:rPr>
          <w:rFonts w:ascii="HG丸ｺﾞｼｯｸM-PRO" w:eastAsia="HG丸ｺﾞｼｯｸM-PRO" w:hAnsi="ＭＳ 明朝" w:hint="eastAsia"/>
          <w:sz w:val="22"/>
        </w:rPr>
        <w:t>③</w:t>
      </w:r>
      <w:r w:rsidRPr="000961D5">
        <w:rPr>
          <w:rFonts w:ascii="HG丸ｺﾞｼｯｸM-PRO" w:eastAsia="HG丸ｺﾞｼｯｸM-PRO" w:hAnsi="ＭＳ 明朝" w:hint="eastAsia"/>
          <w:sz w:val="22"/>
        </w:rPr>
        <w:t xml:space="preserve">　地域福祉に関する活動への市民の参加の促進に関する事項</w:t>
      </w:r>
    </w:p>
    <w:p w:rsidR="0042685E" w:rsidRPr="000961D5" w:rsidRDefault="000961D5" w:rsidP="000961D5">
      <w:pPr>
        <w:pStyle w:val="HGM11pt"/>
        <w:ind w:leftChars="0" w:left="0" w:firstLineChars="0" w:firstLine="0"/>
        <w:rPr>
          <w:szCs w:val="22"/>
        </w:rPr>
      </w:pPr>
      <w:r w:rsidRPr="000961D5">
        <w:rPr>
          <w:rFonts w:hint="eastAsia"/>
          <w:szCs w:val="22"/>
        </w:rPr>
        <w:t>２．計画の期間</w:t>
      </w:r>
    </w:p>
    <w:p w:rsidR="000961D5" w:rsidRPr="00B06F36" w:rsidRDefault="0097711E" w:rsidP="000961D5">
      <w:pPr>
        <w:pStyle w:val="HGM11pt"/>
        <w:ind w:leftChars="50" w:left="105" w:firstLine="220"/>
        <w:rPr>
          <w:szCs w:val="22"/>
        </w:rPr>
      </w:pPr>
      <w:r w:rsidRPr="0097711E">
        <w:rPr>
          <w:noProof/>
          <w:szCs w:val="22"/>
        </w:rPr>
        <w:pict>
          <v:shapetype id="_x0000_t202" coordsize="21600,21600" o:spt="202" path="m,l,21600r21600,l21600,xe">
            <v:stroke joinstyle="miter"/>
            <v:path gradientshapeok="t" o:connecttype="rect"/>
          </v:shapetype>
          <v:shape id="_x0000_s1041" type="#_x0000_t202" style="position:absolute;left:0;text-align:left;margin-left:285.85pt;margin-top:211.45pt;width:56.85pt;height:27.75pt;z-index:251671552;mso-position-vertical-relative:margin" filled="f" stroked="f" strokecolor="#666" strokeweight="1pt">
            <v:fill color2="#bfbfbf" focusposition="1" focussize="" focus="100%" type="gradient"/>
            <v:shadow on="t" type="perspective" color="#7f7f7f" opacity=".5" offset="1pt" offset2="-3pt"/>
            <v:textbox style="mso-next-textbox:#_x0000_s1041" inset="5.85pt,.7pt,5.85pt,.7pt">
              <w:txbxContent>
                <w:p w:rsidR="000961D5" w:rsidRDefault="000961D5" w:rsidP="000961D5">
                  <w:pPr>
                    <w:snapToGrid w:val="0"/>
                  </w:pPr>
                </w:p>
              </w:txbxContent>
            </v:textbox>
            <w10:wrap anchory="margin"/>
          </v:shape>
        </w:pict>
      </w:r>
      <w:r w:rsidR="000961D5" w:rsidRPr="000961D5">
        <w:rPr>
          <w:rFonts w:hint="eastAsia"/>
          <w:szCs w:val="22"/>
        </w:rPr>
        <w:t>平成25年度から平成29年度を目標年度とする５</w:t>
      </w:r>
      <w:r w:rsidR="000961D5" w:rsidRPr="000961D5">
        <w:rPr>
          <w:rFonts w:hint="eastAsia"/>
          <w:color w:val="000000"/>
          <w:szCs w:val="22"/>
        </w:rPr>
        <w:t>か年計画とします。なお、社会</w:t>
      </w:r>
      <w:r w:rsidR="000961D5" w:rsidRPr="00B06F36">
        <w:rPr>
          <w:rFonts w:hint="eastAsia"/>
          <w:szCs w:val="22"/>
        </w:rPr>
        <w:t>情勢の変化や</w:t>
      </w:r>
      <w:r w:rsidR="003342DF" w:rsidRPr="00B06F36">
        <w:rPr>
          <w:rFonts w:hint="eastAsia"/>
          <w:szCs w:val="22"/>
        </w:rPr>
        <w:t>、関連諸計画との整合性を図りつつ、必要に応じて計画の見直しを行います</w:t>
      </w:r>
      <w:r w:rsidR="000961D5" w:rsidRPr="00B06F36">
        <w:rPr>
          <w:rFonts w:hint="eastAsia"/>
          <w:szCs w:val="22"/>
        </w:rPr>
        <w:t>。</w:t>
      </w:r>
    </w:p>
    <w:p w:rsidR="000961D5" w:rsidRPr="00B06F36" w:rsidRDefault="000961D5" w:rsidP="000961D5">
      <w:pPr>
        <w:pStyle w:val="HGM11pt"/>
        <w:ind w:leftChars="0" w:left="0" w:firstLineChars="0" w:firstLine="0"/>
        <w:rPr>
          <w:szCs w:val="22"/>
        </w:rPr>
      </w:pPr>
    </w:p>
    <w:p w:rsidR="000961D5" w:rsidRPr="000961D5" w:rsidRDefault="000961D5" w:rsidP="000961D5">
      <w:pPr>
        <w:pStyle w:val="HGM11pt"/>
        <w:ind w:leftChars="0" w:left="0" w:firstLineChars="0" w:firstLine="0"/>
        <w:rPr>
          <w:sz w:val="24"/>
          <w:szCs w:val="24"/>
        </w:rPr>
      </w:pPr>
      <w:r w:rsidRPr="000961D5">
        <w:rPr>
          <w:rFonts w:hint="eastAsia"/>
          <w:sz w:val="24"/>
          <w:szCs w:val="24"/>
        </w:rPr>
        <w:t>３．計画の基本理念</w:t>
      </w:r>
    </w:p>
    <w:p w:rsidR="000961D5" w:rsidRPr="000961D5" w:rsidRDefault="000961D5" w:rsidP="000961D5">
      <w:pPr>
        <w:ind w:firstLineChars="200" w:firstLine="440"/>
        <w:rPr>
          <w:rFonts w:ascii="HG丸ｺﾞｼｯｸM-PRO" w:eastAsia="HG丸ｺﾞｼｯｸM-PRO"/>
          <w:sz w:val="22"/>
        </w:rPr>
      </w:pPr>
      <w:r>
        <w:rPr>
          <w:rFonts w:ascii="HG丸ｺﾞｼｯｸM-PRO" w:eastAsia="HG丸ｺﾞｼｯｸM-PRO" w:hint="eastAsia"/>
          <w:sz w:val="22"/>
        </w:rPr>
        <w:t>「</w:t>
      </w:r>
      <w:r w:rsidRPr="000961D5">
        <w:rPr>
          <w:rFonts w:ascii="HG丸ｺﾞｼｯｸM-PRO" w:eastAsia="HG丸ｺﾞｼｯｸM-PRO" w:hint="eastAsia"/>
          <w:sz w:val="22"/>
        </w:rPr>
        <w:t>助けあい、支えあい　絆をつなぐ　あいのまち</w:t>
      </w:r>
      <w:r>
        <w:rPr>
          <w:rFonts w:ascii="HG丸ｺﾞｼｯｸM-PRO" w:eastAsia="HG丸ｺﾞｼｯｸM-PRO" w:hint="eastAsia"/>
          <w:sz w:val="22"/>
        </w:rPr>
        <w:t>」</w:t>
      </w:r>
    </w:p>
    <w:p w:rsidR="000961D5" w:rsidRPr="000961D5" w:rsidRDefault="000961D5" w:rsidP="000961D5">
      <w:pPr>
        <w:pStyle w:val="HGM11pt"/>
        <w:ind w:leftChars="0" w:left="0" w:firstLineChars="0" w:firstLine="0"/>
        <w:rPr>
          <w:szCs w:val="22"/>
        </w:rPr>
      </w:pPr>
    </w:p>
    <w:p w:rsidR="000961D5" w:rsidRPr="000961D5" w:rsidRDefault="000961D5" w:rsidP="000961D5">
      <w:pPr>
        <w:pStyle w:val="HGM11pt"/>
        <w:ind w:leftChars="0" w:left="0" w:firstLineChars="0" w:firstLine="0"/>
        <w:rPr>
          <w:szCs w:val="22"/>
        </w:rPr>
      </w:pPr>
      <w:r w:rsidRPr="000961D5">
        <w:rPr>
          <w:rFonts w:hint="eastAsia"/>
          <w:szCs w:val="22"/>
        </w:rPr>
        <w:t>４．基本目標</w:t>
      </w:r>
    </w:p>
    <w:p w:rsidR="000961D5" w:rsidRPr="000961D5" w:rsidRDefault="000961D5" w:rsidP="000961D5">
      <w:pPr>
        <w:pStyle w:val="HGM11pt"/>
        <w:ind w:leftChars="0" w:left="0" w:firstLineChars="200" w:firstLine="440"/>
        <w:rPr>
          <w:color w:val="000000"/>
          <w:szCs w:val="22"/>
        </w:rPr>
      </w:pPr>
      <w:r w:rsidRPr="000961D5">
        <w:rPr>
          <w:rFonts w:hint="eastAsia"/>
          <w:color w:val="000000"/>
          <w:szCs w:val="22"/>
        </w:rPr>
        <w:t>①　そだてる　～地域を担う人づくりや活動の活性化～</w:t>
      </w:r>
    </w:p>
    <w:p w:rsidR="000961D5" w:rsidRPr="000961D5" w:rsidRDefault="000961D5" w:rsidP="000961D5">
      <w:pPr>
        <w:pStyle w:val="HGM11pt"/>
        <w:ind w:leftChars="0" w:left="0" w:firstLineChars="200" w:firstLine="440"/>
        <w:rPr>
          <w:color w:val="000000"/>
          <w:szCs w:val="22"/>
        </w:rPr>
      </w:pPr>
      <w:r w:rsidRPr="000961D5">
        <w:rPr>
          <w:rFonts w:hint="eastAsia"/>
          <w:color w:val="000000"/>
          <w:szCs w:val="22"/>
        </w:rPr>
        <w:t>②　つなぐ　～ネットワークや相談体制の充実～</w:t>
      </w:r>
    </w:p>
    <w:p w:rsidR="000961D5" w:rsidRPr="000961D5" w:rsidRDefault="000961D5" w:rsidP="000961D5">
      <w:pPr>
        <w:pStyle w:val="HGM11pt"/>
        <w:ind w:leftChars="0" w:left="0" w:firstLineChars="200" w:firstLine="440"/>
        <w:rPr>
          <w:szCs w:val="22"/>
        </w:rPr>
      </w:pPr>
      <w:r w:rsidRPr="000961D5">
        <w:rPr>
          <w:rFonts w:hint="eastAsia"/>
          <w:color w:val="000000"/>
          <w:szCs w:val="22"/>
        </w:rPr>
        <w:lastRenderedPageBreak/>
        <w:t>③　まもる　～安心・安全なまちづくりの推進～</w:t>
      </w:r>
    </w:p>
    <w:p w:rsidR="00C57C7C" w:rsidRPr="0042685E" w:rsidRDefault="00C57C7C" w:rsidP="00C57C7C">
      <w:pPr>
        <w:pStyle w:val="Default"/>
        <w:rPr>
          <w:sz w:val="22"/>
          <w:szCs w:val="22"/>
        </w:rPr>
      </w:pPr>
    </w:p>
    <w:p w:rsidR="00C57C7C" w:rsidRPr="00C57C7C" w:rsidRDefault="0097711E" w:rsidP="00C57C7C">
      <w:pPr>
        <w:ind w:firstLineChars="50" w:firstLine="105"/>
        <w:rPr>
          <w:rFonts w:ascii="HG丸ｺﾞｼｯｸM-PRO" w:eastAsia="HG丸ｺﾞｼｯｸM-PRO"/>
        </w:rPr>
      </w:pPr>
      <w:r w:rsidRPr="0097711E">
        <w:rPr>
          <w:noProof/>
        </w:rPr>
        <w:pict>
          <v:roundrect id="_x0000_s1028" style="position:absolute;left:0;text-align:left;margin-left:-1.8pt;margin-top:-.25pt;width:94.5pt;height:17.25pt;z-index:-251656192;v-text-anchor:middle" arcsize="10923f">
            <v:textbox inset="5.85pt,.7pt,5.85pt,.7pt">
              <w:txbxContent>
                <w:p w:rsidR="00C57C7C" w:rsidRPr="00C57C7C" w:rsidRDefault="00C57C7C" w:rsidP="00C57C7C"/>
              </w:txbxContent>
            </v:textbox>
          </v:roundrect>
        </w:pict>
      </w:r>
      <w:r w:rsidR="00C57C7C" w:rsidRPr="00C57C7C">
        <w:rPr>
          <w:rFonts w:ascii="HG丸ｺﾞｼｯｸM-PRO" w:eastAsia="HG丸ｺﾞｼｯｸM-PRO" w:hint="eastAsia"/>
          <w:sz w:val="22"/>
        </w:rPr>
        <w:t>意見</w:t>
      </w:r>
      <w:r w:rsidR="00C57C7C">
        <w:rPr>
          <w:rFonts w:ascii="HG丸ｺﾞｼｯｸM-PRO" w:eastAsia="HG丸ｺﾞｼｯｸM-PRO" w:hint="eastAsia"/>
          <w:sz w:val="22"/>
        </w:rPr>
        <w:t>の</w:t>
      </w:r>
      <w:r w:rsidR="00C57C7C" w:rsidRPr="00C57C7C">
        <w:rPr>
          <w:rFonts w:ascii="HG丸ｺﾞｼｯｸM-PRO" w:eastAsia="HG丸ｺﾞｼｯｸM-PRO" w:hint="eastAsia"/>
          <w:sz w:val="22"/>
        </w:rPr>
        <w:t>提出期間</w:t>
      </w:r>
    </w:p>
    <w:p w:rsidR="00C57C7C" w:rsidRDefault="00C57C7C" w:rsidP="00C57C7C">
      <w:pPr>
        <w:pStyle w:val="Default"/>
        <w:ind w:firstLineChars="100" w:firstLine="220"/>
        <w:rPr>
          <w:sz w:val="22"/>
          <w:szCs w:val="22"/>
        </w:rPr>
      </w:pPr>
      <w:r>
        <w:rPr>
          <w:rFonts w:hint="eastAsia"/>
          <w:sz w:val="22"/>
          <w:szCs w:val="22"/>
        </w:rPr>
        <w:t>平成</w:t>
      </w:r>
      <w:r w:rsidR="00F754A3">
        <w:rPr>
          <w:rFonts w:hint="eastAsia"/>
          <w:sz w:val="22"/>
          <w:szCs w:val="22"/>
        </w:rPr>
        <w:t>２５</w:t>
      </w:r>
      <w:r>
        <w:rPr>
          <w:rFonts w:hint="eastAsia"/>
          <w:sz w:val="22"/>
          <w:szCs w:val="22"/>
        </w:rPr>
        <w:t xml:space="preserve">年　</w:t>
      </w:r>
      <w:r w:rsidR="00F754A3">
        <w:rPr>
          <w:rFonts w:hint="eastAsia"/>
          <w:sz w:val="22"/>
          <w:szCs w:val="22"/>
        </w:rPr>
        <w:t>１</w:t>
      </w:r>
      <w:r>
        <w:rPr>
          <w:rFonts w:hint="eastAsia"/>
          <w:sz w:val="22"/>
          <w:szCs w:val="22"/>
        </w:rPr>
        <w:t xml:space="preserve">月　</w:t>
      </w:r>
      <w:r w:rsidR="00F754A3">
        <w:rPr>
          <w:rFonts w:hint="eastAsia"/>
          <w:sz w:val="22"/>
          <w:szCs w:val="22"/>
        </w:rPr>
        <w:t>４日（金</w:t>
      </w:r>
      <w:r>
        <w:rPr>
          <w:rFonts w:hint="eastAsia"/>
          <w:sz w:val="22"/>
          <w:szCs w:val="22"/>
        </w:rPr>
        <w:t>）～平成２５年　１月２５日（金）</w:t>
      </w:r>
    </w:p>
    <w:p w:rsidR="00C57C7C" w:rsidRDefault="00C57C7C" w:rsidP="00C57C7C">
      <w:pPr>
        <w:pStyle w:val="Default"/>
        <w:rPr>
          <w:sz w:val="22"/>
          <w:szCs w:val="22"/>
        </w:rPr>
      </w:pPr>
    </w:p>
    <w:p w:rsidR="00C57C7C" w:rsidRDefault="0097711E" w:rsidP="00C57C7C">
      <w:pPr>
        <w:pStyle w:val="Default"/>
        <w:rPr>
          <w:sz w:val="22"/>
          <w:szCs w:val="22"/>
        </w:rPr>
      </w:pPr>
      <w:r w:rsidRPr="0097711E">
        <w:rPr>
          <w:noProof/>
          <w:sz w:val="22"/>
        </w:rPr>
        <w:pict>
          <v:roundrect id="_x0000_s1031" style="position:absolute;margin-left:-1.8pt;margin-top:-.25pt;width:112.5pt;height:17.25pt;z-index:-251654144;v-text-anchor:middle" arcsize="10923f">
            <v:textbox style="mso-next-textbox:#_x0000_s1031" inset="5.85pt,.7pt,5.85pt,.7pt">
              <w:txbxContent>
                <w:p w:rsidR="00C57C7C" w:rsidRPr="00C57C7C" w:rsidRDefault="00C57C7C" w:rsidP="00C57C7C"/>
              </w:txbxContent>
            </v:textbox>
          </v:roundrect>
        </w:pict>
      </w:r>
      <w:r w:rsidR="00C57C7C">
        <w:rPr>
          <w:sz w:val="22"/>
          <w:szCs w:val="22"/>
        </w:rPr>
        <w:t xml:space="preserve"> </w:t>
      </w:r>
      <w:r w:rsidR="00C57C7C">
        <w:rPr>
          <w:rFonts w:hint="eastAsia"/>
          <w:sz w:val="22"/>
          <w:szCs w:val="22"/>
        </w:rPr>
        <w:t>意見を提出できる方</w:t>
      </w:r>
    </w:p>
    <w:p w:rsidR="00C57C7C" w:rsidRDefault="00C57C7C" w:rsidP="00C57C7C">
      <w:pPr>
        <w:pStyle w:val="Default"/>
        <w:rPr>
          <w:sz w:val="22"/>
          <w:szCs w:val="22"/>
        </w:rPr>
      </w:pPr>
      <w:r>
        <w:rPr>
          <w:rFonts w:hint="eastAsia"/>
          <w:sz w:val="22"/>
          <w:szCs w:val="22"/>
        </w:rPr>
        <w:t>（１）相生市に住所がある方</w:t>
      </w:r>
      <w:r>
        <w:rPr>
          <w:sz w:val="22"/>
          <w:szCs w:val="22"/>
        </w:rPr>
        <w:t xml:space="preserve"> </w:t>
      </w:r>
    </w:p>
    <w:p w:rsidR="00C57C7C" w:rsidRDefault="00C57C7C" w:rsidP="00C57C7C">
      <w:pPr>
        <w:pStyle w:val="Default"/>
        <w:rPr>
          <w:sz w:val="22"/>
          <w:szCs w:val="22"/>
        </w:rPr>
      </w:pPr>
      <w:r>
        <w:rPr>
          <w:rFonts w:hint="eastAsia"/>
          <w:sz w:val="22"/>
          <w:szCs w:val="22"/>
        </w:rPr>
        <w:t>（２）相生市に事務所又は事業所がある方</w:t>
      </w:r>
      <w:r>
        <w:rPr>
          <w:sz w:val="22"/>
          <w:szCs w:val="22"/>
        </w:rPr>
        <w:t xml:space="preserve"> </w:t>
      </w:r>
    </w:p>
    <w:p w:rsidR="00C57C7C" w:rsidRDefault="00C57C7C" w:rsidP="00C57C7C">
      <w:pPr>
        <w:pStyle w:val="Default"/>
        <w:rPr>
          <w:sz w:val="22"/>
          <w:szCs w:val="22"/>
        </w:rPr>
      </w:pPr>
      <w:r>
        <w:rPr>
          <w:rFonts w:hint="eastAsia"/>
          <w:sz w:val="22"/>
          <w:szCs w:val="22"/>
        </w:rPr>
        <w:t>（３）相生市内の事務所又は事業所に勤務する方</w:t>
      </w:r>
      <w:r>
        <w:rPr>
          <w:sz w:val="22"/>
          <w:szCs w:val="22"/>
        </w:rPr>
        <w:t xml:space="preserve"> </w:t>
      </w:r>
    </w:p>
    <w:p w:rsidR="00C57C7C" w:rsidRDefault="00C57C7C" w:rsidP="00C57C7C">
      <w:pPr>
        <w:pStyle w:val="Default"/>
        <w:rPr>
          <w:sz w:val="22"/>
          <w:szCs w:val="22"/>
        </w:rPr>
      </w:pPr>
      <w:r>
        <w:rPr>
          <w:rFonts w:hint="eastAsia"/>
          <w:sz w:val="22"/>
          <w:szCs w:val="22"/>
        </w:rPr>
        <w:t>（４）相生市内の学校に在学する方</w:t>
      </w:r>
      <w:r>
        <w:rPr>
          <w:sz w:val="22"/>
          <w:szCs w:val="22"/>
        </w:rPr>
        <w:t xml:space="preserve"> </w:t>
      </w:r>
    </w:p>
    <w:p w:rsidR="00C57C7C" w:rsidRDefault="00C57C7C" w:rsidP="00C57C7C">
      <w:pPr>
        <w:pStyle w:val="Default"/>
        <w:rPr>
          <w:sz w:val="22"/>
          <w:szCs w:val="22"/>
        </w:rPr>
      </w:pPr>
      <w:r>
        <w:rPr>
          <w:rFonts w:hint="eastAsia"/>
          <w:sz w:val="22"/>
          <w:szCs w:val="22"/>
        </w:rPr>
        <w:t>（５）相生市に納税義務がある方</w:t>
      </w:r>
      <w:r>
        <w:rPr>
          <w:sz w:val="22"/>
          <w:szCs w:val="22"/>
        </w:rPr>
        <w:t xml:space="preserve"> </w:t>
      </w:r>
    </w:p>
    <w:p w:rsidR="00C57C7C" w:rsidRDefault="00C57C7C" w:rsidP="00C57C7C">
      <w:pPr>
        <w:pStyle w:val="Default"/>
        <w:rPr>
          <w:sz w:val="22"/>
          <w:szCs w:val="22"/>
        </w:rPr>
      </w:pPr>
      <w:r>
        <w:rPr>
          <w:rFonts w:hint="eastAsia"/>
          <w:sz w:val="22"/>
          <w:szCs w:val="22"/>
        </w:rPr>
        <w:t>（６）この基本計画（案）に利害関係がある方</w:t>
      </w:r>
      <w:r>
        <w:rPr>
          <w:sz w:val="22"/>
          <w:szCs w:val="22"/>
        </w:rPr>
        <w:t xml:space="preserve"> </w:t>
      </w:r>
    </w:p>
    <w:p w:rsidR="00C57C7C" w:rsidRDefault="00C57C7C" w:rsidP="00C57C7C">
      <w:pPr>
        <w:pStyle w:val="Default"/>
        <w:rPr>
          <w:sz w:val="22"/>
          <w:szCs w:val="22"/>
        </w:rPr>
      </w:pPr>
    </w:p>
    <w:p w:rsidR="00C57C7C" w:rsidRDefault="0097711E" w:rsidP="00C57C7C">
      <w:pPr>
        <w:pStyle w:val="Default"/>
        <w:ind w:firstLineChars="50" w:firstLine="110"/>
        <w:rPr>
          <w:sz w:val="22"/>
          <w:szCs w:val="22"/>
        </w:rPr>
      </w:pPr>
      <w:r w:rsidRPr="0097711E">
        <w:rPr>
          <w:noProof/>
          <w:sz w:val="22"/>
        </w:rPr>
        <w:pict>
          <v:roundrect id="_x0000_s1032" style="position:absolute;left:0;text-align:left;margin-left:-1.8pt;margin-top:.5pt;width:90pt;height:17.25pt;z-index:-251653120;v-text-anchor:middle" arcsize="10923f">
            <v:textbox style="mso-next-textbox:#_x0000_s1032" inset="5.85pt,.7pt,5.85pt,.7pt">
              <w:txbxContent>
                <w:p w:rsidR="00C57C7C" w:rsidRPr="00C57C7C" w:rsidRDefault="00C57C7C" w:rsidP="00C57C7C"/>
              </w:txbxContent>
            </v:textbox>
          </v:roundrect>
        </w:pict>
      </w:r>
      <w:r w:rsidR="00C57C7C">
        <w:rPr>
          <w:rFonts w:hint="eastAsia"/>
          <w:sz w:val="22"/>
          <w:szCs w:val="22"/>
        </w:rPr>
        <w:t>意見の提出方法</w:t>
      </w:r>
    </w:p>
    <w:p w:rsidR="00C57C7C" w:rsidRDefault="00C57C7C" w:rsidP="00C57C7C">
      <w:pPr>
        <w:pStyle w:val="Default"/>
        <w:ind w:firstLineChars="50" w:firstLine="110"/>
        <w:rPr>
          <w:sz w:val="22"/>
          <w:szCs w:val="22"/>
        </w:rPr>
      </w:pPr>
      <w:r>
        <w:rPr>
          <w:rFonts w:hint="eastAsia"/>
          <w:sz w:val="22"/>
          <w:szCs w:val="22"/>
        </w:rPr>
        <w:t>必ず住所、氏名を明記のうえ、郵便（提出期限必着）、ファックス、電子メールのいずれかの方法で提出ください。（様式は自由）</w:t>
      </w:r>
    </w:p>
    <w:p w:rsidR="00C57C7C" w:rsidRDefault="00C57C7C" w:rsidP="009D2296">
      <w:pPr>
        <w:pStyle w:val="Default"/>
        <w:ind w:firstLineChars="100" w:firstLine="220"/>
        <w:rPr>
          <w:sz w:val="22"/>
          <w:szCs w:val="22"/>
        </w:rPr>
      </w:pPr>
      <w:r>
        <w:rPr>
          <w:rFonts w:hint="eastAsia"/>
          <w:sz w:val="22"/>
          <w:szCs w:val="22"/>
        </w:rPr>
        <w:t>氏名及び住所の記載のない場合は受付をいたしませんので、</w:t>
      </w:r>
      <w:r w:rsidRPr="00001E13">
        <w:rPr>
          <w:rFonts w:hint="eastAsia"/>
          <w:sz w:val="22"/>
          <w:szCs w:val="22"/>
          <w:u w:val="wave"/>
        </w:rPr>
        <w:t>必ず氏名及び住所を忘れずに明記</w:t>
      </w:r>
      <w:r>
        <w:rPr>
          <w:rFonts w:hint="eastAsia"/>
          <w:sz w:val="22"/>
          <w:szCs w:val="22"/>
        </w:rPr>
        <w:t>してください。</w:t>
      </w:r>
      <w:r>
        <w:rPr>
          <w:sz w:val="22"/>
          <w:szCs w:val="22"/>
        </w:rPr>
        <w:t xml:space="preserve"> </w:t>
      </w:r>
    </w:p>
    <w:p w:rsidR="00001E13" w:rsidRPr="00001E13" w:rsidRDefault="00001E13" w:rsidP="00001E13">
      <w:pPr>
        <w:pStyle w:val="Default"/>
        <w:ind w:firstLineChars="300" w:firstLine="660"/>
        <w:rPr>
          <w:sz w:val="22"/>
          <w:szCs w:val="22"/>
        </w:rPr>
      </w:pPr>
      <w:r w:rsidRPr="00001E13">
        <w:rPr>
          <w:rFonts w:hint="eastAsia"/>
          <w:sz w:val="22"/>
          <w:szCs w:val="22"/>
        </w:rPr>
        <w:t>①郵便 〒678－</w:t>
      </w:r>
      <w:r w:rsidR="00507870">
        <w:rPr>
          <w:rFonts w:hint="eastAsia"/>
          <w:sz w:val="22"/>
          <w:szCs w:val="22"/>
        </w:rPr>
        <w:t>0031</w:t>
      </w:r>
      <w:r>
        <w:rPr>
          <w:rFonts w:hint="eastAsia"/>
          <w:sz w:val="22"/>
          <w:szCs w:val="22"/>
        </w:rPr>
        <w:t xml:space="preserve">　</w:t>
      </w:r>
      <w:r w:rsidRPr="00001E13">
        <w:rPr>
          <w:rFonts w:hint="eastAsia"/>
          <w:sz w:val="22"/>
          <w:szCs w:val="22"/>
        </w:rPr>
        <w:t>相生市旭一丁目</w:t>
      </w:r>
      <w:r w:rsidR="00507870">
        <w:rPr>
          <w:rFonts w:hint="eastAsia"/>
          <w:sz w:val="22"/>
          <w:szCs w:val="22"/>
        </w:rPr>
        <w:t>6</w:t>
      </w:r>
      <w:r w:rsidRPr="00001E13">
        <w:rPr>
          <w:rFonts w:hint="eastAsia"/>
          <w:sz w:val="22"/>
          <w:szCs w:val="22"/>
        </w:rPr>
        <w:t>番</w:t>
      </w:r>
      <w:r w:rsidR="00507870">
        <w:rPr>
          <w:rFonts w:hint="eastAsia"/>
          <w:sz w:val="22"/>
          <w:szCs w:val="22"/>
        </w:rPr>
        <w:t>28</w:t>
      </w:r>
      <w:r w:rsidRPr="00001E13">
        <w:rPr>
          <w:rFonts w:hint="eastAsia"/>
          <w:sz w:val="22"/>
          <w:szCs w:val="22"/>
        </w:rPr>
        <w:t xml:space="preserve">号 </w:t>
      </w:r>
    </w:p>
    <w:p w:rsidR="00160895" w:rsidRPr="00001E13" w:rsidRDefault="00001E13" w:rsidP="00001E13">
      <w:pPr>
        <w:ind w:firstLineChars="1450" w:firstLine="3190"/>
        <w:rPr>
          <w:rFonts w:ascii="HG丸ｺﾞｼｯｸM-PRO" w:eastAsia="HG丸ｺﾞｼｯｸM-PRO"/>
          <w:sz w:val="22"/>
        </w:rPr>
      </w:pPr>
      <w:r w:rsidRPr="00001E13">
        <w:rPr>
          <w:rFonts w:ascii="HG丸ｺﾞｼｯｸM-PRO" w:eastAsia="HG丸ｺﾞｼｯｸM-PRO" w:hint="eastAsia"/>
          <w:sz w:val="22"/>
        </w:rPr>
        <w:t>相生市健康福祉部社会福祉課</w:t>
      </w:r>
    </w:p>
    <w:p w:rsidR="00001E13" w:rsidRPr="00001E13" w:rsidRDefault="00001E13" w:rsidP="00001E13">
      <w:pPr>
        <w:pStyle w:val="Default"/>
        <w:ind w:firstLineChars="300" w:firstLine="660"/>
        <w:rPr>
          <w:sz w:val="22"/>
          <w:szCs w:val="22"/>
        </w:rPr>
      </w:pPr>
      <w:r w:rsidRPr="00001E13">
        <w:rPr>
          <w:rFonts w:hint="eastAsia"/>
          <w:sz w:val="22"/>
          <w:szCs w:val="22"/>
        </w:rPr>
        <w:t>②ファクシミリ</w:t>
      </w:r>
      <w:r>
        <w:rPr>
          <w:rFonts w:hint="eastAsia"/>
          <w:sz w:val="22"/>
          <w:szCs w:val="22"/>
        </w:rPr>
        <w:t xml:space="preserve">　　</w:t>
      </w:r>
      <w:r w:rsidRPr="00001E13">
        <w:rPr>
          <w:rFonts w:hint="eastAsia"/>
          <w:sz w:val="22"/>
          <w:szCs w:val="22"/>
        </w:rPr>
        <w:t xml:space="preserve">0791－23－4596 </w:t>
      </w:r>
    </w:p>
    <w:p w:rsidR="00001E13" w:rsidRPr="00FC03CB" w:rsidRDefault="00001E13" w:rsidP="00001E13">
      <w:pPr>
        <w:ind w:firstLineChars="300" w:firstLine="660"/>
        <w:rPr>
          <w:rFonts w:ascii="ＭＳ 明朝" w:hAnsi="ＭＳ 明朝"/>
          <w:sz w:val="24"/>
        </w:rPr>
      </w:pPr>
      <w:r w:rsidRPr="00001E13">
        <w:rPr>
          <w:rFonts w:ascii="HG丸ｺﾞｼｯｸM-PRO" w:eastAsia="HG丸ｺﾞｼｯｸM-PRO" w:hint="eastAsia"/>
          <w:sz w:val="22"/>
        </w:rPr>
        <w:t>③電子メール</w:t>
      </w:r>
      <w:r>
        <w:rPr>
          <w:rFonts w:ascii="HG丸ｺﾞｼｯｸM-PRO" w:eastAsia="HG丸ｺﾞｼｯｸM-PRO" w:hint="eastAsia"/>
          <w:sz w:val="22"/>
        </w:rPr>
        <w:t xml:space="preserve">　</w:t>
      </w:r>
      <w:r w:rsidRPr="00001E13">
        <w:rPr>
          <w:rFonts w:ascii="HG丸ｺﾞｼｯｸM-PRO" w:eastAsia="HG丸ｺﾞｼｯｸM-PRO" w:hAnsi="ＭＳ 明朝" w:hint="eastAsia"/>
          <w:sz w:val="22"/>
        </w:rPr>
        <w:t>engofukushi@city.aioi.hyogo.jp</w:t>
      </w:r>
    </w:p>
    <w:p w:rsidR="00001E13" w:rsidRDefault="00001E13" w:rsidP="00001E13">
      <w:pPr>
        <w:rPr>
          <w:rFonts w:ascii="HG丸ｺﾞｼｯｸM-PRO" w:eastAsia="HG丸ｺﾞｼｯｸM-PRO"/>
          <w:sz w:val="22"/>
        </w:rPr>
      </w:pPr>
    </w:p>
    <w:p w:rsidR="00001E13" w:rsidRPr="00001E13" w:rsidRDefault="0097711E" w:rsidP="00001E13">
      <w:pPr>
        <w:pStyle w:val="Default"/>
        <w:ind w:firstLineChars="50" w:firstLine="110"/>
        <w:rPr>
          <w:sz w:val="22"/>
          <w:szCs w:val="22"/>
        </w:rPr>
      </w:pPr>
      <w:r w:rsidRPr="0097711E">
        <w:rPr>
          <w:noProof/>
          <w:sz w:val="22"/>
        </w:rPr>
        <w:pict>
          <v:roundrect id="_x0000_s1034" style="position:absolute;left:0;text-align:left;margin-left:-1.8pt;margin-top:.5pt;width:146.25pt;height:17.25pt;z-index:-251651072;v-text-anchor:middle" arcsize="10923f">
            <v:textbox style="mso-next-textbox:#_x0000_s1034" inset="5.85pt,.7pt,5.85pt,.7pt">
              <w:txbxContent>
                <w:p w:rsidR="00001E13" w:rsidRPr="00C57C7C" w:rsidRDefault="00001E13" w:rsidP="00001E13"/>
              </w:txbxContent>
            </v:textbox>
          </v:roundrect>
        </w:pict>
      </w:r>
      <w:r w:rsidR="00001E13" w:rsidRPr="00001E13">
        <w:rPr>
          <w:rFonts w:hint="eastAsia"/>
          <w:sz w:val="22"/>
          <w:szCs w:val="22"/>
        </w:rPr>
        <w:t>計画（案）の閲覧方法</w:t>
      </w:r>
    </w:p>
    <w:p w:rsidR="00001E13" w:rsidRDefault="009D2296" w:rsidP="009D2296">
      <w:pPr>
        <w:pStyle w:val="Default"/>
        <w:rPr>
          <w:sz w:val="22"/>
          <w:szCs w:val="22"/>
        </w:rPr>
      </w:pPr>
      <w:r>
        <w:rPr>
          <w:rFonts w:hint="eastAsia"/>
          <w:sz w:val="22"/>
          <w:szCs w:val="22"/>
        </w:rPr>
        <w:t>地域福祉計画</w:t>
      </w:r>
      <w:r w:rsidR="00001E13" w:rsidRPr="00001E13">
        <w:rPr>
          <w:rFonts w:hint="eastAsia"/>
          <w:sz w:val="22"/>
          <w:szCs w:val="22"/>
        </w:rPr>
        <w:t>（案）の詳細は、市ホームページ、市役所１号館２階公文書公開コーナー</w:t>
      </w:r>
      <w:r>
        <w:rPr>
          <w:rFonts w:hint="eastAsia"/>
          <w:sz w:val="22"/>
          <w:szCs w:val="22"/>
        </w:rPr>
        <w:t>又は社会福祉課</w:t>
      </w:r>
      <w:r w:rsidR="00001E13" w:rsidRPr="00001E13">
        <w:rPr>
          <w:rFonts w:hint="eastAsia"/>
          <w:sz w:val="22"/>
          <w:szCs w:val="22"/>
        </w:rPr>
        <w:t>でご覧いただけます。</w:t>
      </w:r>
    </w:p>
    <w:p w:rsidR="009D2296" w:rsidRDefault="009D2296" w:rsidP="009D2296">
      <w:pPr>
        <w:pStyle w:val="Default"/>
        <w:rPr>
          <w:sz w:val="22"/>
          <w:szCs w:val="22"/>
        </w:rPr>
      </w:pPr>
    </w:p>
    <w:p w:rsidR="009D2296" w:rsidRPr="009D2296" w:rsidRDefault="0097711E" w:rsidP="009D2296">
      <w:pPr>
        <w:pStyle w:val="Default"/>
        <w:ind w:firstLineChars="50" w:firstLine="110"/>
        <w:rPr>
          <w:sz w:val="22"/>
          <w:szCs w:val="22"/>
        </w:rPr>
      </w:pPr>
      <w:r>
        <w:rPr>
          <w:noProof/>
          <w:sz w:val="22"/>
          <w:szCs w:val="22"/>
        </w:rPr>
        <w:pict>
          <v:roundrect id="_x0000_s1035" style="position:absolute;left:0;text-align:left;margin-left:-1.8pt;margin-top:.5pt;width:48pt;height:17.25pt;z-index:-251650048;v-text-anchor:middle" arcsize="10923f">
            <v:textbox style="mso-next-textbox:#_x0000_s1035" inset="5.85pt,.7pt,5.85pt,.7pt">
              <w:txbxContent>
                <w:p w:rsidR="009D2296" w:rsidRPr="00C57C7C" w:rsidRDefault="009D2296" w:rsidP="009D2296"/>
              </w:txbxContent>
            </v:textbox>
          </v:roundrect>
        </w:pict>
      </w:r>
      <w:r w:rsidR="009D2296" w:rsidRPr="009D2296">
        <w:rPr>
          <w:rFonts w:hint="eastAsia"/>
          <w:sz w:val="22"/>
          <w:szCs w:val="22"/>
        </w:rPr>
        <w:t>その他</w:t>
      </w:r>
    </w:p>
    <w:p w:rsidR="009D2296" w:rsidRPr="009D2296" w:rsidRDefault="009D2296" w:rsidP="009D2296">
      <w:pPr>
        <w:pStyle w:val="Default"/>
        <w:ind w:firstLineChars="100" w:firstLine="220"/>
        <w:rPr>
          <w:sz w:val="22"/>
          <w:szCs w:val="22"/>
        </w:rPr>
      </w:pPr>
      <w:r w:rsidRPr="009D2296">
        <w:rPr>
          <w:rFonts w:hint="eastAsia"/>
          <w:sz w:val="22"/>
          <w:szCs w:val="22"/>
        </w:rPr>
        <w:t>公開は、ご意見の内容のみ行い、ご意見をいただいた方の氏名等を公表することはあ</w:t>
      </w:r>
      <w:r w:rsidRPr="009D2296">
        <w:rPr>
          <w:sz w:val="22"/>
          <w:szCs w:val="22"/>
        </w:rPr>
        <w:t xml:space="preserve"> </w:t>
      </w:r>
    </w:p>
    <w:p w:rsidR="009D2296" w:rsidRDefault="009D2296" w:rsidP="009D2296">
      <w:pPr>
        <w:pStyle w:val="Default"/>
        <w:rPr>
          <w:sz w:val="22"/>
          <w:szCs w:val="22"/>
        </w:rPr>
      </w:pPr>
      <w:r w:rsidRPr="009D2296">
        <w:rPr>
          <w:rFonts w:hint="eastAsia"/>
          <w:sz w:val="22"/>
          <w:szCs w:val="22"/>
        </w:rPr>
        <w:t>りません。また、お寄せいただいたご意見に対し直接には回答いたしません</w:t>
      </w:r>
      <w:r>
        <w:rPr>
          <w:rFonts w:hint="eastAsia"/>
          <w:sz w:val="22"/>
          <w:szCs w:val="22"/>
        </w:rPr>
        <w:t>ので</w:t>
      </w:r>
      <w:r w:rsidRPr="009D2296">
        <w:rPr>
          <w:rFonts w:hint="eastAsia"/>
          <w:sz w:val="22"/>
          <w:szCs w:val="22"/>
        </w:rPr>
        <w:t>ご了承ください。</w:t>
      </w:r>
    </w:p>
    <w:p w:rsidR="009D2296" w:rsidRPr="009D2296" w:rsidRDefault="009D2296" w:rsidP="009D2296">
      <w:pPr>
        <w:pStyle w:val="Default"/>
        <w:rPr>
          <w:sz w:val="22"/>
          <w:szCs w:val="22"/>
        </w:rPr>
      </w:pPr>
    </w:p>
    <w:p w:rsidR="009D2296" w:rsidRDefault="0097711E" w:rsidP="009D2296">
      <w:pPr>
        <w:pStyle w:val="Default"/>
        <w:ind w:firstLineChars="50" w:firstLine="110"/>
        <w:rPr>
          <w:sz w:val="22"/>
          <w:szCs w:val="22"/>
        </w:rPr>
      </w:pPr>
      <w:r>
        <w:rPr>
          <w:noProof/>
          <w:sz w:val="22"/>
          <w:szCs w:val="22"/>
        </w:rPr>
        <w:pict>
          <v:roundrect id="_x0000_s1039" style="position:absolute;left:0;text-align:left;margin-left:-1.8pt;margin-top:.5pt;width:80.25pt;height:17.25pt;z-index:-251648000;v-text-anchor:middle" arcsize="10923f">
            <v:textbox style="mso-next-textbox:#_x0000_s1039" inset="5.85pt,.7pt,5.85pt,.7pt">
              <w:txbxContent>
                <w:p w:rsidR="009D2296" w:rsidRPr="00C57C7C" w:rsidRDefault="009D2296" w:rsidP="009D2296"/>
              </w:txbxContent>
            </v:textbox>
          </v:roundrect>
        </w:pict>
      </w:r>
      <w:r w:rsidR="009D2296">
        <w:rPr>
          <w:rFonts w:hint="eastAsia"/>
          <w:sz w:val="22"/>
          <w:szCs w:val="22"/>
        </w:rPr>
        <w:t>お</w:t>
      </w:r>
      <w:r w:rsidR="009D2296" w:rsidRPr="009D2296">
        <w:rPr>
          <w:rFonts w:hint="eastAsia"/>
          <w:sz w:val="22"/>
          <w:szCs w:val="22"/>
        </w:rPr>
        <w:t>問い合わせ</w:t>
      </w:r>
    </w:p>
    <w:p w:rsidR="009D2296" w:rsidRDefault="009D2296" w:rsidP="009D2296">
      <w:pPr>
        <w:pStyle w:val="Default"/>
        <w:ind w:firstLineChars="200" w:firstLine="440"/>
        <w:rPr>
          <w:sz w:val="22"/>
          <w:szCs w:val="22"/>
        </w:rPr>
      </w:pPr>
      <w:r>
        <w:rPr>
          <w:rFonts w:hint="eastAsia"/>
          <w:sz w:val="22"/>
          <w:szCs w:val="22"/>
        </w:rPr>
        <w:t>〒</w:t>
      </w:r>
      <w:r>
        <w:rPr>
          <w:sz w:val="22"/>
          <w:szCs w:val="22"/>
        </w:rPr>
        <w:t>678-</w:t>
      </w:r>
      <w:r w:rsidR="00507870">
        <w:rPr>
          <w:rFonts w:hint="eastAsia"/>
          <w:sz w:val="22"/>
          <w:szCs w:val="22"/>
        </w:rPr>
        <w:t>0031</w:t>
      </w:r>
      <w:r>
        <w:rPr>
          <w:rFonts w:hint="eastAsia"/>
          <w:sz w:val="22"/>
          <w:szCs w:val="22"/>
        </w:rPr>
        <w:t xml:space="preserve">　相生市旭一丁目</w:t>
      </w:r>
      <w:r w:rsidR="00507870">
        <w:rPr>
          <w:rFonts w:hint="eastAsia"/>
          <w:sz w:val="22"/>
          <w:szCs w:val="22"/>
        </w:rPr>
        <w:t>6</w:t>
      </w:r>
      <w:r>
        <w:rPr>
          <w:rFonts w:hint="eastAsia"/>
          <w:sz w:val="22"/>
          <w:szCs w:val="22"/>
        </w:rPr>
        <w:t>番</w:t>
      </w:r>
      <w:r w:rsidR="00507870">
        <w:rPr>
          <w:rFonts w:hint="eastAsia"/>
          <w:sz w:val="22"/>
          <w:szCs w:val="22"/>
        </w:rPr>
        <w:t>28</w:t>
      </w:r>
      <w:r>
        <w:rPr>
          <w:rFonts w:hint="eastAsia"/>
          <w:sz w:val="22"/>
          <w:szCs w:val="22"/>
        </w:rPr>
        <w:t>号</w:t>
      </w:r>
      <w:r>
        <w:rPr>
          <w:sz w:val="22"/>
          <w:szCs w:val="22"/>
        </w:rPr>
        <w:t xml:space="preserve"> </w:t>
      </w:r>
    </w:p>
    <w:p w:rsidR="009D2296" w:rsidRDefault="009D2296" w:rsidP="009D2296">
      <w:pPr>
        <w:pStyle w:val="Default"/>
        <w:ind w:firstLineChars="950" w:firstLine="2090"/>
        <w:rPr>
          <w:sz w:val="22"/>
          <w:szCs w:val="22"/>
        </w:rPr>
      </w:pPr>
      <w:r>
        <w:rPr>
          <w:rFonts w:hint="eastAsia"/>
          <w:sz w:val="22"/>
          <w:szCs w:val="22"/>
        </w:rPr>
        <w:t>相生市健康福祉部社会福祉課援護福祉係</w:t>
      </w:r>
    </w:p>
    <w:p w:rsidR="009D2296" w:rsidRPr="009D2296" w:rsidRDefault="009D2296" w:rsidP="009D2296">
      <w:pPr>
        <w:pStyle w:val="Default"/>
        <w:ind w:firstLineChars="950" w:firstLine="2090"/>
        <w:rPr>
          <w:sz w:val="22"/>
          <w:szCs w:val="22"/>
        </w:rPr>
      </w:pPr>
      <w:r>
        <w:rPr>
          <w:rFonts w:hint="eastAsia"/>
          <w:sz w:val="22"/>
          <w:szCs w:val="22"/>
        </w:rPr>
        <w:t>電話　（０７９１）２</w:t>
      </w:r>
      <w:r w:rsidR="006369E3">
        <w:rPr>
          <w:rFonts w:hint="eastAsia"/>
          <w:sz w:val="22"/>
          <w:szCs w:val="22"/>
        </w:rPr>
        <w:t>２</w:t>
      </w:r>
      <w:r>
        <w:rPr>
          <w:rFonts w:hint="eastAsia"/>
          <w:sz w:val="22"/>
          <w:szCs w:val="22"/>
        </w:rPr>
        <w:t>－７１６６</w:t>
      </w:r>
    </w:p>
    <w:sectPr w:rsidR="009D2296" w:rsidRPr="009D2296" w:rsidSect="00AF5610">
      <w:pgSz w:w="11906" w:h="16838"/>
      <w:pgMar w:top="1985" w:right="1701" w:bottom="156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B92" w:rsidRDefault="00D62B92" w:rsidP="00F754A3">
      <w:pPr>
        <w:spacing w:line="240" w:lineRule="auto"/>
      </w:pPr>
      <w:r>
        <w:separator/>
      </w:r>
    </w:p>
  </w:endnote>
  <w:endnote w:type="continuationSeparator" w:id="0">
    <w:p w:rsidR="00D62B92" w:rsidRDefault="00D62B92" w:rsidP="00F754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B92" w:rsidRDefault="00D62B92" w:rsidP="00F754A3">
      <w:pPr>
        <w:spacing w:line="240" w:lineRule="auto"/>
      </w:pPr>
      <w:r>
        <w:separator/>
      </w:r>
    </w:p>
  </w:footnote>
  <w:footnote w:type="continuationSeparator" w:id="0">
    <w:p w:rsidR="00D62B92" w:rsidRDefault="00D62B92" w:rsidP="00F754A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3E46"/>
    <w:rsid w:val="00001E13"/>
    <w:rsid w:val="00052E84"/>
    <w:rsid w:val="000961D5"/>
    <w:rsid w:val="00103170"/>
    <w:rsid w:val="00160895"/>
    <w:rsid w:val="001928E0"/>
    <w:rsid w:val="002A3741"/>
    <w:rsid w:val="003342DF"/>
    <w:rsid w:val="0042685E"/>
    <w:rsid w:val="004F143E"/>
    <w:rsid w:val="00500523"/>
    <w:rsid w:val="00507870"/>
    <w:rsid w:val="00531757"/>
    <w:rsid w:val="005C0AA5"/>
    <w:rsid w:val="006173A2"/>
    <w:rsid w:val="006369E3"/>
    <w:rsid w:val="006810BE"/>
    <w:rsid w:val="006A2141"/>
    <w:rsid w:val="006D7099"/>
    <w:rsid w:val="00713E46"/>
    <w:rsid w:val="0097711E"/>
    <w:rsid w:val="009D2296"/>
    <w:rsid w:val="00AD51B8"/>
    <w:rsid w:val="00AE1F14"/>
    <w:rsid w:val="00AF5610"/>
    <w:rsid w:val="00B06F36"/>
    <w:rsid w:val="00B40110"/>
    <w:rsid w:val="00BF2736"/>
    <w:rsid w:val="00C57C7C"/>
    <w:rsid w:val="00D13927"/>
    <w:rsid w:val="00D33FAA"/>
    <w:rsid w:val="00D62B92"/>
    <w:rsid w:val="00D8664C"/>
    <w:rsid w:val="00D93FEB"/>
    <w:rsid w:val="00F754A3"/>
    <w:rsid w:val="00FE6E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56"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4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7C7C"/>
    <w:pPr>
      <w:widowControl w:val="0"/>
      <w:autoSpaceDE w:val="0"/>
      <w:autoSpaceDN w:val="0"/>
      <w:adjustRightInd w:val="0"/>
      <w:spacing w:line="240" w:lineRule="auto"/>
      <w:jc w:val="left"/>
    </w:pPr>
    <w:rPr>
      <w:rFonts w:ascii="HG丸ｺﾞｼｯｸM-PRO" w:eastAsia="HG丸ｺﾞｼｯｸM-PRO" w:cs="HG丸ｺﾞｼｯｸM-PRO"/>
      <w:color w:val="000000"/>
      <w:kern w:val="0"/>
      <w:sz w:val="24"/>
      <w:szCs w:val="24"/>
    </w:rPr>
  </w:style>
  <w:style w:type="paragraph" w:customStyle="1" w:styleId="HGM11pt">
    <w:name w:val="本文（字下げ） HGｺﾞｼｯｸM 11 pt"/>
    <w:basedOn w:val="a"/>
    <w:link w:val="HGM11pt0"/>
    <w:rsid w:val="0042685E"/>
    <w:pPr>
      <w:spacing w:line="240" w:lineRule="auto"/>
      <w:ind w:leftChars="200" w:left="200" w:firstLineChars="100" w:firstLine="100"/>
    </w:pPr>
    <w:rPr>
      <w:rFonts w:ascii="HG丸ｺﾞｼｯｸM-PRO" w:eastAsia="HG丸ｺﾞｼｯｸM-PRO" w:hAnsi="Century" w:cs="Times New Roman"/>
      <w:sz w:val="22"/>
      <w:szCs w:val="20"/>
    </w:rPr>
  </w:style>
  <w:style w:type="character" w:customStyle="1" w:styleId="HGM11pt0">
    <w:name w:val="本文（字下げ） HGｺﾞｼｯｸM 11 pt (文字)"/>
    <w:link w:val="HGM11pt"/>
    <w:rsid w:val="0042685E"/>
    <w:rPr>
      <w:rFonts w:ascii="HG丸ｺﾞｼｯｸM-PRO" w:eastAsia="HG丸ｺﾞｼｯｸM-PRO" w:hAnsi="Century" w:cs="Times New Roman"/>
      <w:sz w:val="22"/>
      <w:szCs w:val="20"/>
    </w:rPr>
  </w:style>
  <w:style w:type="paragraph" w:styleId="a3">
    <w:name w:val="header"/>
    <w:basedOn w:val="a"/>
    <w:link w:val="a4"/>
    <w:uiPriority w:val="99"/>
    <w:semiHidden/>
    <w:unhideWhenUsed/>
    <w:rsid w:val="00F754A3"/>
    <w:pPr>
      <w:tabs>
        <w:tab w:val="center" w:pos="4252"/>
        <w:tab w:val="right" w:pos="8504"/>
      </w:tabs>
      <w:snapToGrid w:val="0"/>
    </w:pPr>
  </w:style>
  <w:style w:type="character" w:customStyle="1" w:styleId="a4">
    <w:name w:val="ヘッダー (文字)"/>
    <w:basedOn w:val="a0"/>
    <w:link w:val="a3"/>
    <w:uiPriority w:val="99"/>
    <w:semiHidden/>
    <w:rsid w:val="00F754A3"/>
  </w:style>
  <w:style w:type="paragraph" w:styleId="a5">
    <w:name w:val="footer"/>
    <w:basedOn w:val="a"/>
    <w:link w:val="a6"/>
    <w:uiPriority w:val="99"/>
    <w:semiHidden/>
    <w:unhideWhenUsed/>
    <w:rsid w:val="00F754A3"/>
    <w:pPr>
      <w:tabs>
        <w:tab w:val="center" w:pos="4252"/>
        <w:tab w:val="right" w:pos="8504"/>
      </w:tabs>
      <w:snapToGrid w:val="0"/>
    </w:pPr>
  </w:style>
  <w:style w:type="character" w:customStyle="1" w:styleId="a6">
    <w:name w:val="フッター (文字)"/>
    <w:basedOn w:val="a0"/>
    <w:link w:val="a5"/>
    <w:uiPriority w:val="99"/>
    <w:semiHidden/>
    <w:rsid w:val="00F754A3"/>
  </w:style>
</w:styles>
</file>

<file path=word/webSettings.xml><?xml version="1.0" encoding="utf-8"?>
<w:webSettings xmlns:r="http://schemas.openxmlformats.org/officeDocument/2006/relationships" xmlns:w="http://schemas.openxmlformats.org/wordprocessingml/2006/main">
  <w:divs>
    <w:div w:id="1029792103">
      <w:bodyDiv w:val="1"/>
      <w:marLeft w:val="0"/>
      <w:marRight w:val="0"/>
      <w:marTop w:val="0"/>
      <w:marBottom w:val="0"/>
      <w:divBdr>
        <w:top w:val="none" w:sz="0" w:space="0" w:color="auto"/>
        <w:left w:val="none" w:sz="0" w:space="0" w:color="auto"/>
        <w:bottom w:val="none" w:sz="0" w:space="0" w:color="auto"/>
        <w:right w:val="none" w:sz="0" w:space="0" w:color="auto"/>
      </w:divBdr>
      <w:divsChild>
        <w:div w:id="840315360">
          <w:marLeft w:val="240"/>
          <w:marRight w:val="0"/>
          <w:marTop w:val="0"/>
          <w:marBottom w:val="0"/>
          <w:divBdr>
            <w:top w:val="none" w:sz="0" w:space="0" w:color="auto"/>
            <w:left w:val="none" w:sz="0" w:space="0" w:color="auto"/>
            <w:bottom w:val="none" w:sz="0" w:space="0" w:color="auto"/>
            <w:right w:val="none" w:sz="0" w:space="0" w:color="auto"/>
          </w:divBdr>
        </w:div>
        <w:div w:id="12662753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3093-6E88-4F97-8D08-5A168F13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2012-12-26T04:37:00Z</cp:lastPrinted>
  <dcterms:created xsi:type="dcterms:W3CDTF">2012-12-26T04:37:00Z</dcterms:created>
  <dcterms:modified xsi:type="dcterms:W3CDTF">2013-01-03T23:45:00Z</dcterms:modified>
</cp:coreProperties>
</file>