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様式第２号（第５条関係）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誓約書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私は、あいおい暮らしお試し移住事業にかかる住宅の利用にあたり、裏面の内容を遵守して使用し、定められた期限までに必ず明け渡すことを誓約いたします。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月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住　所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氏　名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（あて先）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相生市長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＜遵守事項＞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・移住検討以外の目的で使用しないこと。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・お試し住宅を他者に転貸したり、使用させたりしないこと。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・留守時または就寝時には、必ず施錠し、鍵を紛失したときは、速やかにその旨を報告すること。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・火災及び盗難の予防に細心の注意を払うこと。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・お試し住宅、備え付けの設備及び器具等を適切に取り扱うこと。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・ごみは適切に処理すること。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・お試し住宅に新たに設備を設置しないこと。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・お試し住宅の増築若しくは改築または模様替えしないこと。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・住宅を適切に管理し、住環境を整備すること。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※菜園利用をしない場合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も除草など菜園の維持管理をすること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・建物内及び敷地内で動物を飼育しないこと。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・建物内及び敷地内は禁煙とすること。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・住宅、設備、備品等の維持管理に努めること。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・利用者の故意または過失により、住宅、設備、備品等に損害が生じたときは、原状回復、もしくは損害を賠償すること。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・周辺住民に迷惑を及ぼす行為をしないこと。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・鍵の複製を行わないこと。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暴力団（暴力団員による不当な行為の防止等に関する法律（平成３年法律第７７号）第２条第２号に規定する暴力団をいう。）又は暴力団員（同条第６号に規定する暴力団員をいう。以下この号において同じ。）に使用させないこと、又は自らが暴力団員として使用しないこと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・その他、住宅の使用にふさわしくない行為を行わないこと。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以上を含む、あいおい暮らしお試し移住事業実施要領に定める事項に遵守する。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980</TotalTime>
  <Pages>2</Pages>
  <Words>0</Words>
  <Characters>677</Characters>
  <Application>JUST Note</Application>
  <Lines>47</Lines>
  <Paragraphs>27</Paragraphs>
  <CharactersWithSpaces>701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2021-09-16T04:40:00Z</cp:lastPrinted>
  <dcterms:created xsi:type="dcterms:W3CDTF">2024-04-30T08:13:00Z</dcterms:created>
  <dcterms:modified xsi:type="dcterms:W3CDTF">2026-04-23T05:35:50Z</dcterms:modified>
  <cp:revision>11</cp:revision>
</cp:coreProperties>
</file>