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6114" w:rsidRPr="007D50C1" w:rsidRDefault="007D50C1" w:rsidP="001C70ED">
      <w:pPr>
        <w:tabs>
          <w:tab w:val="left" w:pos="8695"/>
        </w:tabs>
        <w:spacing w:line="240" w:lineRule="auto"/>
        <w:ind w:firstLineChars="100" w:firstLine="465"/>
        <w:rPr>
          <w:rFonts w:ascii="HG丸ｺﾞｼｯｸM-PRO" w:eastAsia="HG丸ｺﾞｼｯｸM-PRO" w:hAnsi="HG丸ｺﾞｼｯｸM-PRO"/>
          <w:b/>
          <w:color w:val="FF0000"/>
          <w:sz w:val="20"/>
          <w:u w:val="single"/>
        </w:rPr>
      </w:pPr>
      <w:r w:rsidRPr="007D50C1">
        <w:rPr>
          <w:rFonts w:ascii="HGP創英角ﾎﾟｯﾌﾟ体" w:eastAsia="HGP創英角ﾎﾟｯﾌﾟ体" w:hAnsi="HGP創英角ﾎﾟｯﾌﾟ体" w:hint="eastAsia"/>
          <w:color w:val="FF0000"/>
          <w:sz w:val="44"/>
        </w:rPr>
        <w:t>令和７年度おすすめ　人権教育・啓発用DVDの紹介</w:t>
      </w:r>
    </w:p>
    <w:p w:rsidR="008A6114" w:rsidRPr="004C5343" w:rsidRDefault="00A70032" w:rsidP="00F943EE">
      <w:pPr>
        <w:tabs>
          <w:tab w:val="left" w:pos="8695"/>
        </w:tabs>
        <w:spacing w:line="240" w:lineRule="auto"/>
        <w:rPr>
          <w:rFonts w:asciiTheme="majorEastAsia" w:eastAsiaTheme="majorEastAsia" w:hAnsiTheme="majorEastAsia"/>
          <w:b/>
          <w:sz w:val="24"/>
          <w:u w:val="thick"/>
        </w:rPr>
      </w:pPr>
      <w:r>
        <w:rPr>
          <w:rFonts w:hint="eastAsia"/>
          <w:noProof/>
        </w:rPr>
        <mc:AlternateContent>
          <mc:Choice Requires="wps">
            <w:drawing>
              <wp:anchor distT="0" distB="0" distL="114300" distR="114300" simplePos="0" relativeHeight="251661824" behindDoc="0" locked="0" layoutInCell="1" hidden="0" allowOverlap="1" wp14:anchorId="64325C52" wp14:editId="7B0C92D9">
                <wp:simplePos x="0" y="0"/>
                <wp:positionH relativeFrom="margin">
                  <wp:align>center</wp:align>
                </wp:positionH>
                <wp:positionV relativeFrom="paragraph">
                  <wp:posOffset>127635</wp:posOffset>
                </wp:positionV>
                <wp:extent cx="1095375" cy="257175"/>
                <wp:effectExtent l="0" t="0" r="47625" b="66675"/>
                <wp:wrapNone/>
                <wp:docPr id="102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flipV="1">
                          <a:off x="0" y="0"/>
                          <a:ext cx="1095375" cy="257175"/>
                        </a:xfrm>
                        <a:prstGeom prst="rect">
                          <a:avLst/>
                        </a:prstGeom>
                        <a:gradFill rotWithShape="0">
                          <a:gsLst>
                            <a:gs pos="0">
                              <a:srgbClr val="FFFF99">
                                <a:gamma/>
                                <a:tint val="20000"/>
                                <a:invGamma/>
                              </a:srgbClr>
                            </a:gs>
                            <a:gs pos="100000">
                              <a:srgbClr val="FFFF99"/>
                            </a:gs>
                          </a:gsLst>
                          <a:lin ang="5400000" scaled="1"/>
                          <a:tileRect/>
                        </a:gradFill>
                        <a:ln w="12700">
                          <a:solidFill>
                            <a:srgbClr val="FF0000"/>
                          </a:solidFill>
                          <a:miter lim="800000"/>
                          <a:headEnd/>
                          <a:tailEnd/>
                        </a:ln>
                        <a:effectLst>
                          <a:outerShdw dist="28398" dir="3806097" algn="ctr" rotWithShape="0">
                            <a:srgbClr val="205867">
                              <a:alpha val="50000"/>
                            </a:srgbClr>
                          </a:outerShdw>
                        </a:effectLst>
                      </wps:spPr>
                      <wps:txbx>
                        <w:txbxContent>
                          <w:p w:rsidR="005A7392" w:rsidRDefault="005A7392" w:rsidP="005A7392">
                            <w:pPr>
                              <w:spacing w:line="280" w:lineRule="exact"/>
                              <w:jc w:val="left"/>
                              <w:rPr>
                                <w:rFonts w:ascii="ＭＳ ゴシック" w:eastAsia="ＭＳ ゴシック" w:hAnsi="ＭＳ ゴシック"/>
                                <w:sz w:val="22"/>
                              </w:rPr>
                            </w:pPr>
                            <w:r>
                              <w:rPr>
                                <w:rFonts w:ascii="ＭＳ ゴシック" w:eastAsia="ＭＳ ゴシック" w:hAnsi="ＭＳ ゴシック" w:hint="eastAsia"/>
                                <w:sz w:val="22"/>
                              </w:rPr>
                              <w:t>企画：兵庫県</w:t>
                            </w:r>
                          </w:p>
                        </w:txbxContent>
                      </wps:txbx>
                      <wps:bodyPr rot="0" vertOverflow="overflow" horzOverflow="overflow" wrap="square" lIns="74295" tIns="8890" rIns="74295" bIns="8890" anchor="t" anchorCtr="0" upright="1"/>
                    </wps:wsp>
                  </a:graphicData>
                </a:graphic>
                <wp14:sizeRelH relativeFrom="margin">
                  <wp14:pctWidth>0</wp14:pctWidth>
                </wp14:sizeRelH>
              </wp:anchor>
            </w:drawing>
          </mc:Choice>
          <mc:Fallback>
            <w:pict>
              <v:rect w14:anchorId="64325C52" id="正方形/長方形 2" o:spid="_x0000_s1026" style="position:absolute;left:0;text-align:left;margin-left:0;margin-top:10.05pt;width:86.25pt;height:20.25pt;flip:y;z-index:2516618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" fillcolor="#ffffeb" strokecolor="red" strokeweight="1pt">
                <v:fill color2="#ff9" focus="100%" type="gradient"/>
                <v:shadow on="t" color="#205867" opacity=".5" offset="1pt"/>
                <v:textbox inset="5.85pt,.7pt,5.85pt,.7pt">
                  <w:txbxContent>
                    <w:p w:rsidR="005A7392" w:rsidRDefault="005A7392" w:rsidP="005A7392">
                      <w:pPr>
                        <w:spacing w:line="280" w:lineRule="exact"/>
                        <w:jc w:val="left"/>
                        <w:rPr>
                          <w:rFonts w:ascii="ＭＳ ゴシック" w:eastAsia="ＭＳ ゴシック" w:hAnsi="ＭＳ ゴシック"/>
                          <w:sz w:val="22"/>
                        </w:rPr>
                      </w:pPr>
                      <w:r>
                        <w:rPr>
                          <w:rFonts w:ascii="ＭＳ ゴシック" w:eastAsia="ＭＳ ゴシック" w:hAnsi="ＭＳ ゴシック" w:hint="eastAsia"/>
                          <w:sz w:val="22"/>
                        </w:rPr>
                        <w:t>企画：兵庫県</w:t>
                      </w:r>
                    </w:p>
                  </w:txbxContent>
                </v:textbox>
                <w10:wrap anchorx="margin"/>
              </v:rect>
            </w:pict>
          </mc:Fallback>
        </mc:AlternateContent>
      </w:r>
      <w:r w:rsidRPr="004C5343">
        <w:rPr>
          <w:noProof/>
          <w:u w:val="thick"/>
        </w:rPr>
        <w:drawing>
          <wp:anchor distT="0" distB="0" distL="114300" distR="114300" simplePos="0" relativeHeight="251655680" behindDoc="0" locked="0" layoutInCell="1" allowOverlap="1" wp14:anchorId="50A13A1A" wp14:editId="543EDB19">
            <wp:simplePos x="0" y="0"/>
            <wp:positionH relativeFrom="column">
              <wp:posOffset>5161915</wp:posOffset>
            </wp:positionH>
            <wp:positionV relativeFrom="paragraph">
              <wp:posOffset>10160</wp:posOffset>
            </wp:positionV>
            <wp:extent cx="1590675" cy="1851025"/>
            <wp:effectExtent l="0" t="0" r="9525"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17637"/>
                    <a:stretch/>
                  </pic:blipFill>
                  <pic:spPr bwMode="auto">
                    <a:xfrm>
                      <a:off x="0" y="0"/>
                      <a:ext cx="1590675" cy="1851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50C1" w:rsidRPr="004C5343">
        <w:rPr>
          <w:rFonts w:ascii="HGP創英角ｺﾞｼｯｸUB" w:eastAsia="HGP創英角ｺﾞｼｯｸUB" w:hAnsi="HGP創英角ｺﾞｼｯｸUB" w:hint="eastAsia"/>
          <w:b/>
          <w:sz w:val="40"/>
          <w:u w:val="thick"/>
        </w:rPr>
        <w:t>あなたのいる庭</w:t>
      </w:r>
      <w:r w:rsidR="007D50C1" w:rsidRPr="004C5343">
        <w:rPr>
          <w:rFonts w:asciiTheme="majorEastAsia" w:eastAsiaTheme="majorEastAsia" w:hAnsiTheme="majorEastAsia" w:hint="eastAsia"/>
          <w:b/>
          <w:sz w:val="28"/>
          <w:u w:val="thick"/>
        </w:rPr>
        <w:t>（３５分）</w:t>
      </w:r>
    </w:p>
    <w:p w:rsidR="007C1941" w:rsidRDefault="007D50C1" w:rsidP="007C1941">
      <w:pPr>
        <w:tabs>
          <w:tab w:val="left" w:pos="8695"/>
        </w:tabs>
        <w:ind w:firstLineChars="100" w:firstLine="265"/>
        <w:rPr>
          <w:rFonts w:ascii="HG丸ｺﾞｼｯｸM-PRO" w:eastAsia="HG丸ｺﾞｼｯｸM-PRO" w:hAnsi="HG丸ｺﾞｼｯｸM-PRO"/>
          <w:sz w:val="24"/>
        </w:rPr>
      </w:pPr>
      <w:r>
        <w:rPr>
          <w:rFonts w:ascii="HG丸ｺﾞｼｯｸM-PRO" w:eastAsia="HG丸ｺﾞｼｯｸM-PRO" w:hAnsi="HG丸ｺﾞｼｯｸM-PRO" w:hint="eastAsia"/>
          <w:sz w:val="24"/>
        </w:rPr>
        <w:t>阪神･淡路大震災で夫と幼い娘を亡くした主人公・和佳奈の心の拠り所は、花や野菜</w:t>
      </w:r>
      <w:r w:rsidR="006E3A9D">
        <w:rPr>
          <w:rFonts w:ascii="HG丸ｺﾞｼｯｸM-PRO" w:eastAsia="HG丸ｺﾞｼｯｸM-PRO" w:hAnsi="HG丸ｺﾞｼｯｸM-PRO" w:hint="eastAsia"/>
          <w:sz w:val="24"/>
        </w:rPr>
        <w:t>を育てること。だがある日、大切に育てていたトマトの芽を何者かに踏みつけられていました。誤って庭に入ってしまったと謝罪に訪れたのは、児童養護施設で暮らす実結と怜央でした。和佳奈は謝罪を突き放しましたが、その後、実結と互いに心を通わせていきます。</w:t>
      </w:r>
    </w:p>
    <w:p w:rsidR="008A6114" w:rsidRDefault="006E3A9D" w:rsidP="007C1941">
      <w:pPr>
        <w:tabs>
          <w:tab w:val="left" w:pos="8695"/>
        </w:tabs>
        <w:ind w:firstLineChars="100" w:firstLine="265"/>
        <w:rPr>
          <w:rFonts w:ascii="HG丸ｺﾞｼｯｸM-PRO" w:eastAsia="HG丸ｺﾞｼｯｸM-PRO" w:hAnsi="HG丸ｺﾞｼｯｸM-PRO"/>
          <w:sz w:val="24"/>
        </w:rPr>
      </w:pPr>
      <w:r>
        <w:rPr>
          <w:rFonts w:ascii="HG丸ｺﾞｼｯｸM-PRO" w:eastAsia="HG丸ｺﾞｼｯｸM-PRO" w:hAnsi="HG丸ｺﾞｼｯｸM-PRO" w:hint="eastAsia"/>
          <w:sz w:val="24"/>
        </w:rPr>
        <w:t>次代の社会を担う</w:t>
      </w:r>
      <w:r w:rsidR="008C07CF">
        <w:rPr>
          <w:rFonts w:ascii="HG丸ｺﾞｼｯｸM-PRO" w:eastAsia="HG丸ｺﾞｼｯｸM-PRO" w:hAnsi="HG丸ｺﾞｼｯｸM-PRO" w:hint="eastAsia"/>
          <w:sz w:val="24"/>
        </w:rPr>
        <w:t>こどもたちが自分らしく幸せに成長でき、暮らせるように、社会全体で支えていかなければなりません。「こどもの人権」について改めて考え、誰もが一人の人間として尊重される社会の実現について考えることのできる作品です。</w:t>
      </w:r>
    </w:p>
    <w:p w:rsidR="007C1941" w:rsidRDefault="007C1941" w:rsidP="004C5343">
      <w:pPr>
        <w:tabs>
          <w:tab w:val="left" w:pos="8695"/>
        </w:tabs>
        <w:spacing w:line="80" w:lineRule="exact"/>
        <w:rPr>
          <w:rFonts w:ascii="HG丸ｺﾞｼｯｸM-PRO" w:eastAsia="HG丸ｺﾞｼｯｸM-PRO" w:hAnsi="HG丸ｺﾞｼｯｸM-PRO"/>
          <w:b/>
          <w:sz w:val="24"/>
          <w:u w:val="single"/>
        </w:rPr>
      </w:pPr>
    </w:p>
    <w:p w:rsidR="007C1941" w:rsidRPr="004C5343" w:rsidRDefault="00F81DE1" w:rsidP="00F943EE">
      <w:pPr>
        <w:tabs>
          <w:tab w:val="left" w:pos="8695"/>
        </w:tabs>
        <w:spacing w:line="480" w:lineRule="exact"/>
        <w:rPr>
          <w:rFonts w:asciiTheme="majorEastAsia" w:eastAsiaTheme="majorEastAsia" w:hAnsiTheme="majorEastAsia"/>
          <w:b/>
          <w:sz w:val="40"/>
          <w:u w:val="thick"/>
        </w:rPr>
      </w:pPr>
      <w:r w:rsidRPr="004C5343">
        <w:rPr>
          <w:noProof/>
          <w:u w:val="thick"/>
        </w:rPr>
        <w:drawing>
          <wp:anchor distT="0" distB="0" distL="114300" distR="114300" simplePos="0" relativeHeight="251656704" behindDoc="1" locked="0" layoutInCell="1" allowOverlap="1" wp14:anchorId="426A8BBF" wp14:editId="0C7FFBC0">
            <wp:simplePos x="0" y="0"/>
            <wp:positionH relativeFrom="margin">
              <wp:posOffset>125730</wp:posOffset>
            </wp:positionH>
            <wp:positionV relativeFrom="paragraph">
              <wp:posOffset>308610</wp:posOffset>
            </wp:positionV>
            <wp:extent cx="1233805" cy="1600200"/>
            <wp:effectExtent l="0" t="0" r="4445" b="0"/>
            <wp:wrapTight wrapText="bothSides">
              <wp:wrapPolygon edited="0">
                <wp:start x="0" y="0"/>
                <wp:lineTo x="0" y="21343"/>
                <wp:lineTo x="21344" y="21343"/>
                <wp:lineTo x="21344"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8277"/>
                    <a:stretch/>
                  </pic:blipFill>
                  <pic:spPr bwMode="auto">
                    <a:xfrm>
                      <a:off x="0" y="0"/>
                      <a:ext cx="1233805" cy="160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1941" w:rsidRPr="004C5343">
        <w:rPr>
          <w:rFonts w:ascii="HGP創英角ｺﾞｼｯｸUB" w:eastAsia="HGP創英角ｺﾞｼｯｸUB" w:hAnsi="HGP創英角ｺﾞｼｯｸUB" w:hint="eastAsia"/>
          <w:b/>
          <w:sz w:val="40"/>
          <w:u w:val="thick"/>
        </w:rPr>
        <w:t>みんな笑顔になる日まで</w:t>
      </w:r>
      <w:r w:rsidR="007C1941" w:rsidRPr="004C5343">
        <w:rPr>
          <w:rFonts w:asciiTheme="majorEastAsia" w:eastAsiaTheme="majorEastAsia" w:hAnsiTheme="majorEastAsia" w:hint="eastAsia"/>
          <w:b/>
          <w:sz w:val="28"/>
          <w:u w:val="thick"/>
        </w:rPr>
        <w:t>（３０分）</w:t>
      </w:r>
    </w:p>
    <w:p w:rsidR="007C1941" w:rsidRPr="007C1941" w:rsidRDefault="007C1941" w:rsidP="004C5343">
      <w:pPr>
        <w:tabs>
          <w:tab w:val="left" w:pos="8695"/>
        </w:tabs>
        <w:spacing w:line="80" w:lineRule="exact"/>
        <w:ind w:firstLineChars="300" w:firstLine="1279"/>
        <w:jc w:val="distribute"/>
        <w:rPr>
          <w:rFonts w:asciiTheme="majorEastAsia" w:eastAsiaTheme="majorEastAsia" w:hAnsiTheme="majorEastAsia"/>
          <w:b/>
          <w:sz w:val="40"/>
        </w:rPr>
      </w:pPr>
    </w:p>
    <w:p w:rsidR="001C70ED" w:rsidRDefault="007C1941">
      <w:pPr>
        <w:tabs>
          <w:tab w:val="left" w:pos="8695"/>
        </w:tabs>
        <w:ind w:firstLineChars="100" w:firstLine="265"/>
        <w:rPr>
          <w:rFonts w:asciiTheme="majorEastAsia" w:eastAsiaTheme="majorEastAsia" w:hAnsiTheme="majorEastAsia"/>
          <w:spacing w:val="-10"/>
          <w:kern w:val="0"/>
          <w:sz w:val="24"/>
        </w:rPr>
      </w:pPr>
      <w:r w:rsidRPr="007C1941">
        <w:rPr>
          <w:rFonts w:asciiTheme="majorEastAsia" w:eastAsiaTheme="majorEastAsia" w:hAnsiTheme="majorEastAsia"/>
          <w:sz w:val="24"/>
        </w:rPr>
        <w:t>主人公は</w:t>
      </w:r>
      <w:r w:rsidRPr="007C1941">
        <w:rPr>
          <w:rFonts w:asciiTheme="majorEastAsia" w:eastAsiaTheme="majorEastAsia" w:hAnsiTheme="majorEastAsia" w:hint="eastAsia"/>
          <w:sz w:val="24"/>
        </w:rPr>
        <w:t>、</w:t>
      </w:r>
      <w:r w:rsidRPr="007C1941">
        <w:rPr>
          <w:rFonts w:asciiTheme="majorEastAsia" w:eastAsiaTheme="majorEastAsia" w:hAnsiTheme="majorEastAsia"/>
          <w:sz w:val="24"/>
        </w:rPr>
        <w:t>若年性認知症の父親を</w:t>
      </w:r>
      <w:r w:rsidRPr="007C1941">
        <w:rPr>
          <w:rFonts w:asciiTheme="majorEastAsia" w:eastAsiaTheme="majorEastAsia" w:hAnsiTheme="majorEastAsia" w:hint="eastAsia"/>
          <w:sz w:val="24"/>
        </w:rPr>
        <w:t>もつ</w:t>
      </w:r>
      <w:r w:rsidRPr="007C1941">
        <w:rPr>
          <w:rFonts w:asciiTheme="majorEastAsia" w:eastAsiaTheme="majorEastAsia" w:hAnsiTheme="majorEastAsia"/>
          <w:sz w:val="24"/>
        </w:rPr>
        <w:t>中学生。</w:t>
      </w:r>
      <w:r w:rsidRPr="007C1941">
        <w:rPr>
          <w:rFonts w:asciiTheme="majorEastAsia" w:eastAsiaTheme="majorEastAsia" w:hAnsiTheme="majorEastAsia" w:hint="eastAsia"/>
          <w:sz w:val="24"/>
        </w:rPr>
        <w:t>仕事に</w:t>
      </w:r>
      <w:r w:rsidRPr="007C1941">
        <w:rPr>
          <w:rFonts w:asciiTheme="majorEastAsia" w:eastAsiaTheme="majorEastAsia" w:hAnsiTheme="majorEastAsia"/>
          <w:sz w:val="24"/>
        </w:rPr>
        <w:t>追われる母親の代わりに家事や妹の世話を担い、勉強する時間</w:t>
      </w:r>
      <w:r w:rsidRPr="007C1941">
        <w:rPr>
          <w:rFonts w:asciiTheme="majorEastAsia" w:eastAsiaTheme="majorEastAsia" w:hAnsiTheme="majorEastAsia" w:hint="eastAsia"/>
          <w:sz w:val="24"/>
        </w:rPr>
        <w:t>も</w:t>
      </w:r>
      <w:r w:rsidRPr="007C1941">
        <w:rPr>
          <w:rFonts w:asciiTheme="majorEastAsia" w:eastAsiaTheme="majorEastAsia" w:hAnsiTheme="majorEastAsia"/>
          <w:sz w:val="24"/>
        </w:rPr>
        <w:t>睡眠時間も</w:t>
      </w:r>
      <w:r w:rsidRPr="007C1941">
        <w:rPr>
          <w:rFonts w:asciiTheme="majorEastAsia" w:eastAsiaTheme="majorEastAsia" w:hAnsiTheme="majorEastAsia" w:hint="eastAsia"/>
          <w:sz w:val="24"/>
        </w:rPr>
        <w:t>とれないほど</w:t>
      </w:r>
      <w:r w:rsidRPr="007C1941">
        <w:rPr>
          <w:rFonts w:asciiTheme="majorEastAsia" w:eastAsiaTheme="majorEastAsia" w:hAnsiTheme="majorEastAsia"/>
          <w:sz w:val="24"/>
        </w:rPr>
        <w:t>負担を強いられてい</w:t>
      </w:r>
      <w:r w:rsidRPr="007C1941">
        <w:rPr>
          <w:rFonts w:asciiTheme="majorEastAsia" w:eastAsiaTheme="majorEastAsia" w:hAnsiTheme="majorEastAsia" w:hint="eastAsia"/>
          <w:sz w:val="24"/>
        </w:rPr>
        <w:t>ました</w:t>
      </w:r>
      <w:r w:rsidRPr="007C1941">
        <w:rPr>
          <w:rFonts w:asciiTheme="majorEastAsia" w:eastAsiaTheme="majorEastAsia" w:hAnsiTheme="majorEastAsia"/>
          <w:sz w:val="24"/>
        </w:rPr>
        <w:t>。それと</w:t>
      </w:r>
      <w:r w:rsidRPr="007C1941">
        <w:rPr>
          <w:rFonts w:asciiTheme="majorEastAsia" w:eastAsiaTheme="majorEastAsia" w:hAnsiTheme="majorEastAsia" w:hint="eastAsia"/>
          <w:sz w:val="24"/>
        </w:rPr>
        <w:t>同時に</w:t>
      </w:r>
      <w:r w:rsidR="001C70ED" w:rsidRPr="001C70ED">
        <w:rPr>
          <w:rFonts w:asciiTheme="majorEastAsia" w:eastAsiaTheme="majorEastAsia" w:hAnsiTheme="majorEastAsia" w:hint="eastAsia"/>
          <w:spacing w:val="-10"/>
          <w:sz w:val="24"/>
        </w:rPr>
        <w:t>父親も社会からのつながりから外れてしまい、自己の存在意義を見出せず辛い思いをしていることを告白します</w:t>
      </w:r>
      <w:r w:rsidR="001C70ED" w:rsidRPr="001C70ED">
        <w:rPr>
          <w:rFonts w:asciiTheme="majorEastAsia" w:eastAsiaTheme="majorEastAsia" w:hAnsiTheme="majorEastAsia" w:hint="eastAsia"/>
          <w:spacing w:val="-10"/>
          <w:kern w:val="0"/>
          <w:sz w:val="24"/>
        </w:rPr>
        <w:t>。</w:t>
      </w:r>
    </w:p>
    <w:p w:rsidR="006E3A9D" w:rsidRPr="007C1941" w:rsidRDefault="00872F60">
      <w:pPr>
        <w:tabs>
          <w:tab w:val="left" w:pos="8695"/>
        </w:tabs>
        <w:ind w:firstLineChars="100" w:firstLine="235"/>
        <w:rPr>
          <w:rFonts w:asciiTheme="majorEastAsia" w:eastAsiaTheme="majorEastAsia" w:hAnsiTheme="majorEastAsia"/>
          <w:b/>
          <w:sz w:val="24"/>
          <w:u w:val="single"/>
        </w:rPr>
      </w:pPr>
      <w:r w:rsidRPr="00F36438">
        <w:rPr>
          <w:noProof/>
        </w:rPr>
        <w:drawing>
          <wp:anchor distT="0" distB="0" distL="114300" distR="114300" simplePos="0" relativeHeight="251657728" behindDoc="1" locked="0" layoutInCell="1" allowOverlap="1" wp14:anchorId="51C67B9D" wp14:editId="468121B5">
            <wp:simplePos x="0" y="0"/>
            <wp:positionH relativeFrom="margin">
              <wp:align>right</wp:align>
            </wp:positionH>
            <wp:positionV relativeFrom="paragraph">
              <wp:posOffset>489585</wp:posOffset>
            </wp:positionV>
            <wp:extent cx="1419860" cy="1626235"/>
            <wp:effectExtent l="0" t="0" r="8890"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014" b="13128"/>
                    <a:stretch/>
                  </pic:blipFill>
                  <pic:spPr bwMode="auto">
                    <a:xfrm>
                      <a:off x="0" y="0"/>
                      <a:ext cx="1419860" cy="1626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0ED">
        <w:rPr>
          <w:rFonts w:asciiTheme="majorEastAsia" w:eastAsiaTheme="majorEastAsia" w:hAnsiTheme="majorEastAsia" w:hint="eastAsia"/>
          <w:spacing w:val="-10"/>
          <w:kern w:val="0"/>
          <w:sz w:val="24"/>
        </w:rPr>
        <w:t>「ヤングケアラー」と「若年性認知症」について、</w:t>
      </w:r>
      <w:r w:rsidR="001C70ED" w:rsidRPr="001C70ED">
        <w:rPr>
          <w:rFonts w:asciiTheme="majorEastAsia" w:eastAsiaTheme="majorEastAsia" w:hAnsiTheme="majorEastAsia" w:hint="eastAsia"/>
          <w:spacing w:val="-10"/>
          <w:kern w:val="0"/>
          <w:sz w:val="24"/>
        </w:rPr>
        <w:t>支援を必要としている人々のことを正しく理解し、どのように関わっていくかを考えることのできる作品です。</w:t>
      </w:r>
    </w:p>
    <w:p w:rsidR="006E3A9D" w:rsidRPr="00690226" w:rsidRDefault="006E3A9D" w:rsidP="00690226">
      <w:pPr>
        <w:tabs>
          <w:tab w:val="left" w:pos="8695"/>
        </w:tabs>
        <w:spacing w:line="20" w:lineRule="exact"/>
        <w:rPr>
          <w:rFonts w:ascii="HG丸ｺﾞｼｯｸM-PRO" w:eastAsia="HG丸ｺﾞｼｯｸM-PRO" w:hAnsi="HG丸ｺﾞｼｯｸM-PRO"/>
          <w:b/>
          <w:sz w:val="24"/>
          <w:u w:val="single"/>
        </w:rPr>
      </w:pPr>
    </w:p>
    <w:p w:rsidR="006E3A9D" w:rsidRPr="004C5343" w:rsidRDefault="001C70ED" w:rsidP="00F943EE">
      <w:pPr>
        <w:tabs>
          <w:tab w:val="left" w:pos="8695"/>
        </w:tabs>
        <w:spacing w:line="480" w:lineRule="exact"/>
        <w:rPr>
          <w:rFonts w:ascii="HG丸ｺﾞｼｯｸM-PRO" w:eastAsia="HG丸ｺﾞｼｯｸM-PRO" w:hAnsi="HG丸ｺﾞｼｯｸM-PRO"/>
          <w:b/>
          <w:sz w:val="20"/>
          <w:u w:val="thick"/>
        </w:rPr>
      </w:pPr>
      <w:r w:rsidRPr="004C5343">
        <w:rPr>
          <w:rFonts w:ascii="HGP創英角ｺﾞｼｯｸUB" w:eastAsia="HGP創英角ｺﾞｼｯｸUB" w:hAnsi="HGP創英角ｺﾞｼｯｸUB" w:hint="eastAsia"/>
          <w:b/>
          <w:sz w:val="40"/>
          <w:u w:val="thick"/>
        </w:rPr>
        <w:t>聴く力</w:t>
      </w:r>
      <w:r w:rsidRPr="004C5343">
        <w:rPr>
          <w:rFonts w:ascii="HGP創英角ｺﾞｼｯｸUB" w:eastAsia="HGP創英角ｺﾞｼｯｸUB" w:hAnsi="HGP創英角ｺﾞｼｯｸUB" w:hint="eastAsia"/>
          <w:b/>
          <w:sz w:val="28"/>
          <w:u w:val="thick"/>
        </w:rPr>
        <w:t>～相手を想う 傾聴コミュニケーション～</w:t>
      </w:r>
      <w:r w:rsidRPr="004C5343">
        <w:rPr>
          <w:rFonts w:asciiTheme="majorEastAsia" w:eastAsiaTheme="majorEastAsia" w:hAnsiTheme="majorEastAsia" w:hint="eastAsia"/>
          <w:b/>
          <w:sz w:val="28"/>
          <w:u w:val="thick"/>
        </w:rPr>
        <w:t>（２３分）</w:t>
      </w:r>
    </w:p>
    <w:p w:rsidR="006E3A9D" w:rsidRDefault="007C1D32">
      <w:pPr>
        <w:tabs>
          <w:tab w:val="left" w:pos="8695"/>
        </w:tabs>
        <w:ind w:firstLineChars="100" w:firstLine="265"/>
        <w:rPr>
          <w:rFonts w:ascii="HG丸ｺﾞｼｯｸM-PRO" w:eastAsia="HG丸ｺﾞｼｯｸM-PRO" w:hAnsi="HG丸ｺﾞｼｯｸM-PRO"/>
          <w:sz w:val="24"/>
        </w:rPr>
      </w:pPr>
      <w:r>
        <w:rPr>
          <w:rFonts w:ascii="HG丸ｺﾞｼｯｸM-PRO" w:eastAsia="HG丸ｺﾞｼｯｸM-PRO" w:hAnsi="HG丸ｺﾞｼｯｸM-PRO" w:hint="eastAsia"/>
          <w:sz w:val="24"/>
        </w:rPr>
        <w:t>変装した社長が、「障がい者」「外国人」「LGBTQ＋」「部落差別」</w:t>
      </w:r>
    </w:p>
    <w:p w:rsidR="00690226" w:rsidRDefault="007C1D32" w:rsidP="00690226">
      <w:pPr>
        <w:tabs>
          <w:tab w:val="left" w:pos="8695"/>
        </w:tabs>
        <w:rPr>
          <w:rFonts w:ascii="HG丸ｺﾞｼｯｸM-PRO" w:eastAsia="HG丸ｺﾞｼｯｸM-PRO" w:hAnsi="HG丸ｺﾞｼｯｸM-PRO"/>
          <w:sz w:val="24"/>
        </w:rPr>
      </w:pPr>
      <w:r>
        <w:rPr>
          <w:rFonts w:ascii="HG丸ｺﾞｼｯｸM-PRO" w:eastAsia="HG丸ｺﾞｼｯｸM-PRO" w:hAnsi="HG丸ｺﾞｼｯｸM-PRO" w:hint="eastAsia"/>
          <w:sz w:val="24"/>
        </w:rPr>
        <w:t>「ジェンダー」といった人権課題をテーマに、異なる想いや悩みを抱える人々に気づき、相手の声に耳を傾けることの重要性を示します。自身の言動が</w:t>
      </w:r>
      <w:r w:rsidR="00445474">
        <w:rPr>
          <w:rFonts w:ascii="HG丸ｺﾞｼｯｸM-PRO" w:eastAsia="HG丸ｺﾞｼｯｸM-PRO" w:hAnsi="HG丸ｺﾞｼｯｸM-PRO" w:hint="eastAsia"/>
          <w:sz w:val="24"/>
        </w:rPr>
        <w:t>誰かを傷つけないために、働く仲間の互いを尊重し、相手の心の声を聴くこと。職場における「聴く力」を育むことをめざしたドラマ形式の作品です。</w:t>
      </w:r>
    </w:p>
    <w:p w:rsidR="00690226" w:rsidRDefault="00690226" w:rsidP="00872F60">
      <w:pPr>
        <w:tabs>
          <w:tab w:val="left" w:pos="8695"/>
        </w:tabs>
        <w:spacing w:line="80" w:lineRule="exact"/>
        <w:rPr>
          <w:rFonts w:ascii="HG丸ｺﾞｼｯｸM-PRO" w:eastAsia="HG丸ｺﾞｼｯｸM-PRO" w:hAnsi="HG丸ｺﾞｼｯｸM-PRO"/>
          <w:sz w:val="24"/>
        </w:rPr>
      </w:pPr>
    </w:p>
    <w:p w:rsidR="00F40540" w:rsidRDefault="004C5343" w:rsidP="00F40540">
      <w:pPr>
        <w:tabs>
          <w:tab w:val="left" w:pos="8695"/>
        </w:tabs>
        <w:spacing w:line="480" w:lineRule="exact"/>
        <w:rPr>
          <w:rFonts w:ascii="HG丸ｺﾞｼｯｸM-PRO" w:eastAsia="HG丸ｺﾞｼｯｸM-PRO" w:hAnsi="HG丸ｺﾞｼｯｸM-PRO"/>
          <w:sz w:val="24"/>
        </w:rPr>
      </w:pPr>
      <w:r w:rsidRPr="004C5343">
        <w:rPr>
          <w:rFonts w:ascii="HGP創英角ｺﾞｼｯｸUB" w:eastAsia="HGP創英角ｺﾞｼｯｸUB" w:hAnsi="HGP創英角ｺﾞｼｯｸUB" w:hint="eastAsia"/>
          <w:b/>
          <w:sz w:val="40"/>
          <w:u w:val="thick"/>
        </w:rPr>
        <w:t xml:space="preserve">ティーンのためのSNS教室　</w:t>
      </w:r>
      <w:r w:rsidR="00445474" w:rsidRPr="004C5343">
        <w:rPr>
          <w:rFonts w:ascii="HGP創英角ｺﾞｼｯｸUB" w:eastAsia="HGP創英角ｺﾞｼｯｸUB" w:hAnsi="HGP創英角ｺﾞｼｯｸUB" w:hint="eastAsia"/>
          <w:b/>
          <w:sz w:val="28"/>
          <w:u w:val="thick"/>
        </w:rPr>
        <w:t>～</w:t>
      </w:r>
      <w:r w:rsidRPr="004C5343">
        <w:rPr>
          <w:rFonts w:ascii="HGP創英角ｺﾞｼｯｸUB" w:eastAsia="HGP創英角ｺﾞｼｯｸUB" w:hAnsi="HGP創英角ｺﾞｼｯｸUB" w:hint="eastAsia"/>
          <w:b/>
          <w:sz w:val="28"/>
          <w:u w:val="thick"/>
        </w:rPr>
        <w:t>いつも心に情報モラルを</w:t>
      </w:r>
      <w:r w:rsidR="00445474" w:rsidRPr="004C5343">
        <w:rPr>
          <w:rFonts w:ascii="HGP創英角ｺﾞｼｯｸUB" w:eastAsia="HGP創英角ｺﾞｼｯｸUB" w:hAnsi="HGP創英角ｺﾞｼｯｸUB" w:hint="eastAsia"/>
          <w:b/>
          <w:sz w:val="28"/>
          <w:u w:val="thick"/>
        </w:rPr>
        <w:t>～</w:t>
      </w:r>
      <w:r w:rsidR="00445474" w:rsidRPr="004C5343">
        <w:rPr>
          <w:rFonts w:asciiTheme="majorEastAsia" w:eastAsiaTheme="majorEastAsia" w:hAnsiTheme="majorEastAsia" w:hint="eastAsia"/>
          <w:b/>
          <w:sz w:val="28"/>
          <w:u w:val="thick"/>
        </w:rPr>
        <w:t>（</w:t>
      </w:r>
      <w:r w:rsidRPr="004C5343">
        <w:rPr>
          <w:rFonts w:asciiTheme="majorEastAsia" w:eastAsiaTheme="majorEastAsia" w:hAnsiTheme="majorEastAsia" w:hint="eastAsia"/>
          <w:b/>
          <w:sz w:val="28"/>
          <w:u w:val="thick"/>
        </w:rPr>
        <w:t>２４</w:t>
      </w:r>
      <w:r w:rsidR="00445474" w:rsidRPr="004C5343">
        <w:rPr>
          <w:rFonts w:asciiTheme="majorEastAsia" w:eastAsiaTheme="majorEastAsia" w:hAnsiTheme="majorEastAsia" w:hint="eastAsia"/>
          <w:b/>
          <w:sz w:val="28"/>
          <w:u w:val="thick"/>
        </w:rPr>
        <w:t>分）</w:t>
      </w:r>
    </w:p>
    <w:p w:rsidR="004C5343" w:rsidRPr="00F40540" w:rsidRDefault="00F40540" w:rsidP="00F40540">
      <w:pPr>
        <w:tabs>
          <w:tab w:val="left" w:pos="8695"/>
        </w:tabs>
        <w:spacing w:line="80" w:lineRule="exact"/>
        <w:rPr>
          <w:rFonts w:ascii="HG丸ｺﾞｼｯｸM-PRO" w:eastAsia="HG丸ｺﾞｼｯｸM-PRO" w:hAnsi="HG丸ｺﾞｼｯｸM-PRO" w:hint="eastAsia"/>
          <w:sz w:val="24"/>
        </w:rPr>
      </w:pPr>
      <w:r>
        <w:rPr>
          <w:rFonts w:ascii="HG丸ｺﾞｼｯｸM-PRO" w:eastAsia="HG丸ｺﾞｼｯｸM-PRO" w:hAnsi="HG丸ｺﾞｼｯｸM-PRO"/>
          <w:b/>
          <w:noProof/>
          <w:sz w:val="24"/>
          <w:u w:val="thick"/>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25pt;margin-top:.35pt;width:95.15pt;height:111.95pt;z-index:251662848">
            <v:imagedata r:id="rId9" o:title="" cropbottom="11052f"/>
          </v:shape>
          <o:OLEObject Type="Embed" ProgID="AcroExch.Document.DC" ShapeID="_x0000_s1026" DrawAspect="Content" ObjectID="_1803706165" r:id="rId10"/>
        </w:object>
      </w:r>
    </w:p>
    <w:p w:rsidR="006E3A9D" w:rsidRDefault="004C5343" w:rsidP="00872F60">
      <w:pPr>
        <w:tabs>
          <w:tab w:val="left" w:pos="8695"/>
        </w:tabs>
        <w:ind w:firstLineChars="1100" w:firstLine="2914"/>
        <w:rPr>
          <w:rFonts w:ascii="HG丸ｺﾞｼｯｸM-PRO" w:eastAsia="HG丸ｺﾞｼｯｸM-PRO" w:hAnsi="HG丸ｺﾞｼｯｸM-PRO"/>
          <w:sz w:val="24"/>
        </w:rPr>
      </w:pPr>
      <w:r>
        <w:rPr>
          <w:rFonts w:ascii="HG丸ｺﾞｼｯｸM-PRO" w:eastAsia="HG丸ｺﾞｼｯｸM-PRO" w:hAnsi="HG丸ｺﾞｼｯｸM-PRO" w:hint="eastAsia"/>
          <w:sz w:val="24"/>
        </w:rPr>
        <w:t>誤ったSNSの利用によってトラブルに巻き込まれる生徒たちの</w:t>
      </w:r>
    </w:p>
    <w:p w:rsidR="00D81961" w:rsidRDefault="004C5343" w:rsidP="00872F60">
      <w:pPr>
        <w:tabs>
          <w:tab w:val="left" w:pos="8695"/>
        </w:tabs>
        <w:ind w:firstLineChars="1000" w:firstLine="2649"/>
        <w:rPr>
          <w:rFonts w:ascii="HG丸ｺﾞｼｯｸM-PRO" w:eastAsia="HG丸ｺﾞｼｯｸM-PRO" w:hAnsi="HG丸ｺﾞｼｯｸM-PRO"/>
          <w:sz w:val="24"/>
        </w:rPr>
      </w:pPr>
      <w:r>
        <w:rPr>
          <w:rFonts w:ascii="HG丸ｺﾞｼｯｸM-PRO" w:eastAsia="HG丸ｺﾞｼｯｸM-PRO" w:hAnsi="HG丸ｺﾞｼｯｸM-PRO" w:hint="eastAsia"/>
          <w:sz w:val="24"/>
        </w:rPr>
        <w:t>事例がドラマ形式で描かれています。「誹謗中傷」「出会いの危険」</w:t>
      </w:r>
    </w:p>
    <w:p w:rsidR="00262E67" w:rsidRDefault="00262E67" w:rsidP="00872F60">
      <w:pPr>
        <w:tabs>
          <w:tab w:val="left" w:pos="8695"/>
        </w:tabs>
        <w:ind w:firstLineChars="1000" w:firstLine="2649"/>
        <w:rPr>
          <w:rFonts w:ascii="HG丸ｺﾞｼｯｸM-PRO" w:eastAsia="HG丸ｺﾞｼｯｸM-PRO" w:hAnsi="HG丸ｺﾞｼｯｸM-PRO"/>
          <w:sz w:val="24"/>
        </w:rPr>
      </w:pPr>
      <w:r>
        <w:rPr>
          <w:rFonts w:ascii="HG丸ｺﾞｼｯｸM-PRO" w:eastAsia="HG丸ｺﾞｼｯｸM-PRO" w:hAnsi="HG丸ｺﾞｼｯｸM-PRO" w:hint="eastAsia"/>
          <w:sz w:val="24"/>
        </w:rPr>
        <w:t>というテーマが</w:t>
      </w:r>
      <w:r w:rsidR="004C5343">
        <w:rPr>
          <w:rFonts w:ascii="HG丸ｺﾞｼｯｸM-PRO" w:eastAsia="HG丸ｺﾞｼｯｸM-PRO" w:hAnsi="HG丸ｺﾞｼｯｸM-PRO" w:hint="eastAsia"/>
          <w:sz w:val="24"/>
        </w:rPr>
        <w:t>取り上げ</w:t>
      </w:r>
      <w:r>
        <w:rPr>
          <w:rFonts w:ascii="HG丸ｺﾞｼｯｸM-PRO" w:eastAsia="HG丸ｺﾞｼｯｸM-PRO" w:hAnsi="HG丸ｺﾞｼｯｸM-PRO" w:hint="eastAsia"/>
          <w:sz w:val="24"/>
        </w:rPr>
        <w:t>られています</w:t>
      </w:r>
      <w:r w:rsidR="00D81961">
        <w:rPr>
          <w:rFonts w:ascii="HG丸ｺﾞｼｯｸM-PRO" w:eastAsia="HG丸ｺﾞｼｯｸM-PRO" w:hAnsi="HG丸ｺﾞｼｯｸM-PRO" w:hint="eastAsia"/>
          <w:sz w:val="24"/>
        </w:rPr>
        <w:t>。ドラマの事例からどのように</w:t>
      </w:r>
    </w:p>
    <w:p w:rsidR="00551547" w:rsidRDefault="00D81961" w:rsidP="00262E67">
      <w:pPr>
        <w:tabs>
          <w:tab w:val="left" w:pos="8695"/>
        </w:tabs>
        <w:ind w:firstLineChars="1000" w:firstLine="2649"/>
        <w:rPr>
          <w:rFonts w:ascii="HG丸ｺﾞｼｯｸM-PRO" w:eastAsia="HG丸ｺﾞｼｯｸM-PRO" w:hAnsi="HG丸ｺﾞｼｯｸM-PRO"/>
          <w:sz w:val="24"/>
        </w:rPr>
      </w:pPr>
      <w:r>
        <w:rPr>
          <w:rFonts w:ascii="HG丸ｺﾞｼｯｸM-PRO" w:eastAsia="HG丸ｺﾞｼｯｸM-PRO" w:hAnsi="HG丸ｺﾞｼｯｸM-PRO" w:hint="eastAsia"/>
          <w:sz w:val="24"/>
        </w:rPr>
        <w:t>して</w:t>
      </w:r>
      <w:r w:rsidR="00551547">
        <w:rPr>
          <w:rFonts w:ascii="HG丸ｺﾞｼｯｸM-PRO" w:eastAsia="HG丸ｺﾞｼｯｸM-PRO" w:hAnsi="HG丸ｺﾞｼｯｸM-PRO" w:hint="eastAsia"/>
          <w:sz w:val="24"/>
        </w:rPr>
        <w:t>トラブルを避けるのか</w:t>
      </w:r>
      <w:r w:rsidR="00262E67">
        <w:rPr>
          <w:rFonts w:ascii="HG丸ｺﾞｼｯｸM-PRO" w:eastAsia="HG丸ｺﾞｼｯｸM-PRO" w:hAnsi="HG丸ｺﾞｼｯｸM-PRO" w:hint="eastAsia"/>
          <w:sz w:val="24"/>
        </w:rPr>
        <w:t>を考え</w:t>
      </w:r>
      <w:r w:rsidR="00551547">
        <w:rPr>
          <w:rFonts w:ascii="HG丸ｺﾞｼｯｸM-PRO" w:eastAsia="HG丸ｺﾞｼｯｸM-PRO" w:hAnsi="HG丸ｺﾞｼｯｸM-PRO" w:hint="eastAsia"/>
          <w:sz w:val="24"/>
        </w:rPr>
        <w:t>、</w:t>
      </w:r>
      <w:r w:rsidR="00262E67">
        <w:rPr>
          <w:rFonts w:ascii="HG丸ｺﾞｼｯｸM-PRO" w:eastAsia="HG丸ｺﾞｼｯｸM-PRO" w:hAnsi="HG丸ｺﾞｼｯｸM-PRO" w:hint="eastAsia"/>
          <w:sz w:val="24"/>
        </w:rPr>
        <w:t>視聴者</w:t>
      </w:r>
      <w:r w:rsidR="00551547">
        <w:rPr>
          <w:rFonts w:ascii="HG丸ｺﾞｼｯｸM-PRO" w:eastAsia="HG丸ｺﾞｼｯｸM-PRO" w:hAnsi="HG丸ｺﾞｼｯｸM-PRO" w:hint="eastAsia"/>
          <w:sz w:val="24"/>
        </w:rPr>
        <w:t>が情報モラルを身につける</w:t>
      </w:r>
    </w:p>
    <w:p w:rsidR="00551547" w:rsidRDefault="00551547" w:rsidP="00872F60">
      <w:pPr>
        <w:tabs>
          <w:tab w:val="left" w:pos="8695"/>
        </w:tabs>
        <w:ind w:firstLineChars="1000" w:firstLine="2649"/>
        <w:rPr>
          <w:rFonts w:ascii="HG丸ｺﾞｼｯｸM-PRO" w:eastAsia="HG丸ｺﾞｼｯｸM-PRO" w:hAnsi="HG丸ｺﾞｼｯｸM-PRO"/>
          <w:sz w:val="24"/>
        </w:rPr>
      </w:pPr>
      <w:r>
        <w:rPr>
          <w:rFonts w:ascii="HG丸ｺﾞｼｯｸM-PRO" w:eastAsia="HG丸ｺﾞｼｯｸM-PRO" w:hAnsi="HG丸ｺﾞｼｯｸM-PRO" w:hint="eastAsia"/>
          <w:sz w:val="24"/>
        </w:rPr>
        <w:t>ことをねらいとした作品です。</w:t>
      </w:r>
    </w:p>
    <w:p w:rsidR="00262E67" w:rsidRDefault="00262E67" w:rsidP="00262E67">
      <w:pPr>
        <w:tabs>
          <w:tab w:val="left" w:pos="8695"/>
        </w:tabs>
        <w:spacing w:line="200" w:lineRule="exact"/>
        <w:ind w:firstLineChars="1000" w:firstLine="2649"/>
        <w:rPr>
          <w:rFonts w:ascii="HG丸ｺﾞｼｯｸM-PRO" w:eastAsia="HG丸ｺﾞｼｯｸM-PRO" w:hAnsi="HG丸ｺﾞｼｯｸM-PRO"/>
          <w:sz w:val="24"/>
        </w:rPr>
      </w:pPr>
      <w:bookmarkStart w:id="0" w:name="_GoBack"/>
      <w:bookmarkEnd w:id="0"/>
    </w:p>
    <w:p w:rsidR="00F40540" w:rsidRDefault="00F40540" w:rsidP="00262E67">
      <w:pPr>
        <w:tabs>
          <w:tab w:val="left" w:pos="8695"/>
        </w:tabs>
        <w:spacing w:line="200" w:lineRule="exact"/>
        <w:ind w:firstLineChars="1000" w:firstLine="2649"/>
        <w:rPr>
          <w:rFonts w:ascii="HG丸ｺﾞｼｯｸM-PRO" w:eastAsia="HG丸ｺﾞｼｯｸM-PRO" w:hAnsi="HG丸ｺﾞｼｯｸM-PRO" w:hint="eastAsia"/>
          <w:sz w:val="24"/>
        </w:rPr>
      </w:pPr>
    </w:p>
    <w:p w:rsidR="00551547" w:rsidRPr="004C5343" w:rsidRDefault="00551547" w:rsidP="00551547">
      <w:pPr>
        <w:tabs>
          <w:tab w:val="left" w:pos="8695"/>
        </w:tabs>
        <w:spacing w:line="80" w:lineRule="exact"/>
        <w:ind w:firstLineChars="100" w:firstLine="265"/>
        <w:rPr>
          <w:rFonts w:ascii="HG丸ｺﾞｼｯｸM-PRO" w:eastAsia="HG丸ｺﾞｼｯｸM-PRO" w:hAnsi="HG丸ｺﾞｼｯｸM-PRO"/>
          <w:sz w:val="24"/>
        </w:rPr>
      </w:pPr>
    </w:p>
    <w:p w:rsidR="00F40540" w:rsidRDefault="00F40540" w:rsidP="00F40540">
      <w:pPr>
        <w:tabs>
          <w:tab w:val="left" w:pos="8695"/>
        </w:tabs>
        <w:spacing w:line="280" w:lineRule="exact"/>
        <w:rPr>
          <w:rFonts w:ascii="HGP創英角ｺﾞｼｯｸUB" w:eastAsia="HGP創英角ｺﾞｼｯｸUB" w:hAnsi="HGP創英角ｺﾞｼｯｸUB"/>
          <w:b/>
          <w:sz w:val="40"/>
          <w:u w:val="thick"/>
        </w:rPr>
      </w:pPr>
    </w:p>
    <w:p w:rsidR="00F81DE1" w:rsidRDefault="00F943EE" w:rsidP="00F943EE">
      <w:pPr>
        <w:tabs>
          <w:tab w:val="left" w:pos="8695"/>
        </w:tabs>
        <w:spacing w:line="480" w:lineRule="exact"/>
        <w:rPr>
          <w:rFonts w:asciiTheme="majorEastAsia" w:eastAsiaTheme="majorEastAsia" w:hAnsiTheme="majorEastAsia"/>
          <w:b/>
          <w:sz w:val="28"/>
          <w:u w:val="thick"/>
        </w:rPr>
      </w:pPr>
      <w:r>
        <w:rPr>
          <w:rFonts w:ascii="ＭＳ Ｐ明朝" w:eastAsia="ＭＳ Ｐ明朝" w:hAnsi="ＭＳ Ｐ明朝" w:hint="eastAsia"/>
          <w:noProof/>
          <w:sz w:val="24"/>
        </w:rPr>
        <w:drawing>
          <wp:anchor distT="0" distB="0" distL="114300" distR="114300" simplePos="0" relativeHeight="251658752" behindDoc="1" locked="0" layoutInCell="1" allowOverlap="1" wp14:anchorId="48C768CF" wp14:editId="250CB99F">
            <wp:simplePos x="0" y="0"/>
            <wp:positionH relativeFrom="margin">
              <wp:align>right</wp:align>
            </wp:positionH>
            <wp:positionV relativeFrom="paragraph">
              <wp:posOffset>133985</wp:posOffset>
            </wp:positionV>
            <wp:extent cx="1506353" cy="1482090"/>
            <wp:effectExtent l="0" t="0" r="0" b="3810"/>
            <wp:wrapNone/>
            <wp:docPr id="5" name="図 5" descr="C:\Users\40608\AppData\Local\Microsoft\Windows\INetCache\Content.Word\ええこ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0608\AppData\Local\Microsoft\Windows\INetCache\Content.Word\ええこと.jpg"/>
                    <pic:cNvPicPr>
                      <a:picLocks noChangeAspect="1" noChangeArrowheads="1"/>
                    </pic:cNvPicPr>
                  </pic:nvPicPr>
                  <pic:blipFill>
                    <a:blip r:embed="rId11" cstate="print">
                      <a:extLst>
                        <a:ext uri="{28A0092B-C50C-407E-A947-70E740481C1C}">
                          <a14:useLocalDpi xmlns:a14="http://schemas.microsoft.com/office/drawing/2010/main" val="0"/>
                        </a:ext>
                      </a:extLst>
                    </a:blip>
                    <a:srcRect b="30338"/>
                    <a:stretch>
                      <a:fillRect/>
                    </a:stretch>
                  </pic:blipFill>
                  <pic:spPr bwMode="auto">
                    <a:xfrm>
                      <a:off x="0" y="0"/>
                      <a:ext cx="1506353" cy="1482090"/>
                    </a:xfrm>
                    <a:prstGeom prst="rect">
                      <a:avLst/>
                    </a:prstGeom>
                    <a:noFill/>
                    <a:ln>
                      <a:noFill/>
                    </a:ln>
                  </pic:spPr>
                </pic:pic>
              </a:graphicData>
            </a:graphic>
            <wp14:sizeRelH relativeFrom="page">
              <wp14:pctWidth>0</wp14:pctWidth>
            </wp14:sizeRelH>
            <wp14:sizeRelV relativeFrom="page">
              <wp14:pctHeight>0</wp14:pctHeight>
            </wp14:sizeRelV>
          </wp:anchor>
        </w:drawing>
      </w:r>
      <w:r w:rsidR="00551547">
        <w:rPr>
          <w:rFonts w:ascii="HGP創英角ｺﾞｼｯｸUB" w:eastAsia="HGP創英角ｺﾞｼｯｸUB" w:hAnsi="HGP創英角ｺﾞｼｯｸUB" w:hint="eastAsia"/>
          <w:b/>
          <w:sz w:val="40"/>
          <w:u w:val="thick"/>
        </w:rPr>
        <w:t>ええことするのは、ええもんや！</w:t>
      </w:r>
      <w:r w:rsidR="00551547" w:rsidRPr="004C5343">
        <w:rPr>
          <w:rFonts w:asciiTheme="majorEastAsia" w:eastAsiaTheme="majorEastAsia" w:hAnsiTheme="majorEastAsia" w:hint="eastAsia"/>
          <w:b/>
          <w:sz w:val="28"/>
          <w:u w:val="thick"/>
        </w:rPr>
        <w:t>（</w:t>
      </w:r>
      <w:r w:rsidR="00551547">
        <w:rPr>
          <w:rFonts w:asciiTheme="majorEastAsia" w:eastAsiaTheme="majorEastAsia" w:hAnsiTheme="majorEastAsia" w:hint="eastAsia"/>
          <w:b/>
          <w:sz w:val="28"/>
          <w:u w:val="thick"/>
        </w:rPr>
        <w:t>１４</w:t>
      </w:r>
      <w:r w:rsidR="00F81DE1">
        <w:rPr>
          <w:rFonts w:asciiTheme="majorEastAsia" w:eastAsiaTheme="majorEastAsia" w:hAnsiTheme="majorEastAsia" w:hint="eastAsia"/>
          <w:b/>
          <w:sz w:val="28"/>
          <w:u w:val="thick"/>
        </w:rPr>
        <w:t>分</w:t>
      </w:r>
      <w:r w:rsidR="0018321F">
        <w:rPr>
          <w:rFonts w:asciiTheme="majorEastAsia" w:eastAsiaTheme="majorEastAsia" w:hAnsiTheme="majorEastAsia" w:hint="eastAsia"/>
          <w:b/>
          <w:sz w:val="28"/>
          <w:u w:val="thick"/>
        </w:rPr>
        <w:t>）</w:t>
      </w:r>
    </w:p>
    <w:p w:rsidR="00F81DE1" w:rsidRDefault="00F81DE1" w:rsidP="00F40540">
      <w:pPr>
        <w:tabs>
          <w:tab w:val="left" w:pos="8695"/>
        </w:tabs>
        <w:spacing w:line="80" w:lineRule="exac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rsidR="00A20241" w:rsidRDefault="00F81DE1" w:rsidP="00F943EE">
      <w:pPr>
        <w:tabs>
          <w:tab w:val="left" w:pos="8695"/>
        </w:tabs>
        <w:ind w:firstLineChars="107" w:firstLine="283"/>
        <w:rPr>
          <w:rFonts w:ascii="HG丸ｺﾞｼｯｸM-PRO" w:eastAsia="HG丸ｺﾞｼｯｸM-PRO" w:hAnsi="HG丸ｺﾞｼｯｸM-PRO"/>
          <w:sz w:val="24"/>
        </w:rPr>
      </w:pPr>
      <w:r>
        <w:rPr>
          <w:rFonts w:ascii="HG丸ｺﾞｼｯｸM-PRO" w:eastAsia="HG丸ｺﾞｼｯｸM-PRO" w:hAnsi="HG丸ｺﾞｼｯｸM-PRO" w:hint="eastAsia"/>
          <w:sz w:val="24"/>
        </w:rPr>
        <w:t>学校からの帰り道。主人公は車いすに乗って動けなくなっているお</w:t>
      </w:r>
    </w:p>
    <w:p w:rsidR="00A20241" w:rsidRDefault="00F81DE1" w:rsidP="00F943EE">
      <w:pPr>
        <w:tabs>
          <w:tab w:val="left" w:pos="8695"/>
        </w:tabs>
        <w:rPr>
          <w:rFonts w:ascii="HG丸ｺﾞｼｯｸM-PRO" w:eastAsia="HG丸ｺﾞｼｯｸM-PRO" w:hAnsi="HG丸ｺﾞｼｯｸM-PRO"/>
          <w:sz w:val="24"/>
        </w:rPr>
      </w:pPr>
      <w:r>
        <w:rPr>
          <w:rFonts w:ascii="HG丸ｺﾞｼｯｸM-PRO" w:eastAsia="HG丸ｺﾞｼｯｸM-PRO" w:hAnsi="HG丸ｺﾞｼｯｸM-PRO" w:hint="eastAsia"/>
          <w:sz w:val="24"/>
        </w:rPr>
        <w:t>っちゃんを押してあげることになり、道行く人にほめられ得意げにな</w:t>
      </w:r>
    </w:p>
    <w:p w:rsidR="00F81DE1" w:rsidRDefault="00F81DE1" w:rsidP="00F943EE">
      <w:pPr>
        <w:tabs>
          <w:tab w:val="left" w:pos="8695"/>
        </w:tabs>
        <w:rPr>
          <w:rFonts w:ascii="HG丸ｺﾞｼｯｸM-PRO" w:eastAsia="HG丸ｺﾞｼｯｸM-PRO" w:hAnsi="HG丸ｺﾞｼｯｸM-PRO"/>
          <w:sz w:val="24"/>
        </w:rPr>
      </w:pPr>
      <w:r>
        <w:rPr>
          <w:rFonts w:ascii="HG丸ｺﾞｼｯｸM-PRO" w:eastAsia="HG丸ｺﾞｼｯｸM-PRO" w:hAnsi="HG丸ｺﾞｼｯｸM-PRO" w:hint="eastAsia"/>
          <w:sz w:val="24"/>
        </w:rPr>
        <w:t>ります。</w:t>
      </w:r>
      <w:r w:rsidR="00A20241">
        <w:rPr>
          <w:rFonts w:ascii="HG丸ｺﾞｼｯｸM-PRO" w:eastAsia="HG丸ｺﾞｼｯｸM-PRO" w:hAnsi="HG丸ｺﾞｼｯｸM-PRO" w:hint="eastAsia"/>
          <w:sz w:val="24"/>
        </w:rPr>
        <w:t>でも、誰にも会わなくなってからは「何でこんなことしてる</w:t>
      </w:r>
    </w:p>
    <w:p w:rsidR="00A20241" w:rsidRDefault="00A20241" w:rsidP="00F943EE">
      <w:pPr>
        <w:tabs>
          <w:tab w:val="left" w:pos="8695"/>
        </w:tabs>
        <w:rPr>
          <w:rFonts w:ascii="HG丸ｺﾞｼｯｸM-PRO" w:eastAsia="HG丸ｺﾞｼｯｸM-PRO" w:hAnsi="HG丸ｺﾞｼｯｸM-PRO"/>
          <w:sz w:val="24"/>
        </w:rPr>
      </w:pPr>
      <w:r>
        <w:rPr>
          <w:rFonts w:ascii="HG丸ｺﾞｼｯｸM-PRO" w:eastAsia="HG丸ｺﾞｼｯｸM-PRO" w:hAnsi="HG丸ｺﾞｼｯｸM-PRO" w:hint="eastAsia"/>
          <w:sz w:val="24"/>
        </w:rPr>
        <w:t>んやろ？」という気持ちが沸き上がり・・・。</w:t>
      </w:r>
    </w:p>
    <w:p w:rsidR="00872F60" w:rsidRDefault="00F81DE1" w:rsidP="00872F60">
      <w:pPr>
        <w:tabs>
          <w:tab w:val="left" w:pos="8695"/>
        </w:tabs>
        <w:ind w:leftChars="50" w:left="2501" w:hangingChars="900" w:hanging="2384"/>
        <w:rPr>
          <w:rFonts w:ascii="HG丸ｺﾞｼｯｸM-PRO" w:eastAsia="HG丸ｺﾞｼｯｸM-PRO" w:hAnsi="HG丸ｺﾞｼｯｸM-PRO"/>
          <w:sz w:val="24"/>
        </w:rPr>
      </w:pPr>
      <w:r>
        <w:rPr>
          <w:rFonts w:ascii="HG丸ｺﾞｼｯｸM-PRO" w:eastAsia="HG丸ｺﾞｼｯｸM-PRO" w:hAnsi="HG丸ｺﾞｼｯｸM-PRO" w:hint="eastAsia"/>
          <w:sz w:val="24"/>
        </w:rPr>
        <w:t>「相手を思いやる心とは？」</w:t>
      </w:r>
      <w:r w:rsidR="00A20241">
        <w:rPr>
          <w:rFonts w:ascii="HG丸ｺﾞｼｯｸM-PRO" w:eastAsia="HG丸ｺﾞｼｯｸM-PRO" w:hAnsi="HG丸ｺﾞｼｯｸM-PRO" w:hint="eastAsia"/>
          <w:sz w:val="24"/>
        </w:rPr>
        <w:t>「ボランティアって誰のためにするの？」</w:t>
      </w:r>
    </w:p>
    <w:p w:rsidR="008A6114" w:rsidRDefault="00F81DE1" w:rsidP="00F943EE">
      <w:pPr>
        <w:tabs>
          <w:tab w:val="left" w:pos="8695"/>
        </w:tabs>
        <w:ind w:leftChars="-60" w:left="2500" w:hangingChars="997" w:hanging="2641"/>
        <w:rPr>
          <w:rFonts w:ascii="HG丸ｺﾞｼｯｸM-PRO" w:eastAsia="HG丸ｺﾞｼｯｸM-PRO" w:hAnsi="HG丸ｺﾞｼｯｸM-PRO"/>
          <w:sz w:val="24"/>
        </w:rPr>
      </w:pPr>
      <w:r>
        <w:rPr>
          <w:rFonts w:ascii="HG丸ｺﾞｼｯｸM-PRO" w:eastAsia="HG丸ｺﾞｼｯｸM-PRO" w:hAnsi="HG丸ｺﾞｼｯｸM-PRO" w:hint="eastAsia"/>
          <w:sz w:val="24"/>
        </w:rPr>
        <w:t>「友情って何だろう？」</w:t>
      </w:r>
      <w:r w:rsidR="00A20241">
        <w:rPr>
          <w:rFonts w:ascii="HG丸ｺﾞｼｯｸM-PRO" w:eastAsia="HG丸ｺﾞｼｯｸM-PRO" w:hAnsi="HG丸ｺﾞｼｯｸM-PRO" w:hint="eastAsia"/>
          <w:sz w:val="24"/>
        </w:rPr>
        <w:t>そんなことを考え話し合うための作品です。</w:t>
      </w:r>
    </w:p>
    <w:sectPr w:rsidR="008A6114" w:rsidSect="001C70ED">
      <w:pgSz w:w="11906" w:h="16838"/>
      <w:pgMar w:top="567" w:right="567" w:bottom="567" w:left="567" w:header="0" w:footer="0" w:gutter="0"/>
      <w:cols w:space="720"/>
      <w:docGrid w:type="linesAndChars" w:linePitch="358" w:charSpace="5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79BF" w:rsidRDefault="002079BF">
      <w:pPr>
        <w:spacing w:line="240" w:lineRule="auto"/>
      </w:pPr>
      <w:r>
        <w:separator/>
      </w:r>
    </w:p>
  </w:endnote>
  <w:endnote w:type="continuationSeparator" w:id="0">
    <w:p w:rsidR="002079BF" w:rsidRDefault="002079B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79BF" w:rsidRDefault="002079BF">
      <w:pPr>
        <w:spacing w:line="240" w:lineRule="auto"/>
      </w:pPr>
      <w:r>
        <w:separator/>
      </w:r>
    </w:p>
  </w:footnote>
  <w:footnote w:type="continuationSeparator" w:id="0">
    <w:p w:rsidR="002079BF" w:rsidRDefault="002079BF">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bordersDoNotSurroundHeader/>
  <w:bordersDoNotSurroundFooter/>
  <w:defaultTabStop w:val="839"/>
  <w:defaultTableStyle w:val="11"/>
  <w:drawingGridHorizontalSpacing w:val="235"/>
  <w:drawingGridVerticalSpacing w:val="179"/>
  <w:displayHorizontalDrawingGridEvery w:val="0"/>
  <w:displayVerticalDrawingGridEvery w:val="2"/>
  <w:characterSpacingControl w:val="compressPunctuation"/>
  <w:hdrShapeDefaults>
    <o:shapedefaults v:ext="edit" spidmax="11265">
      <v:textbox inset="5.85pt,.7pt,5.85pt,.7pt"/>
      <o:colormenu v:ext="edit" fill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6114"/>
    <w:rsid w:val="00155FCC"/>
    <w:rsid w:val="0018321F"/>
    <w:rsid w:val="001C70ED"/>
    <w:rsid w:val="001F3039"/>
    <w:rsid w:val="002079BF"/>
    <w:rsid w:val="00262E67"/>
    <w:rsid w:val="00445474"/>
    <w:rsid w:val="004C5343"/>
    <w:rsid w:val="00551547"/>
    <w:rsid w:val="005A7392"/>
    <w:rsid w:val="005F2EA8"/>
    <w:rsid w:val="00690226"/>
    <w:rsid w:val="006E3A9D"/>
    <w:rsid w:val="007C1941"/>
    <w:rsid w:val="007C1D32"/>
    <w:rsid w:val="007D50C1"/>
    <w:rsid w:val="00872F60"/>
    <w:rsid w:val="008A6114"/>
    <w:rsid w:val="008C07CF"/>
    <w:rsid w:val="00A20241"/>
    <w:rsid w:val="00A70032"/>
    <w:rsid w:val="00D81961"/>
    <w:rsid w:val="00F40540"/>
    <w:rsid w:val="00F81DE1"/>
    <w:rsid w:val="00F943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265">
      <v:textbox inset="5.85pt,.7pt,5.85pt,.7pt"/>
      <o:colormenu v:ext="edit" fillcolor="none"/>
    </o:shapedefaults>
    <o:shapelayout v:ext="edit">
      <o:idmap v:ext="edit" data="1"/>
    </o:shapelayout>
  </w:shapeDefaults>
  <w:decimalSymbol w:val="."/>
  <w:listSeparator w:val=","/>
  <w14:docId w14:val="1E7D658D"/>
  <w15:chartTrackingRefBased/>
  <w15:docId w15:val="{FF9ACB51-BFB5-475B-B340-37D7C7FB88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320" w:lineRule="exact"/>
      <w:jc w:val="both"/>
    </w:pPr>
    <w:rPr>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pPr>
      <w:spacing w:line="240" w:lineRule="auto"/>
    </w:pPr>
    <w:rPr>
      <w:rFonts w:ascii="Arial" w:eastAsia="ＭＳ ゴシック" w:hAnsi="Arial"/>
      <w:sz w:val="18"/>
    </w:rPr>
  </w:style>
  <w:style w:type="character" w:customStyle="1" w:styleId="a4">
    <w:name w:val="吹き出し (文字)"/>
    <w:basedOn w:val="a0"/>
    <w:link w:val="a3"/>
    <w:rPr>
      <w:rFonts w:ascii="Arial" w:eastAsia="ＭＳ ゴシック" w:hAnsi="Arial"/>
      <w:sz w:val="18"/>
    </w:rPr>
  </w:style>
  <w:style w:type="paragraph" w:styleId="a5">
    <w:name w:val="header"/>
    <w:basedOn w:val="a"/>
    <w:link w:val="a6"/>
    <w:pPr>
      <w:tabs>
        <w:tab w:val="center" w:pos="4252"/>
        <w:tab w:val="right" w:pos="8504"/>
      </w:tabs>
      <w:snapToGrid w:val="0"/>
    </w:pPr>
  </w:style>
  <w:style w:type="character" w:customStyle="1" w:styleId="a6">
    <w:name w:val="ヘッダー (文字)"/>
    <w:basedOn w:val="a0"/>
    <w:link w:val="a5"/>
  </w:style>
  <w:style w:type="paragraph" w:styleId="a7">
    <w:name w:val="footer"/>
    <w:basedOn w:val="a"/>
    <w:link w:val="a8"/>
    <w:pPr>
      <w:tabs>
        <w:tab w:val="center" w:pos="4252"/>
        <w:tab w:val="right" w:pos="8504"/>
      </w:tabs>
      <w:snapToGrid w:val="0"/>
    </w:pPr>
  </w:style>
  <w:style w:type="character" w:customStyle="1" w:styleId="a8">
    <w:name w:val="フッター (文字)"/>
    <w:basedOn w:val="a0"/>
    <w:link w:val="a7"/>
  </w:style>
  <w:style w:type="character" w:customStyle="1" w:styleId="ucskeyword1">
    <w:name w:val="ucskeyword1"/>
    <w:basedOn w:val="a0"/>
    <w:rPr>
      <w:dstrike w:val="0"/>
      <w:u w:val="none"/>
    </w:rPr>
  </w:style>
  <w:style w:type="paragraph" w:styleId="Web">
    <w:name w:val="Normal (Web)"/>
    <w:basedOn w:val="a"/>
    <w:pPr>
      <w:widowControl/>
      <w:spacing w:before="100" w:beforeAutospacing="1" w:after="100" w:afterAutospacing="1" w:line="336" w:lineRule="auto"/>
      <w:jc w:val="left"/>
    </w:pPr>
    <w:rPr>
      <w:rFonts w:ascii="ＭＳ Ｐゴシック" w:eastAsia="ＭＳ Ｐゴシック" w:hAnsi="ＭＳ Ｐゴシック"/>
      <w:kern w:val="0"/>
      <w:sz w:val="24"/>
    </w:rPr>
  </w:style>
  <w:style w:type="paragraph" w:customStyle="1" w:styleId="mt0">
    <w:name w:val="mt0"/>
    <w:basedOn w:val="a"/>
    <w:pPr>
      <w:widowControl/>
      <w:spacing w:after="100" w:afterAutospacing="1" w:line="336" w:lineRule="auto"/>
      <w:jc w:val="left"/>
    </w:pPr>
    <w:rPr>
      <w:rFonts w:ascii="ＭＳ Ｐゴシック" w:eastAsia="ＭＳ Ｐゴシック" w:hAnsi="ＭＳ Ｐゴシック"/>
      <w:kern w:val="0"/>
      <w:sz w:val="24"/>
    </w:rPr>
  </w:style>
  <w:style w:type="paragraph" w:customStyle="1" w:styleId="mb0">
    <w:name w:val="mb0"/>
    <w:basedOn w:val="a"/>
    <w:pPr>
      <w:widowControl/>
      <w:spacing w:before="100" w:beforeAutospacing="1" w:line="336" w:lineRule="auto"/>
      <w:jc w:val="left"/>
    </w:pPr>
    <w:rPr>
      <w:rFonts w:ascii="ＭＳ Ｐゴシック" w:eastAsia="ＭＳ Ｐゴシック" w:hAnsi="ＭＳ Ｐゴシック"/>
      <w:kern w:val="0"/>
      <w:sz w:val="24"/>
    </w:rPr>
  </w:style>
  <w:style w:type="character" w:styleId="a9">
    <w:name w:val="Strong"/>
    <w:basedOn w:val="a0"/>
    <w:qFormat/>
    <w:rPr>
      <w:b/>
    </w:rPr>
  </w:style>
  <w:style w:type="paragraph" w:styleId="aa">
    <w:name w:val="Date"/>
    <w:basedOn w:val="a"/>
    <w:next w:val="a"/>
    <w:link w:val="ab"/>
    <w:pPr>
      <w:spacing w:line="240" w:lineRule="auto"/>
    </w:pPr>
    <w:rPr>
      <w:sz w:val="24"/>
    </w:rPr>
  </w:style>
  <w:style w:type="character" w:customStyle="1" w:styleId="ab">
    <w:name w:val="日付 (文字)"/>
    <w:basedOn w:val="a0"/>
    <w:link w:val="aa"/>
    <w:rPr>
      <w:kern w:val="2"/>
      <w:sz w:val="24"/>
    </w:rPr>
  </w:style>
  <w:style w:type="character" w:styleId="ac">
    <w:name w:val="Hyperlink"/>
    <w:basedOn w:val="a0"/>
    <w:rPr>
      <w:color w:val="0000FF"/>
      <w:u w:val="single"/>
    </w:rPr>
  </w:style>
  <w:style w:type="paragraph" w:styleId="ad">
    <w:name w:val="List Paragraph"/>
    <w:basedOn w:val="a"/>
    <w:qFormat/>
    <w:pPr>
      <w:ind w:leftChars="400" w:left="840"/>
    </w:pPr>
  </w:style>
  <w:style w:type="paragraph" w:customStyle="1" w:styleId="Default">
    <w:name w:val="Default"/>
    <w:pPr>
      <w:widowControl w:val="0"/>
      <w:autoSpaceDE w:val="0"/>
      <w:autoSpaceDN w:val="0"/>
      <w:adjustRightInd w:val="0"/>
    </w:pPr>
    <w:rPr>
      <w:rFonts w:ascii="ＭＳ Ｐゴシック" w:eastAsia="ＭＳ Ｐゴシック" w:hAnsi="ＭＳ Ｐゴシック"/>
      <w:color w:val="000000"/>
      <w:sz w:val="24"/>
    </w:rPr>
  </w:style>
  <w:style w:type="character" w:customStyle="1" w:styleId="usercontent">
    <w:name w:val="usercontent"/>
    <w:basedOn w:val="a0"/>
  </w:style>
  <w:style w:type="paragraph" w:customStyle="1" w:styleId="kakukatop1">
    <w:name w:val="kakukatop1"/>
    <w:basedOn w:val="a"/>
    <w:pPr>
      <w:widowControl/>
      <w:spacing w:before="272" w:line="360" w:lineRule="auto"/>
      <w:jc w:val="left"/>
    </w:pPr>
    <w:rPr>
      <w:rFonts w:ascii="ＭＳ Ｐゴシック" w:eastAsia="ＭＳ Ｐゴシック" w:hAnsi="ＭＳ Ｐゴシック"/>
      <w:color w:val="666666"/>
      <w:kern w:val="0"/>
      <w:sz w:val="22"/>
    </w:rPr>
  </w:style>
  <w:style w:type="character" w:styleId="ae">
    <w:name w:val="footnote reference"/>
    <w:basedOn w:val="a0"/>
    <w:semiHidden/>
    <w:rPr>
      <w:vertAlign w:val="superscript"/>
    </w:rPr>
  </w:style>
  <w:style w:type="character" w:styleId="af">
    <w:name w:val="endnote reference"/>
    <w:basedOn w:val="a0"/>
    <w:semiHidden/>
    <w:rPr>
      <w:vertAlign w:val="superscript"/>
    </w:rPr>
  </w:style>
  <w:style w:type="table" w:styleId="af0">
    <w:name w:val="Table Grid"/>
    <w:basedOn w:val="a1"/>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表 (青)  111"/>
    <w:basedOn w:val="a1"/>
    <w:rPr>
      <w:color w:val="365F91" w:themeColor="accent1" w:themeShade="BF"/>
    </w:rPr>
    <w:tblPr>
      <w:tblStyleRowBandSize w:val="1"/>
      <w:tblStyleColBandSize w:val="1"/>
      <w:tblBorders>
        <w:top w:val="single" w:sz="8" w:space="0" w:color="4F81BD" w:themeColor="accent1"/>
        <w:left w:val="none" w:sz="2" w:space="0" w:color="auto"/>
        <w:bottom w:val="single" w:sz="8" w:space="0" w:color="4F81BD" w:themeColor="accent1"/>
        <w:right w:val="none" w:sz="2" w:space="0" w:color="auto"/>
        <w:insideH w:val="none" w:sz="2" w:space="0" w:color="auto"/>
        <w:insideV w:val="none" w:sz="2" w:space="0" w:color="auto"/>
      </w:tblBorders>
    </w:tblPr>
    <w:tblStylePr w:type="firstRow">
      <w:pPr>
        <w:spacing w:beforeLines="0" w:before="0" w:beforeAutospacing="0" w:afterLines="0" w:after="0" w:afterAutospacing="0" w:line="240" w:lineRule="auto"/>
      </w:pPr>
      <w:rPr>
        <w:b/>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
    <w:name w:val="Light Shading Accent 4"/>
    <w:basedOn w:val="a1"/>
    <w:rPr>
      <w:color w:val="5F497A" w:themeColor="accent4" w:themeShade="BF"/>
    </w:rPr>
    <w:tblPr>
      <w:tblStyleRowBandSize w:val="1"/>
      <w:tblStyleColBandSize w:val="1"/>
      <w:tblBorders>
        <w:top w:val="single" w:sz="8" w:space="0" w:color="8064A2" w:themeColor="accent4"/>
        <w:left w:val="none" w:sz="2" w:space="0" w:color="auto"/>
        <w:bottom w:val="single" w:sz="8" w:space="0" w:color="8064A2" w:themeColor="accent4"/>
        <w:right w:val="none" w:sz="2" w:space="0" w:color="auto"/>
        <w:insideH w:val="none" w:sz="2" w:space="0" w:color="auto"/>
        <w:insideV w:val="none" w:sz="2" w:space="0" w:color="auto"/>
      </w:tblBorders>
    </w:tblPr>
    <w:tblStylePr w:type="firstRow">
      <w:pPr>
        <w:spacing w:beforeLines="0" w:before="0" w:beforeAutospacing="0" w:afterLines="0" w:after="0" w:afterAutospacing="0" w:line="240" w:lineRule="auto"/>
      </w:pPr>
      <w:rPr>
        <w:b/>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Lines="0" w:before="0" w:beforeAutospacing="0" w:afterLines="0" w:after="0" w:afterAutospacing="0" w:line="240" w:lineRule="auto"/>
      </w:pPr>
      <w:rPr>
        <w:b/>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1110">
    <w:name w:val="表 (モノトーン)  111"/>
    <w:basedOn w:val="a1"/>
    <w:rPr>
      <w:color w:val="000000" w:themeColor="text1" w:themeShade="BF"/>
    </w:rPr>
    <w:tblPr>
      <w:tblStyleRowBandSize w:val="1"/>
      <w:tblStyleColBandSize w:val="1"/>
      <w:tblBorders>
        <w:top w:val="single" w:sz="8" w:space="0" w:color="000000" w:themeColor="text1"/>
        <w:left w:val="none" w:sz="2" w:space="0" w:color="auto"/>
        <w:bottom w:val="single" w:sz="8" w:space="0" w:color="000000" w:themeColor="text1"/>
        <w:right w:val="none" w:sz="2" w:space="0" w:color="auto"/>
        <w:insideH w:val="none" w:sz="2" w:space="0" w:color="auto"/>
        <w:insideV w:val="none" w:sz="2" w:space="0" w:color="auto"/>
      </w:tblBorders>
    </w:tblPr>
    <w:tblStylePr w:type="firstRow">
      <w:pPr>
        <w:spacing w:beforeLines="0" w:before="0" w:beforeAutospacing="0" w:afterLines="0" w:after="0" w:afterAutospacing="0" w:line="240" w:lineRule="auto"/>
      </w:pPr>
      <w:rPr>
        <w:b/>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rPr>
      <w:tblPr/>
      <w:tcPr>
        <w:tcBorders>
          <w:top w:val="single" w:sz="8" w:space="0" w:color="000000" w:themeColor="text1"/>
          <w:left w:val="nil"/>
          <w:bottom w:val="single" w:sz="8" w:space="0" w:color="000000" w:themeColor="text1"/>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6"/>
    <w:basedOn w:val="a1"/>
    <w:rPr>
      <w:color w:val="E36C0A" w:themeColor="accent6" w:themeShade="BF"/>
    </w:rPr>
    <w:tblPr>
      <w:tblStyleRowBandSize w:val="1"/>
      <w:tblStyleColBandSize w:val="1"/>
      <w:tblBorders>
        <w:top w:val="single" w:sz="8" w:space="0" w:color="F79646" w:themeColor="accent6"/>
        <w:left w:val="none" w:sz="2" w:space="0" w:color="auto"/>
        <w:bottom w:val="single" w:sz="8" w:space="0" w:color="F79646" w:themeColor="accent6"/>
        <w:right w:val="none" w:sz="2" w:space="0" w:color="auto"/>
        <w:insideH w:val="none" w:sz="2" w:space="0" w:color="auto"/>
        <w:insideV w:val="none" w:sz="2" w:space="0" w:color="auto"/>
      </w:tblBorders>
    </w:tblPr>
    <w:tblStylePr w:type="firstRow">
      <w:pPr>
        <w:spacing w:beforeLines="0" w:before="0" w:beforeAutospacing="0" w:afterLines="0" w:after="0" w:afterAutospacing="0" w:line="240" w:lineRule="auto"/>
      </w:pPr>
      <w:rPr>
        <w:b/>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Lines="0" w:before="0" w:beforeAutospacing="0" w:afterLines="0" w:after="0" w:afterAutospacing="0" w:line="240" w:lineRule="auto"/>
      </w:pPr>
      <w:rPr>
        <w:b/>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4">
    <w:name w:val="Medium Shading 1 Accent 2"/>
    <w:basedOn w:val="a1"/>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none" w:sz="2" w:space="0" w:color="auto"/>
      </w:tblBorders>
    </w:tblPr>
    <w:tblStylePr w:type="firstRow">
      <w:pPr>
        <w:spacing w:beforeLines="0" w:before="0" w:beforeAutospacing="0" w:afterLines="0" w:after="0" w:afterAutospacing="0" w:line="240" w:lineRule="auto"/>
      </w:pPr>
      <w:rPr>
        <w:b/>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Lines="0" w:before="0" w:beforeAutospacing="0" w:afterLines="0" w:after="0" w:afterAutospacing="0" w:line="240" w:lineRule="auto"/>
      </w:pPr>
      <w:rPr>
        <w:b/>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rPr>
    </w:tblStylePr>
    <w:tblStylePr w:type="lastCol">
      <w:rPr>
        <w:b/>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3">
    <w:name w:val="Light Grid Accent 2"/>
    <w:basedOn w:val="a1"/>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Lines="0" w:before="0" w:beforeAutospacing="0" w:afterLines="0" w:after="0" w:afterAutospacing="0" w:line="240" w:lineRule="auto"/>
      </w:pPr>
      <w:rPr>
        <w:rFonts w:asciiTheme="majorHAnsi" w:eastAsiaTheme="majorEastAsia" w:hAnsiTheme="majorHAnsi"/>
        <w:b/>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Lines="0" w:before="0" w:beforeAutospacing="0" w:afterLines="0" w:after="0" w:afterAutospacing="0" w:line="240" w:lineRule="auto"/>
      </w:pPr>
      <w:rPr>
        <w:rFonts w:asciiTheme="majorHAnsi" w:eastAsiaTheme="majorEastAsia" w:hAnsiTheme="majorHAnsi"/>
        <w:b/>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b/>
      </w:rPr>
    </w:tblStylePr>
    <w:tblStylePr w:type="lastCol">
      <w:rPr>
        <w:rFonts w:asciiTheme="majorHAnsi" w:eastAsiaTheme="majorEastAsia" w:hAnsiTheme="majorHAnsi"/>
        <w:b/>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31">
    <w:name w:val="表 (青)  31"/>
    <w:basedOn w:val="a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Theme="majorHAnsi" w:eastAsiaTheme="majorEastAsia" w:hAnsiTheme="majorHAnsi"/>
        <w:b/>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Theme="majorHAnsi" w:eastAsiaTheme="majorEastAsia" w:hAnsiTheme="majorHAnsi"/>
        <w:b/>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b/>
      </w:rPr>
    </w:tblStylePr>
    <w:tblStylePr w:type="lastCol">
      <w:rPr>
        <w:rFonts w:asciiTheme="majorHAnsi" w:eastAsiaTheme="majorEastAsia" w:hAnsiTheme="majorHAnsi"/>
        <w:b/>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30">
    <w:name w:val="Light Grid Accent 5"/>
    <w:basedOn w:val="a1"/>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Lines="0" w:before="0" w:beforeAutospacing="0" w:afterLines="0" w:after="0" w:afterAutospacing="0" w:line="240" w:lineRule="auto"/>
      </w:pPr>
      <w:rPr>
        <w:rFonts w:asciiTheme="majorHAnsi" w:eastAsiaTheme="majorEastAsia" w:hAnsiTheme="majorHAnsi"/>
        <w:b/>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0" w:beforeAutospacing="0" w:afterLines="0" w:after="0" w:afterAutospacing="0" w:line="240" w:lineRule="auto"/>
      </w:pPr>
      <w:rPr>
        <w:rFonts w:asciiTheme="majorHAnsi" w:eastAsiaTheme="majorEastAsia" w:hAnsiTheme="majorHAnsi"/>
        <w:b/>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b/>
      </w:rPr>
    </w:tblStylePr>
    <w:tblStylePr w:type="lastCol">
      <w:rPr>
        <w:rFonts w:asciiTheme="majorHAnsi" w:eastAsiaTheme="majorEastAsia" w:hAnsiTheme="majorHAnsi"/>
        <w:b/>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8">
    <w:name w:val="Medium Grid 1 Accent 6"/>
    <w:basedOn w:val="a1"/>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rPr>
    </w:tblStylePr>
    <w:tblStylePr w:type="lastRow">
      <w:rPr>
        <w:b/>
      </w:rPr>
      <w:tblPr/>
      <w:tcPr>
        <w:tcBorders>
          <w:top w:val="single" w:sz="18" w:space="0" w:color="F9B074" w:themeColor="accent6" w:themeTint="BF"/>
        </w:tcBorders>
      </w:tcPr>
    </w:tblStylePr>
    <w:tblStylePr w:type="firstCol">
      <w:rPr>
        <w:b/>
      </w:rPr>
    </w:tblStylePr>
    <w:tblStylePr w:type="lastCol">
      <w:rPr>
        <w:b/>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80">
    <w:name w:val="Medium Grid 1 Accent 4"/>
    <w:basedOn w:val="a1"/>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rPr>
    </w:tblStylePr>
    <w:tblStylePr w:type="lastRow">
      <w:rPr>
        <w:b/>
      </w:rPr>
      <w:tblPr/>
      <w:tcPr>
        <w:tcBorders>
          <w:top w:val="single" w:sz="18" w:space="0" w:color="9F8AB9" w:themeColor="accent4" w:themeTint="BF"/>
        </w:tcBorders>
      </w:tcPr>
    </w:tblStylePr>
    <w:tblStylePr w:type="firstCol">
      <w:rPr>
        <w:b/>
      </w:rPr>
    </w:tblStylePr>
    <w:tblStylePr w:type="lastCol">
      <w:rPr>
        <w:b/>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81">
    <w:name w:val="Medium Grid 1 Accent 3"/>
    <w:basedOn w:val="a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rPr>
    </w:tblStylePr>
    <w:tblStylePr w:type="lastRow">
      <w:rPr>
        <w:b/>
      </w:rPr>
      <w:tblPr/>
      <w:tcPr>
        <w:tcBorders>
          <w:top w:val="single" w:sz="18" w:space="0" w:color="B3CC82" w:themeColor="accent3" w:themeTint="BF"/>
        </w:tcBorders>
      </w:tcPr>
    </w:tblStylePr>
    <w:tblStylePr w:type="firstCol">
      <w:rPr>
        <w:b/>
      </w:rPr>
    </w:tblStylePr>
    <w:tblStylePr w:type="lastCol">
      <w:rPr>
        <w:b/>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2">
    <w:name w:val="Light Grid Accent 4"/>
    <w:basedOn w:val="a1"/>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Lines="0" w:before="0" w:beforeAutospacing="0" w:afterLines="0" w:after="0" w:afterAutospacing="0" w:line="240" w:lineRule="auto"/>
      </w:pPr>
      <w:rPr>
        <w:rFonts w:asciiTheme="majorHAnsi" w:eastAsiaTheme="majorEastAsia" w:hAnsiTheme="majorHAnsi"/>
        <w:b/>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Lines="0" w:before="0" w:beforeAutospacing="0" w:afterLines="0" w:after="0" w:afterAutospacing="0" w:line="240" w:lineRule="auto"/>
      </w:pPr>
      <w:rPr>
        <w:rFonts w:asciiTheme="majorHAnsi" w:eastAsiaTheme="majorEastAsia" w:hAnsiTheme="majorHAnsi"/>
        <w:b/>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b/>
      </w:rPr>
    </w:tblStylePr>
    <w:tblStylePr w:type="lastCol">
      <w:rPr>
        <w:rFonts w:asciiTheme="majorHAnsi" w:eastAsiaTheme="majorEastAsia" w:hAnsiTheme="majorHAnsi"/>
        <w:b/>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33">
    <w:name w:val="Light Grid Accent 3"/>
    <w:basedOn w:val="a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Lines="0" w:before="0" w:beforeAutospacing="0" w:afterLines="0" w:after="0" w:afterAutospacing="0" w:line="240" w:lineRule="auto"/>
      </w:pPr>
      <w:rPr>
        <w:rFonts w:asciiTheme="majorHAnsi" w:eastAsiaTheme="majorEastAsia" w:hAnsiTheme="majorHAnsi"/>
        <w:b/>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0" w:beforeAutospacing="0" w:afterLines="0" w:after="0" w:afterAutospacing="0" w:line="240" w:lineRule="auto"/>
      </w:pPr>
      <w:rPr>
        <w:rFonts w:asciiTheme="majorHAnsi" w:eastAsiaTheme="majorEastAsia" w:hAnsiTheme="majorHAnsi"/>
        <w:b/>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b/>
      </w:rPr>
    </w:tblStylePr>
    <w:tblStylePr w:type="lastCol">
      <w:rPr>
        <w:rFonts w:asciiTheme="majorHAnsi" w:eastAsiaTheme="majorEastAsia" w:hAnsiTheme="majorHAnsi"/>
        <w:b/>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2">
    <w:name w:val="Light List Accent 6"/>
    <w:basedOn w:val="a1"/>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none" w:sz="2" w:space="0" w:color="auto"/>
        <w:insideV w:val="none" w:sz="2" w:space="0" w:color="auto"/>
      </w:tblBorders>
    </w:tblPr>
    <w:tblStylePr w:type="firstRow">
      <w:pPr>
        <w:spacing w:beforeLines="0" w:before="0" w:beforeAutospacing="0" w:afterLines="0" w:after="0" w:afterAutospacing="0" w:line="240" w:lineRule="auto"/>
      </w:pPr>
      <w:rPr>
        <w:b/>
        <w:color w:val="FFFFFF" w:themeColor="background1"/>
      </w:rPr>
      <w:tblPr/>
      <w:tcPr>
        <w:shd w:val="clear" w:color="auto" w:fill="F79646" w:themeFill="accent6"/>
      </w:tcPr>
    </w:tblStylePr>
    <w:tblStylePr w:type="lastRow">
      <w:pPr>
        <w:spacing w:beforeLines="0" w:before="0" w:beforeAutospacing="0" w:afterLines="0" w:after="0" w:afterAutospacing="0" w:line="240" w:lineRule="auto"/>
      </w:pPr>
      <w:rPr>
        <w:b/>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rPr>
    </w:tblStylePr>
    <w:tblStylePr w:type="lastCol">
      <w:rPr>
        <w:b/>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20">
    <w:name w:val="Light List Accent 2"/>
    <w:basedOn w:val="a1"/>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none" w:sz="2" w:space="0" w:color="auto"/>
        <w:insideV w:val="none" w:sz="2" w:space="0" w:color="auto"/>
      </w:tblBorders>
    </w:tblPr>
    <w:tblStylePr w:type="firstRow">
      <w:pPr>
        <w:spacing w:beforeLines="0" w:before="0" w:beforeAutospacing="0" w:afterLines="0" w:after="0" w:afterAutospacing="0" w:line="240" w:lineRule="auto"/>
      </w:pPr>
      <w:rPr>
        <w:b/>
        <w:color w:val="FFFFFF" w:themeColor="background1"/>
      </w:rPr>
      <w:tblPr/>
      <w:tcPr>
        <w:shd w:val="clear" w:color="auto" w:fill="C0504D" w:themeFill="accent2"/>
      </w:tcPr>
    </w:tblStylePr>
    <w:tblStylePr w:type="lastRow">
      <w:pPr>
        <w:spacing w:beforeLines="0" w:before="0" w:beforeAutospacing="0" w:afterLines="0" w:after="0" w:afterAutospacing="0" w:line="240" w:lineRule="auto"/>
      </w:pPr>
      <w:rPr>
        <w:b/>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rPr>
    </w:tblStylePr>
    <w:tblStylePr w:type="lastCol">
      <w:rPr>
        <w:b/>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11">
    <w:name w:val="表（シンプル 1）"/>
    <w:basedOn w:val="a1"/>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5.jpeg"/><Relationship Id="rId5" Type="http://schemas.openxmlformats.org/officeDocument/2006/relationships/endnotes" Target="endnotes.xml"/><Relationship Id="rId10" Type="http://schemas.openxmlformats.org/officeDocument/2006/relationships/oleObject" Target="embeddings/oleObject1.bin"/><Relationship Id="rId4" Type="http://schemas.openxmlformats.org/officeDocument/2006/relationships/footnotes" Target="footnotes.xml"/><Relationship Id="rId9" Type="http://schemas.openxmlformats.org/officeDocument/2006/relationships/image" Target="media/image4.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キュート">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130</TotalTime>
  <Pages>1</Pages>
  <Words>170</Words>
  <Characters>970</Characters>
  <Application>Microsoft Office Word</Application>
  <DocSecurity>0</DocSecurity>
  <Lines>8</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横山 和彦</dc:creator>
  <cp:keywords/>
  <dc:description/>
  <cp:lastModifiedBy>矢野 修平</cp:lastModifiedBy>
  <cp:revision>11</cp:revision>
  <cp:lastPrinted>2025-03-16T23:43:00Z</cp:lastPrinted>
  <dcterms:created xsi:type="dcterms:W3CDTF">2025-03-13T00:53:00Z</dcterms:created>
  <dcterms:modified xsi:type="dcterms:W3CDTF">2025-03-16T23:43:00Z</dcterms:modified>
</cp:coreProperties>
</file>