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相生市総合計画等審議会委員</w:t>
      </w:r>
    </w:p>
    <w:p>
      <w:pPr>
        <w:pStyle w:val="0"/>
        <w:rPr>
          <w:rFonts w:hint="default"/>
        </w:rPr>
      </w:pPr>
    </w:p>
    <w:tbl>
      <w:tblPr>
        <w:tblStyle w:val="23"/>
        <w:tblW w:w="8574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523"/>
        <w:gridCol w:w="2322"/>
        <w:gridCol w:w="2961"/>
        <w:gridCol w:w="2768"/>
      </w:tblGrid>
      <w:tr>
        <w:trPr/>
        <w:tc>
          <w:tcPr>
            <w:tcW w:w="5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</w:t>
            </w:r>
          </w:p>
        </w:tc>
        <w:tc>
          <w:tcPr>
            <w:tcW w:w="296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肩書</w:t>
            </w:r>
          </w:p>
        </w:tc>
        <w:tc>
          <w:tcPr>
            <w:tcW w:w="27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選出区分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小田切　康彦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徳島大学　准教授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１号該当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（学識経験者）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丸山　眞理子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関西福祉大学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准教授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１号該当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（学識経験者）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山本　渉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相生市連合自治会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副会長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4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薦田　弘幸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highlight w:val="none"/>
              </w:rPr>
              <w:t>連合兵庫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0"/>
                <w:sz w:val="24"/>
                <w:highlight w:val="none"/>
              </w:rPr>
              <w:t>西部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地域協議会　副議長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tabs>
                <w:tab w:val="left" w:leader="none" w:pos="1680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下田　信治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相生市商工会議所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副会頭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6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大崎　正悟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ＰＴＡ連絡協議会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会長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7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丸山　英男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相生市社会福祉協議会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会長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8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tabs>
                <w:tab w:val="left" w:leader="none" w:pos="1080"/>
              </w:tabs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中谷　武弘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相生市観光協会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会長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>
          <w:trHeight w:val="712" w:hRule="atLeast"/>
        </w:trPr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9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清水　誠朗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相生市社会教育委員会　議長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２号該当（団体選出）</w:t>
            </w:r>
          </w:p>
        </w:tc>
      </w:tr>
      <w:tr>
        <w:trPr>
          <w:trHeight w:val="681" w:hRule="atLeast"/>
        </w:trPr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10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鹿島　公子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公募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３号該当（公募）</w:t>
            </w:r>
          </w:p>
        </w:tc>
      </w:tr>
      <w:tr>
        <w:trPr>
          <w:trHeight w:val="704" w:hRule="atLeast"/>
        </w:trPr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11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勝谷　公美子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公募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３号該当（公募）</w:t>
            </w:r>
          </w:p>
        </w:tc>
      </w:tr>
      <w:tr>
        <w:trPr>
          <w:trHeight w:val="714" w:hRule="atLeast"/>
        </w:trPr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12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竹本　悦代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公募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３号該当（公募）</w:t>
            </w:r>
          </w:p>
        </w:tc>
      </w:tr>
      <w:tr>
        <w:trPr>
          <w:trHeight w:val="696" w:hRule="atLeast"/>
        </w:trPr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13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古川　典子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公募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３号該当（公募）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14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水上　昌史</w:t>
            </w:r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西はりま消防組合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相生消防署長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４号該当</w:t>
            </w:r>
          </w:p>
        </w:tc>
      </w:tr>
      <w:tr>
        <w:trPr/>
        <w:tc>
          <w:tcPr>
            <w:tcW w:w="5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15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勢志　淳</w:t>
            </w:r>
            <w:bookmarkStart w:id="0" w:name="_GoBack"/>
            <w:bookmarkEnd w:id="0"/>
          </w:p>
        </w:tc>
        <w:tc>
          <w:tcPr>
            <w:tcW w:w="29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みなと銀行相生支店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支店長</w:t>
            </w:r>
          </w:p>
        </w:tc>
        <w:tc>
          <w:tcPr>
            <w:tcW w:w="27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４号該当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15</Words>
  <Characters>364</Characters>
  <Application>JUST Note</Application>
  <Lines>78</Lines>
  <Paragraphs>75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 義宏</dc:creator>
  <cp:lastModifiedBy>石井 義宏</cp:lastModifiedBy>
  <cp:lastPrinted>2019-12-11T06:09:20Z</cp:lastPrinted>
  <dcterms:created xsi:type="dcterms:W3CDTF">2018-11-05T08:33:00Z</dcterms:created>
  <dcterms:modified xsi:type="dcterms:W3CDTF">2024-07-18T01:52:30Z</dcterms:modified>
  <cp:revision>7</cp:revision>
</cp:coreProperties>
</file>