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0" w:firstLineChars="0"/>
        <w:rPr>
          <w:rFonts w:hint="eastAsia"/>
          <w:sz w:val="24"/>
        </w:rPr>
      </w:pPr>
      <w:r>
        <w:rPr>
          <w:rFonts w:hint="eastAsia"/>
          <w:color w:val="auto"/>
          <w:sz w:val="24"/>
        </w:rPr>
        <w:t>相生市訓令第２６号</w:t>
      </w:r>
    </w:p>
    <w:p>
      <w:pPr>
        <w:pStyle w:val="0"/>
        <w:ind w:left="0" w:leftChars="0" w:firstLine="0" w:firstLineChars="0"/>
        <w:rPr>
          <w:rFonts w:hint="eastAsia"/>
          <w:sz w:val="24"/>
        </w:rPr>
      </w:pPr>
    </w:p>
    <w:p>
      <w:pPr>
        <w:pStyle w:val="0"/>
        <w:wordWrap w:val="0"/>
        <w:ind w:left="0" w:firstLine="0" w:firstLineChars="0"/>
        <w:jc w:val="right"/>
        <w:rPr>
          <w:rFonts w:hint="default"/>
          <w:sz w:val="24"/>
        </w:rPr>
      </w:pPr>
      <w:r>
        <w:rPr>
          <w:rFonts w:hint="eastAsia"/>
          <w:sz w:val="24"/>
        </w:rPr>
        <w:t>　　　　市民生活部環境課　</w:t>
      </w:r>
    </w:p>
    <w:p>
      <w:pPr>
        <w:pStyle w:val="0"/>
        <w:wordWrap w:val="0"/>
        <w:ind w:left="0" w:firstLine="0" w:firstLineChars="0"/>
        <w:jc w:val="right"/>
        <w:rPr>
          <w:rFonts w:hint="default"/>
          <w:sz w:val="24"/>
        </w:rPr>
      </w:pPr>
    </w:p>
    <w:p>
      <w:pPr>
        <w:pStyle w:val="0"/>
        <w:ind w:left="0" w:leftChars="0" w:firstLine="302" w:firstLineChars="100"/>
        <w:rPr>
          <w:rFonts w:hint="default"/>
          <w:sz w:val="24"/>
        </w:rPr>
      </w:pPr>
      <w:r>
        <w:rPr>
          <w:rFonts w:hint="eastAsia"/>
          <w:sz w:val="24"/>
        </w:rPr>
        <w:t>相生市太陽光発電設備設置事業に関する指導要綱を次のように定める。</w:t>
      </w:r>
    </w:p>
    <w:p>
      <w:pPr>
        <w:pStyle w:val="0"/>
        <w:ind w:left="0" w:leftChars="0" w:firstLine="302" w:firstLineChars="100"/>
        <w:rPr>
          <w:rFonts w:hint="default"/>
          <w:sz w:val="24"/>
        </w:rPr>
      </w:pPr>
    </w:p>
    <w:p>
      <w:pPr>
        <w:pStyle w:val="0"/>
        <w:ind w:left="282" w:leftChars="0" w:firstLine="302" w:firstLineChars="100"/>
        <w:rPr>
          <w:rFonts w:hint="eastAsia"/>
          <w:sz w:val="24"/>
        </w:rPr>
      </w:pPr>
      <w:r>
        <w:rPr>
          <w:rFonts w:hint="eastAsia"/>
          <w:sz w:val="24"/>
        </w:rPr>
        <w:t>令和</w:t>
      </w:r>
      <w:r>
        <w:rPr>
          <w:rFonts w:hint="eastAsia"/>
          <w:sz w:val="24"/>
        </w:rPr>
        <w:t xml:space="preserve"> </w:t>
      </w:r>
      <w:r>
        <w:rPr>
          <w:rFonts w:hint="eastAsia"/>
          <w:sz w:val="24"/>
        </w:rPr>
        <w:t>４</w:t>
      </w:r>
      <w:r>
        <w:rPr>
          <w:rFonts w:hint="eastAsia"/>
          <w:sz w:val="24"/>
        </w:rPr>
        <w:t xml:space="preserve"> </w:t>
      </w:r>
      <w:r>
        <w:rPr>
          <w:rFonts w:hint="eastAsia"/>
          <w:sz w:val="24"/>
        </w:rPr>
        <w:t>年</w:t>
      </w:r>
      <w:r>
        <w:rPr>
          <w:rFonts w:hint="eastAsia"/>
          <w:sz w:val="24"/>
        </w:rPr>
        <w:t xml:space="preserve"> </w:t>
      </w:r>
      <w:r>
        <w:rPr>
          <w:rFonts w:hint="eastAsia"/>
          <w:sz w:val="24"/>
        </w:rPr>
        <w:t>３</w:t>
      </w:r>
      <w:r>
        <w:rPr>
          <w:rFonts w:hint="eastAsia"/>
          <w:sz w:val="24"/>
        </w:rPr>
        <w:t xml:space="preserve"> </w:t>
      </w:r>
      <w:r>
        <w:rPr>
          <w:rFonts w:hint="eastAsia"/>
          <w:sz w:val="24"/>
        </w:rPr>
        <w:t>月３１日</w:t>
      </w:r>
    </w:p>
    <w:p>
      <w:pPr>
        <w:pStyle w:val="0"/>
        <w:ind w:left="282" w:leftChars="0" w:firstLine="302" w:firstLineChars="100"/>
        <w:rPr>
          <w:rFonts w:hint="eastAsia"/>
          <w:sz w:val="24"/>
        </w:rPr>
      </w:pPr>
    </w:p>
    <w:p>
      <w:pPr>
        <w:pStyle w:val="0"/>
        <w:wordWrap w:val="0"/>
        <w:ind w:left="423" w:leftChars="150" w:firstLine="0" w:firstLineChars="0"/>
        <w:jc w:val="right"/>
        <w:rPr>
          <w:rFonts w:hint="default"/>
          <w:sz w:val="24"/>
        </w:rPr>
      </w:pPr>
      <w:r>
        <w:rPr>
          <w:rFonts w:hint="eastAsia"/>
          <w:sz w:val="24"/>
        </w:rPr>
        <w:t>相生市長　</w:t>
      </w:r>
      <w:r>
        <w:rPr>
          <w:rFonts w:hint="eastAsia"/>
          <w:w w:val="200"/>
          <w:sz w:val="24"/>
        </w:rPr>
        <w:t>谷口　芳紀</w:t>
      </w:r>
      <w:r>
        <w:rPr>
          <w:rFonts w:hint="eastAsia"/>
          <w:sz w:val="24"/>
        </w:rPr>
        <w:t>　</w:t>
      </w:r>
    </w:p>
    <w:p>
      <w:pPr>
        <w:pStyle w:val="0"/>
        <w:wordWrap w:val="0"/>
        <w:ind w:left="423" w:leftChars="150" w:firstLine="0" w:firstLineChars="0"/>
        <w:jc w:val="right"/>
        <w:rPr>
          <w:rFonts w:hint="default"/>
          <w:sz w:val="24"/>
        </w:rPr>
      </w:pPr>
    </w:p>
    <w:p>
      <w:pPr>
        <w:pStyle w:val="0"/>
        <w:ind w:firstLine="530" w:firstLineChars="200"/>
        <w:rPr>
          <w:rFonts w:hint="default"/>
        </w:rPr>
      </w:pPr>
      <w:r>
        <w:rPr>
          <w:rFonts w:hint="eastAsia"/>
        </w:rPr>
        <w:t>相生市太陽光発電設備設置事業に関する指導要綱</w:t>
      </w:r>
    </w:p>
    <w:p>
      <w:pPr>
        <w:pStyle w:val="0"/>
        <w:ind w:firstLine="265" w:firstLineChars="100"/>
        <w:rPr>
          <w:rFonts w:hint="eastAsia" w:ascii="ＭＳ 明朝" w:hAnsi="ＭＳ 明朝" w:eastAsia="ＭＳ 明朝"/>
        </w:rPr>
      </w:pPr>
      <w:r>
        <w:rPr>
          <w:rFonts w:hint="eastAsia" w:ascii="ＭＳ 明朝" w:hAnsi="ＭＳ 明朝" w:eastAsia="ＭＳ 明朝"/>
        </w:rPr>
        <w:t>（趣旨）</w:t>
      </w:r>
    </w:p>
    <w:p>
      <w:pPr>
        <w:pStyle w:val="0"/>
        <w:ind w:left="265" w:hanging="265" w:hangingChars="100"/>
        <w:rPr>
          <w:rFonts w:hint="eastAsia" w:ascii="ＭＳ 明朝" w:hAnsi="ＭＳ 明朝" w:eastAsia="ＭＳ 明朝"/>
        </w:rPr>
      </w:pPr>
      <w:r>
        <w:rPr>
          <w:rFonts w:hint="eastAsia" w:ascii="ＭＳ 明朝" w:hAnsi="ＭＳ 明朝" w:eastAsia="ＭＳ 明朝"/>
        </w:rPr>
        <w:t>第１条　この要綱は、良好な生活環境、豊かな自然環境及び景観の保全を図るとともに、事業区域及びその周辺地域における災害を防止するため、相生市内における太陽光発電設備の適正な設置に関する必要な事項を定めるものとする。</w:t>
      </w:r>
    </w:p>
    <w:p>
      <w:pPr>
        <w:pStyle w:val="0"/>
        <w:ind w:firstLine="265" w:firstLineChars="100"/>
        <w:rPr>
          <w:rFonts w:hint="eastAsia" w:ascii="ＭＳ 明朝" w:hAnsi="ＭＳ 明朝" w:eastAsia="ＭＳ 明朝"/>
        </w:rPr>
      </w:pPr>
      <w:r>
        <w:rPr>
          <w:rFonts w:hint="eastAsia" w:ascii="ＭＳ 明朝" w:hAnsi="ＭＳ 明朝" w:eastAsia="ＭＳ 明朝"/>
        </w:rPr>
        <w:t>（用語の定義）</w:t>
      </w:r>
    </w:p>
    <w:p>
      <w:pPr>
        <w:pStyle w:val="0"/>
        <w:ind w:left="265" w:hanging="265" w:hangingChars="100"/>
        <w:rPr>
          <w:rFonts w:hint="eastAsia" w:ascii="ＭＳ 明朝" w:hAnsi="ＭＳ 明朝" w:eastAsia="ＭＳ 明朝"/>
        </w:rPr>
      </w:pPr>
      <w:r>
        <w:rPr>
          <w:rFonts w:hint="eastAsia" w:ascii="ＭＳ 明朝" w:hAnsi="ＭＳ 明朝" w:eastAsia="ＭＳ 明朝"/>
        </w:rPr>
        <w:t>第２条　この要綱において、次の各号に掲げる用語の意義は、当該各号に定めるところによる。</w:t>
      </w:r>
    </w:p>
    <w:p>
      <w:pPr>
        <w:pStyle w:val="0"/>
        <w:ind w:left="795" w:leftChars="100" w:hanging="530" w:hangingChars="2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太陽光発電設備　太陽光を電気に変換する設備及び附属施設（建</w:t>
      </w:r>
    </w:p>
    <w:p>
      <w:pPr>
        <w:pStyle w:val="0"/>
        <w:ind w:left="530" w:leftChars="200" w:firstLine="0" w:firstLineChars="0"/>
        <w:rPr>
          <w:rFonts w:hint="eastAsia" w:ascii="ＭＳ 明朝" w:hAnsi="ＭＳ 明朝" w:eastAsia="ＭＳ 明朝"/>
        </w:rPr>
      </w:pPr>
      <w:r>
        <w:rPr>
          <w:rFonts w:hint="eastAsia" w:ascii="ＭＳ 明朝" w:hAnsi="ＭＳ 明朝" w:eastAsia="ＭＳ 明朝"/>
        </w:rPr>
        <w:t>築基準法（昭和２５年法律第２０１号）第２条第１項に規定する建築物に設置されるものを除く。）</w:t>
      </w:r>
    </w:p>
    <w:p>
      <w:pPr>
        <w:pStyle w:val="0"/>
        <w:ind w:firstLine="265"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設置事業　太陽光発電設備の設置を行う事業をいう。</w:t>
      </w:r>
    </w:p>
    <w:p>
      <w:pPr>
        <w:pStyle w:val="0"/>
        <w:ind w:firstLine="265" w:firstLine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設置工事　太陽光発電設備の設置に係る工事をいう。</w:t>
      </w:r>
    </w:p>
    <w:p>
      <w:pPr>
        <w:pStyle w:val="0"/>
        <w:ind w:firstLine="265" w:firstLine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設置者　太陽光発電設備を設置する者をいう。</w:t>
      </w:r>
    </w:p>
    <w:p>
      <w:pPr>
        <w:pStyle w:val="0"/>
        <w:ind w:firstLine="265"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管理者　太陽光発電設備の管理を行う者をいう。</w:t>
      </w:r>
    </w:p>
    <w:p>
      <w:pPr>
        <w:pStyle w:val="0"/>
        <w:ind w:firstLine="265" w:firstLine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事業区域　太陽光発電設備の用に供する土地の区域をいう。</w:t>
      </w:r>
    </w:p>
    <w:p>
      <w:pPr>
        <w:pStyle w:val="0"/>
        <w:ind w:left="530" w:leftChars="100" w:hanging="265" w:hangingChars="100"/>
        <w:rPr>
          <w:rFonts w:hint="eastAsia" w:ascii="ＭＳ 明朝" w:hAnsi="ＭＳ 明朝" w:eastAsia="ＭＳ 明朝"/>
        </w:rPr>
      </w:pPr>
      <w:r>
        <w:rPr>
          <w:rFonts w:hint="eastAsia" w:ascii="ＭＳ 明朝" w:hAnsi="ＭＳ 明朝" w:eastAsia="ＭＳ 明朝"/>
        </w:rPr>
        <w:t xml:space="preserve">(7) </w:t>
      </w:r>
      <w:r>
        <w:rPr>
          <w:rFonts w:hint="eastAsia" w:ascii="ＭＳ 明朝" w:hAnsi="ＭＳ 明朝" w:eastAsia="ＭＳ 明朝"/>
        </w:rPr>
        <w:t>近隣関係者　事業区域が所在する自治会内に居住する者等、隣接する土地又は建築物を所有する者をいう。</w:t>
      </w:r>
    </w:p>
    <w:p>
      <w:pPr>
        <w:pStyle w:val="0"/>
        <w:ind w:firstLine="265" w:firstLineChars="100"/>
        <w:rPr>
          <w:rFonts w:hint="eastAsia" w:ascii="ＭＳ 明朝" w:hAnsi="ＭＳ 明朝" w:eastAsia="ＭＳ 明朝"/>
        </w:rPr>
      </w:pPr>
      <w:r>
        <w:rPr>
          <w:rFonts w:hint="eastAsia" w:ascii="ＭＳ 明朝" w:hAnsi="ＭＳ 明朝" w:eastAsia="ＭＳ 明朝"/>
        </w:rPr>
        <w:t>（対象となる設置事業）</w:t>
      </w:r>
    </w:p>
    <w:p>
      <w:pPr>
        <w:pStyle w:val="0"/>
        <w:ind w:left="265" w:hanging="265" w:hangingChars="100"/>
        <w:rPr>
          <w:rFonts w:hint="eastAsia" w:ascii="ＭＳ 明朝" w:hAnsi="ＭＳ 明朝" w:eastAsia="ＭＳ 明朝"/>
        </w:rPr>
      </w:pPr>
      <w:r>
        <w:rPr>
          <w:rFonts w:hint="eastAsia" w:ascii="ＭＳ 明朝" w:hAnsi="ＭＳ 明朝" w:eastAsia="ＭＳ 明朝"/>
        </w:rPr>
        <w:t>第３条　発電出力２０キロワット以上の設置事業に適用する。ただし、兵庫県太陽光発電施設等と地域環境との調和に関する条例（平成２９年兵庫県条例第１４号）に基づき届出を行う設置事業は除く。</w:t>
      </w:r>
    </w:p>
    <w:p>
      <w:pPr>
        <w:pStyle w:val="0"/>
        <w:rPr>
          <w:rFonts w:hint="eastAsia" w:ascii="ＭＳ 明朝" w:hAnsi="ＭＳ 明朝" w:eastAsia="ＭＳ 明朝"/>
        </w:rPr>
      </w:pPr>
      <w:r>
        <w:rPr>
          <w:rFonts w:hint="eastAsia" w:ascii="ＭＳ 明朝" w:hAnsi="ＭＳ 明朝" w:eastAsia="ＭＳ 明朝"/>
        </w:rPr>
        <w:t>　（設置者及び管理者の責務）</w:t>
      </w:r>
    </w:p>
    <w:p>
      <w:pPr>
        <w:pStyle w:val="0"/>
        <w:ind w:left="265" w:hanging="265" w:hangingChars="100"/>
        <w:rPr>
          <w:rFonts w:hint="eastAsia" w:ascii="ＭＳ 明朝" w:hAnsi="ＭＳ 明朝" w:eastAsia="ＭＳ 明朝"/>
        </w:rPr>
      </w:pPr>
      <w:r>
        <w:rPr>
          <w:rFonts w:hint="eastAsia" w:ascii="ＭＳ 明朝" w:hAnsi="ＭＳ 明朝" w:eastAsia="ＭＳ 明朝"/>
        </w:rPr>
        <w:t>第４条　設置者及び管理者は、関係法令等を遵守するほか、事業区域及びその周辺地域の生活環境について十分に配慮するとともに、事故、公害等（以下「事故等」という。）の防止及び近隣関係者との良好な関係を保つよう努めるものとする。</w:t>
      </w:r>
    </w:p>
    <w:p>
      <w:pPr>
        <w:pStyle w:val="0"/>
        <w:ind w:left="265" w:hanging="265" w:hangingChars="100"/>
        <w:rPr>
          <w:rFonts w:hint="eastAsia" w:ascii="ＭＳ 明朝" w:hAnsi="ＭＳ 明朝" w:eastAsia="ＭＳ 明朝"/>
        </w:rPr>
      </w:pPr>
      <w:r>
        <w:rPr>
          <w:rFonts w:hint="eastAsia" w:ascii="ＭＳ 明朝" w:hAnsi="ＭＳ 明朝" w:eastAsia="ＭＳ 明朝"/>
        </w:rPr>
        <w:t>２　設置者は、設置事業の実施に伴い事故等が発生したとき、又は近隣関係者と紛争が生じたときは、自己の責任において誠意をもってこれを解決し、再発防止のための措置を講ずるよう努めるものとする。</w:t>
      </w:r>
    </w:p>
    <w:p>
      <w:pPr>
        <w:pStyle w:val="0"/>
        <w:ind w:left="265" w:hanging="265" w:hangingChars="100"/>
        <w:rPr>
          <w:rFonts w:hint="eastAsia" w:ascii="ＭＳ 明朝" w:hAnsi="ＭＳ 明朝" w:eastAsia="ＭＳ 明朝"/>
        </w:rPr>
      </w:pPr>
      <w:r>
        <w:rPr>
          <w:rFonts w:hint="eastAsia" w:ascii="ＭＳ 明朝" w:hAnsi="ＭＳ 明朝" w:eastAsia="ＭＳ 明朝"/>
        </w:rPr>
        <w:t>３　管理者は、太陽光発電設備及び事業区域の適切な管理に努めるものとする。</w:t>
      </w:r>
    </w:p>
    <w:p>
      <w:pPr>
        <w:pStyle w:val="0"/>
        <w:ind w:firstLine="265" w:firstLineChars="100"/>
        <w:rPr>
          <w:rFonts w:hint="eastAsia" w:ascii="ＭＳ 明朝" w:hAnsi="ＭＳ 明朝" w:eastAsia="ＭＳ 明朝"/>
        </w:rPr>
      </w:pPr>
      <w:r>
        <w:rPr>
          <w:rFonts w:hint="eastAsia" w:ascii="ＭＳ 明朝" w:hAnsi="ＭＳ 明朝" w:eastAsia="ＭＳ 明朝"/>
        </w:rPr>
        <w:t>（事業計画の届出）</w:t>
      </w:r>
    </w:p>
    <w:p>
      <w:pPr>
        <w:pStyle w:val="0"/>
        <w:ind w:left="265" w:hanging="265" w:hangingChars="100"/>
        <w:rPr>
          <w:rFonts w:hint="eastAsia" w:ascii="ＭＳ 明朝" w:hAnsi="ＭＳ 明朝" w:eastAsia="ＭＳ 明朝"/>
        </w:rPr>
      </w:pPr>
      <w:r>
        <w:rPr>
          <w:rFonts w:hint="eastAsia" w:ascii="ＭＳ 明朝" w:hAnsi="ＭＳ 明朝" w:eastAsia="ＭＳ 明朝"/>
        </w:rPr>
        <w:t>第５条　設置者は、当該設置工事に着手する日の３０日前までに、次に掲げる書類を添えて、太陽光発電設備設置事業計画届出書（様式第１号）を市長に届け出なければならない。</w:t>
      </w:r>
    </w:p>
    <w:p>
      <w:pPr>
        <w:pStyle w:val="0"/>
        <w:ind w:firstLine="265"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近隣関係者説明実施報告書（様式第２号）</w:t>
      </w:r>
    </w:p>
    <w:p>
      <w:pPr>
        <w:pStyle w:val="0"/>
        <w:ind w:firstLine="265"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位置図</w:t>
      </w:r>
    </w:p>
    <w:p>
      <w:pPr>
        <w:pStyle w:val="0"/>
        <w:ind w:firstLine="265" w:firstLine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土地利用計画図（縮尺５００分の１以上）</w:t>
      </w:r>
    </w:p>
    <w:p>
      <w:pPr>
        <w:pStyle w:val="0"/>
        <w:ind w:firstLine="265" w:firstLine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工作物設計図（平面図、立面図及び断面図）</w:t>
      </w:r>
    </w:p>
    <w:p>
      <w:pPr>
        <w:pStyle w:val="0"/>
        <w:ind w:firstLine="265"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その他市長が必要と認める書類</w:t>
      </w:r>
    </w:p>
    <w:p>
      <w:pPr>
        <w:pStyle w:val="0"/>
        <w:ind w:left="265" w:hanging="265" w:hangingChars="100"/>
        <w:rPr>
          <w:rFonts w:hint="eastAsia" w:ascii="ＭＳ 明朝" w:hAnsi="ＭＳ 明朝" w:eastAsia="ＭＳ 明朝"/>
        </w:rPr>
      </w:pPr>
      <w:r>
        <w:rPr>
          <w:rFonts w:hint="eastAsia" w:ascii="ＭＳ 明朝" w:hAnsi="ＭＳ 明朝" w:eastAsia="ＭＳ 明朝"/>
        </w:rPr>
        <w:t>２　前項に定める太陽光発電設備設置事業計画届出書には、次に掲げる事項を定めるものとする。</w:t>
      </w:r>
    </w:p>
    <w:p>
      <w:pPr>
        <w:pStyle w:val="0"/>
        <w:ind w:left="530" w:leftChars="100" w:hanging="265"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設置者及び管理者の氏名及び住所（法人その他の団体にあっては、その名称及び代表者の氏名並びに主たる事務所の所在地）</w:t>
      </w:r>
    </w:p>
    <w:p>
      <w:pPr>
        <w:pStyle w:val="0"/>
        <w:ind w:firstLine="265"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設置工事の着手予定日及び完了予定日</w:t>
      </w:r>
    </w:p>
    <w:p>
      <w:pPr>
        <w:pStyle w:val="0"/>
        <w:ind w:firstLine="265" w:firstLine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事業区域の所在地及び面積</w:t>
      </w:r>
    </w:p>
    <w:p>
      <w:pPr>
        <w:pStyle w:val="0"/>
        <w:ind w:firstLine="265" w:firstLine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発電出力</w:t>
      </w:r>
    </w:p>
    <w:p>
      <w:pPr>
        <w:pStyle w:val="0"/>
        <w:ind w:left="530" w:leftChars="100" w:hanging="265"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太陽光発電設備の管理方法（太陽光発電設備の廃止後において行う措置を含む。）</w:t>
      </w:r>
    </w:p>
    <w:p>
      <w:pPr>
        <w:pStyle w:val="0"/>
        <w:ind w:left="265" w:hanging="265" w:hangingChars="100"/>
        <w:rPr>
          <w:rFonts w:hint="eastAsia" w:ascii="ＭＳ 明朝" w:hAnsi="ＭＳ 明朝" w:eastAsia="ＭＳ 明朝"/>
        </w:rPr>
      </w:pPr>
      <w:r>
        <w:rPr>
          <w:rFonts w:hint="eastAsia" w:ascii="ＭＳ 明朝" w:hAnsi="ＭＳ 明朝" w:eastAsia="ＭＳ 明朝"/>
        </w:rPr>
        <w:t>３　設置者は、第１項の規定により届け出た事項を変更しようとするときは、変更に係る１４日前までに、当該書類のうち変更する事項に関係する書類を添えて、太陽光発電設備設置事業計画変更届出書（様式第３号）を市長に届け出なければならない。</w:t>
      </w:r>
    </w:p>
    <w:p>
      <w:pPr>
        <w:pStyle w:val="0"/>
        <w:ind w:firstLine="265" w:firstLineChars="100"/>
        <w:rPr>
          <w:rFonts w:hint="eastAsia" w:ascii="ＭＳ 明朝" w:hAnsi="ＭＳ 明朝" w:eastAsia="ＭＳ 明朝"/>
        </w:rPr>
      </w:pPr>
      <w:r>
        <w:rPr>
          <w:rFonts w:hint="eastAsia" w:ascii="ＭＳ 明朝" w:hAnsi="ＭＳ 明朝" w:eastAsia="ＭＳ 明朝"/>
        </w:rPr>
        <w:t>（近隣関係者への説明）</w:t>
      </w:r>
    </w:p>
    <w:p>
      <w:pPr>
        <w:pStyle w:val="0"/>
        <w:ind w:left="265" w:hanging="265" w:hangingChars="100"/>
        <w:rPr>
          <w:rFonts w:hint="eastAsia" w:ascii="ＭＳ 明朝" w:hAnsi="ＭＳ 明朝" w:eastAsia="ＭＳ 明朝"/>
        </w:rPr>
      </w:pPr>
      <w:r>
        <w:rPr>
          <w:rFonts w:hint="eastAsia" w:ascii="ＭＳ 明朝" w:hAnsi="ＭＳ 明朝" w:eastAsia="ＭＳ 明朝"/>
        </w:rPr>
        <w:t>第６条　設置者は、前条第１項及び第３項の規定による届出を行う前に、近隣関係者に対し、事業計画の内容について説明を行い、理解が得られるよう努めるものとする。</w:t>
      </w:r>
    </w:p>
    <w:p>
      <w:pPr>
        <w:pStyle w:val="0"/>
        <w:ind w:firstLine="265" w:firstLineChars="100"/>
        <w:rPr>
          <w:rFonts w:hint="eastAsia" w:ascii="ＭＳ 明朝" w:hAnsi="ＭＳ 明朝" w:eastAsia="ＭＳ 明朝"/>
        </w:rPr>
      </w:pPr>
      <w:r>
        <w:rPr>
          <w:rFonts w:hint="eastAsia" w:ascii="ＭＳ 明朝" w:hAnsi="ＭＳ 明朝" w:eastAsia="ＭＳ 明朝"/>
        </w:rPr>
        <w:t>（工事完了の届出）</w:t>
      </w:r>
    </w:p>
    <w:p>
      <w:pPr>
        <w:pStyle w:val="0"/>
        <w:ind w:left="265" w:hanging="265" w:hangingChars="100"/>
        <w:rPr>
          <w:rFonts w:hint="eastAsia" w:ascii="ＭＳ 明朝" w:hAnsi="ＭＳ 明朝" w:eastAsia="ＭＳ 明朝"/>
        </w:rPr>
      </w:pPr>
      <w:r>
        <w:rPr>
          <w:rFonts w:hint="eastAsia" w:ascii="ＭＳ 明朝" w:hAnsi="ＭＳ 明朝" w:eastAsia="ＭＳ 明朝"/>
        </w:rPr>
        <w:t>第７条　第５条の規定による届出をした設置者は、当該届出に係る設置工事が完了したときは、遅延なく太陽光発電設備設置工事完了届出書（様式第４号）を市長に届け出なければならない。</w:t>
      </w:r>
    </w:p>
    <w:p>
      <w:pPr>
        <w:pStyle w:val="0"/>
        <w:ind w:left="265" w:hanging="265" w:hangingChars="100"/>
        <w:rPr>
          <w:rFonts w:hint="eastAsia" w:ascii="ＭＳ 明朝" w:hAnsi="ＭＳ 明朝" w:eastAsia="ＭＳ 明朝"/>
        </w:rPr>
      </w:pPr>
      <w:r>
        <w:rPr>
          <w:rFonts w:hint="eastAsia" w:ascii="ＭＳ 明朝" w:hAnsi="ＭＳ 明朝" w:eastAsia="ＭＳ 明朝"/>
        </w:rPr>
        <w:t>２　設置者は、事業完了後速やかに、太陽光発電設備の事業区域内の公衆の見えやすい場所に、設置者及び管理者の氏名、住所及び連絡先を掲示するものとする。</w:t>
      </w:r>
    </w:p>
    <w:p>
      <w:pPr>
        <w:pStyle w:val="0"/>
        <w:rPr>
          <w:rFonts w:hint="eastAsia" w:ascii="ＭＳ 明朝" w:hAnsi="ＭＳ 明朝" w:eastAsia="ＭＳ 明朝"/>
        </w:rPr>
      </w:pPr>
      <w:r>
        <w:rPr>
          <w:rFonts w:hint="eastAsia" w:ascii="ＭＳ 明朝" w:hAnsi="ＭＳ 明朝" w:eastAsia="ＭＳ 明朝"/>
        </w:rPr>
        <w:t>　（工事完了後の変更）</w:t>
      </w:r>
    </w:p>
    <w:p>
      <w:pPr>
        <w:pStyle w:val="0"/>
        <w:ind w:left="265" w:hanging="265" w:hangingChars="100"/>
        <w:rPr>
          <w:rFonts w:hint="eastAsia" w:ascii="ＭＳ 明朝" w:hAnsi="ＭＳ 明朝" w:eastAsia="ＭＳ 明朝"/>
        </w:rPr>
      </w:pPr>
      <w:r>
        <w:rPr>
          <w:rFonts w:hint="eastAsia" w:ascii="ＭＳ 明朝" w:hAnsi="ＭＳ 明朝" w:eastAsia="ＭＳ 明朝"/>
        </w:rPr>
        <w:t>第８条　第５条から前条までの規定は、設置工事の完了後において、設置者又は管理者が太陽光発電設備の増設等工事をしようとする場合について準用する。</w:t>
      </w:r>
    </w:p>
    <w:p>
      <w:pPr>
        <w:pStyle w:val="0"/>
        <w:rPr>
          <w:rFonts w:hint="eastAsia" w:ascii="ＭＳ 明朝" w:hAnsi="ＭＳ 明朝" w:eastAsia="ＭＳ 明朝"/>
        </w:rPr>
      </w:pPr>
      <w:r>
        <w:rPr>
          <w:rFonts w:hint="eastAsia" w:ascii="ＭＳ 明朝" w:hAnsi="ＭＳ 明朝" w:eastAsia="ＭＳ 明朝"/>
        </w:rPr>
        <w:t>（廃止の届出）</w:t>
      </w:r>
    </w:p>
    <w:p>
      <w:pPr>
        <w:pStyle w:val="0"/>
        <w:ind w:left="265" w:hanging="265" w:hangingChars="100"/>
        <w:rPr>
          <w:rFonts w:hint="eastAsia" w:ascii="ＭＳ 明朝" w:hAnsi="ＭＳ 明朝" w:eastAsia="ＭＳ 明朝"/>
        </w:rPr>
      </w:pPr>
      <w:r>
        <w:rPr>
          <w:rFonts w:hint="eastAsia" w:ascii="ＭＳ 明朝" w:hAnsi="ＭＳ 明朝" w:eastAsia="ＭＳ 明朝"/>
        </w:rPr>
        <w:t>第９条　設置者又管理者は、太陽光発電設備を廃止しようとするときは、廃止しようとする日の１４日前までに、太陽光発電設備廃止届出書（様式第５号）を市長に届け出なければならない。</w:t>
      </w:r>
    </w:p>
    <w:p>
      <w:pPr>
        <w:pStyle w:val="0"/>
        <w:rPr>
          <w:rFonts w:hint="eastAsia" w:ascii="ＭＳ 明朝" w:hAnsi="ＭＳ 明朝" w:eastAsia="ＭＳ 明朝"/>
        </w:rPr>
      </w:pPr>
      <w:r>
        <w:rPr>
          <w:rFonts w:hint="eastAsia" w:ascii="ＭＳ 明朝" w:hAnsi="ＭＳ 明朝" w:eastAsia="ＭＳ 明朝"/>
        </w:rPr>
        <w:t>　（報告）</w:t>
      </w:r>
    </w:p>
    <w:p>
      <w:pPr>
        <w:pStyle w:val="0"/>
        <w:ind w:left="265" w:hanging="265" w:hangingChars="100"/>
        <w:rPr>
          <w:rFonts w:hint="eastAsia" w:ascii="ＭＳ 明朝" w:hAnsi="ＭＳ 明朝" w:eastAsia="ＭＳ 明朝"/>
        </w:rPr>
      </w:pPr>
      <w:r>
        <w:rPr>
          <w:rFonts w:hint="eastAsia" w:ascii="ＭＳ 明朝" w:hAnsi="ＭＳ 明朝" w:eastAsia="ＭＳ 明朝"/>
        </w:rPr>
        <w:t>第１０条　市長は、必要があると認めるときは、設置者又は管理者に対し、設置事業に関して報告を求めることができる。</w:t>
      </w:r>
    </w:p>
    <w:p>
      <w:pPr>
        <w:pStyle w:val="0"/>
        <w:rPr>
          <w:rFonts w:hint="eastAsia" w:ascii="ＭＳ 明朝" w:hAnsi="ＭＳ 明朝" w:eastAsia="ＭＳ 明朝"/>
        </w:rPr>
      </w:pPr>
      <w:r>
        <w:rPr>
          <w:rFonts w:hint="eastAsia" w:ascii="ＭＳ 明朝" w:hAnsi="ＭＳ 明朝" w:eastAsia="ＭＳ 明朝"/>
        </w:rPr>
        <w:t>　（指導又は助言）</w:t>
      </w:r>
    </w:p>
    <w:p>
      <w:pPr>
        <w:pStyle w:val="0"/>
        <w:ind w:left="265" w:hanging="265" w:hangingChars="100"/>
        <w:rPr>
          <w:rFonts w:hint="eastAsia" w:ascii="ＭＳ 明朝" w:hAnsi="ＭＳ 明朝" w:eastAsia="ＭＳ 明朝"/>
        </w:rPr>
      </w:pPr>
      <w:r>
        <w:rPr>
          <w:rFonts w:hint="eastAsia" w:ascii="ＭＳ 明朝" w:hAnsi="ＭＳ 明朝" w:eastAsia="ＭＳ 明朝"/>
        </w:rPr>
        <w:t>第１１条　市長は、必要があると認めるときは、設置者又は管理者に対し、指導又は助言をすることができる。</w:t>
      </w:r>
    </w:p>
    <w:p>
      <w:pPr>
        <w:pStyle w:val="0"/>
        <w:rPr>
          <w:rFonts w:hint="eastAsia" w:ascii="ＭＳ 明朝" w:hAnsi="ＭＳ 明朝" w:eastAsia="ＭＳ 明朝"/>
        </w:rPr>
      </w:pPr>
      <w:r>
        <w:rPr>
          <w:rFonts w:hint="eastAsia" w:ascii="ＭＳ 明朝" w:hAnsi="ＭＳ 明朝" w:eastAsia="ＭＳ 明朝"/>
        </w:rPr>
        <w:t>　（事務分担）</w:t>
      </w:r>
    </w:p>
    <w:p>
      <w:pPr>
        <w:pStyle w:val="0"/>
        <w:ind w:left="265" w:hanging="265" w:hangingChars="100"/>
        <w:rPr>
          <w:rFonts w:hint="eastAsia" w:ascii="ＭＳ 明朝" w:hAnsi="ＭＳ 明朝" w:eastAsia="ＭＳ 明朝"/>
        </w:rPr>
      </w:pPr>
      <w:r>
        <w:rPr>
          <w:rFonts w:hint="eastAsia" w:ascii="ＭＳ 明朝" w:hAnsi="ＭＳ 明朝" w:eastAsia="ＭＳ 明朝"/>
        </w:rPr>
        <w:t>第１２条　この要綱に基づく事務は、環境担当課が行う。ただし、具体的な指導又は助言については、それぞれの関係法令等を所管する課が連携して行うものとする。</w:t>
      </w:r>
    </w:p>
    <w:p>
      <w:pPr>
        <w:pStyle w:val="0"/>
        <w:rPr>
          <w:rFonts w:hint="eastAsia" w:ascii="ＭＳ 明朝" w:hAnsi="ＭＳ 明朝" w:eastAsia="ＭＳ 明朝"/>
        </w:rPr>
      </w:pPr>
      <w:r>
        <w:rPr>
          <w:rFonts w:hint="eastAsia" w:ascii="ＭＳ 明朝" w:hAnsi="ＭＳ 明朝" w:eastAsia="ＭＳ 明朝"/>
        </w:rPr>
        <w:t>　（補則）</w:t>
      </w:r>
    </w:p>
    <w:p>
      <w:pPr>
        <w:pStyle w:val="0"/>
        <w:ind w:left="265" w:hanging="265" w:hangingChars="100"/>
        <w:rPr>
          <w:rFonts w:hint="eastAsia" w:ascii="ＭＳ 明朝" w:hAnsi="ＭＳ 明朝" w:eastAsia="ＭＳ 明朝"/>
        </w:rPr>
      </w:pPr>
      <w:r>
        <w:rPr>
          <w:rFonts w:hint="eastAsia" w:ascii="ＭＳ 明朝" w:hAnsi="ＭＳ 明朝" w:eastAsia="ＭＳ 明朝"/>
        </w:rPr>
        <w:t>第１３条　この要綱に定めるもののほか、必要な事項は、市長が別に定める。</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w:t>
      </w:r>
      <w:bookmarkStart w:id="0" w:name="_GoBack"/>
      <w:bookmarkEnd w:id="0"/>
      <w:r>
        <w:rPr>
          <w:rFonts w:hint="eastAsia" w:ascii="ＭＳ 明朝" w:hAnsi="ＭＳ 明朝" w:eastAsia="ＭＳ 明朝"/>
        </w:rPr>
        <w:t>　　附　則</w:t>
      </w:r>
    </w:p>
    <w:p>
      <w:pPr>
        <w:pStyle w:val="0"/>
        <w:rPr>
          <w:rFonts w:hint="eastAsia" w:ascii="ＭＳ 明朝" w:hAnsi="ＭＳ 明朝" w:eastAsia="ＭＳ 明朝"/>
        </w:rPr>
      </w:pPr>
      <w:r>
        <w:rPr>
          <w:rFonts w:hint="eastAsia" w:ascii="ＭＳ 明朝" w:hAnsi="ＭＳ 明朝" w:eastAsia="ＭＳ 明朝"/>
        </w:rPr>
        <w:t>　この訓令は、令和４年４月１日から施行する。</w:t>
      </w:r>
    </w:p>
    <w:sectPr>
      <w:pgSz w:w="11906" w:h="16838"/>
      <w:pgMar w:top="1985" w:right="1701" w:bottom="1701" w:left="1701" w:header="851" w:footer="992" w:gutter="0"/>
      <w:cols w:space="720"/>
      <w:textDirection w:val="lrTb"/>
      <w:docGrid w:type="linesAndChars" w:linePitch="548" w:charSpace="112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65"/>
  <w:drawingGridVerticalSpacing w:val="2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customStyle="1">
    <w:name w:val="cm"/>
    <w:next w:val="23"/>
    <w:link w:val="0"/>
    <w:uiPriority w:val="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352</TotalTime>
  <Pages>4</Pages>
  <Words>18</Words>
  <Characters>1853</Characters>
  <Application>JUST Note</Application>
  <Lines>94</Lines>
  <Paragraphs>52</Paragraphs>
  <CharactersWithSpaces>1904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横家 康二</dc:creator>
  <cp:lastModifiedBy>大谷 健人</cp:lastModifiedBy>
  <cp:lastPrinted>2022-04-05T07:41:28Z</cp:lastPrinted>
  <dcterms:created xsi:type="dcterms:W3CDTF">2019-03-01T05:18:00Z</dcterms:created>
  <dcterms:modified xsi:type="dcterms:W3CDTF">2022-04-05T05:54:08Z</dcterms:modified>
  <cp:revision>35</cp:revision>
</cp:coreProperties>
</file>