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420" w:lineRule="atLeast"/>
        <w:ind w:left="840" w:hanging="210"/>
        <w:jc w:val="both"/>
        <w:rPr>
          <w:rFonts w:hint="eastAsia" w:ascii="Century" w:hAnsi="Century" w:eastAsia="ＭＳ 明朝"/>
          <w:b w:val="0"/>
          <w:i w:val="0"/>
          <w:strike w:val="0"/>
          <w:color w:val="000000"/>
          <w:sz w:val="21"/>
          <w:u w:val="none"/>
        </w:rPr>
      </w:pPr>
      <w:r>
        <w:rPr>
          <w:rFonts w:hint="eastAsia" w:ascii="Century" w:hAnsi="Century" w:eastAsia="ＭＳ 明朝"/>
          <w:b w:val="0"/>
          <w:i w:val="0"/>
          <w:strike w:val="0"/>
          <w:color w:val="000000"/>
          <w:sz w:val="21"/>
          <w:u w:val="none"/>
        </w:rPr>
        <w:t>○相生市空家活用支援事業補助金交付要綱</w:t>
      </w:r>
    </w:p>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平成２９年７月７日</w:t>
      </w:r>
    </w:p>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訓令第４９号</w:t>
      </w:r>
    </w:p>
    <w:p>
      <w:pPr>
        <w:pStyle w:val="0"/>
        <w:spacing w:before="0" w:beforeLines="0" w:beforeAutospacing="0" w:after="0" w:afterLines="0" w:afterAutospacing="0" w:line="440" w:lineRule="atLeast"/>
        <w:ind w:left="22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（目的）</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第１条　この要綱は、市内の空家に居住しようとする者又は市内の空家を活用しようとする者に対し、その経費の一部を補助することにより、空家の有効活用と適正な維持管理による空家の解消を促進し、もって地域の活性化を図ることを目的とする。</w:t>
      </w:r>
    </w:p>
    <w:p>
      <w:pPr>
        <w:pStyle w:val="0"/>
        <w:spacing w:before="0" w:beforeLines="0" w:beforeAutospacing="0" w:after="0" w:afterLines="0" w:afterAutospacing="0" w:line="440" w:lineRule="atLeast"/>
        <w:ind w:left="22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（定義）</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第２条　この要綱において、次の各号に掲げる用語の意義は、当該各号に定めるところによる。</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(1) </w:t>
      </w:r>
      <w:r>
        <w:rPr>
          <w:rFonts w:hint="default" w:ascii="ＭＳ 明朝" w:hAnsi="ＭＳ 明朝" w:eastAsia="ＭＳ 明朝"/>
          <w:b w:val="0"/>
          <w:i w:val="0"/>
          <w:strike w:val="0"/>
          <w:color w:val="000000"/>
          <w:sz w:val="22"/>
          <w:u w:val="none"/>
        </w:rPr>
        <w:t>空家　人の居住の用に供する建築物であって、現に人が居住又は使用していない期間が１年以上である建築物をいう。</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(2) </w:t>
      </w:r>
      <w:r>
        <w:rPr>
          <w:rFonts w:hint="default" w:ascii="ＭＳ 明朝" w:hAnsi="ＭＳ 明朝" w:eastAsia="ＭＳ 明朝"/>
          <w:b w:val="0"/>
          <w:i w:val="0"/>
          <w:strike w:val="0"/>
          <w:color w:val="000000"/>
          <w:sz w:val="22"/>
          <w:u w:val="none"/>
        </w:rPr>
        <w:t>長屋　２戸以上の住戸で、共用部分が無く、界壁を介して住戸が連なる建築物をいう。</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(3) </w:t>
      </w:r>
      <w:r>
        <w:rPr>
          <w:rFonts w:hint="default" w:ascii="ＭＳ 明朝" w:hAnsi="ＭＳ 明朝" w:eastAsia="ＭＳ 明朝"/>
          <w:b w:val="0"/>
          <w:i w:val="0"/>
          <w:strike w:val="0"/>
          <w:color w:val="000000"/>
          <w:sz w:val="22"/>
          <w:u w:val="none"/>
        </w:rPr>
        <w:t>地域交流拠点　自治会又は自治会を主としたまちづくり協議会など地域を基盤とする団体が、地域活動又は交流の拠点として集会所等の地域活性化に資する用途に利用する施設をいう。</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(4) </w:t>
      </w:r>
      <w:r>
        <w:rPr>
          <w:rFonts w:hint="default" w:ascii="ＭＳ 明朝" w:hAnsi="ＭＳ 明朝" w:eastAsia="ＭＳ 明朝"/>
          <w:b w:val="0"/>
          <w:i w:val="0"/>
          <w:strike w:val="0"/>
          <w:color w:val="000000"/>
          <w:sz w:val="22"/>
          <w:u w:val="none"/>
        </w:rPr>
        <w:t>補助対象費用　空家を住宅、事業所又は地域交流拠点として活用するため、雨漏り補修などの機能回復又は水洗化などの設備改善するための必要な工事に要する費用で、次に掲げるものを除く。</w:t>
      </w:r>
    </w:p>
    <w:p>
      <w:pPr>
        <w:pStyle w:val="0"/>
        <w:spacing w:before="0" w:beforeLines="0" w:beforeAutospacing="0" w:after="0" w:afterLines="0" w:afterAutospacing="0" w:line="440" w:lineRule="atLeast"/>
        <w:ind w:left="66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ア</w:t>
      </w:r>
      <w:r>
        <w:rPr>
          <w:rFonts w:hint="default" w:ascii="ＭＳ 明朝" w:hAnsi="ＭＳ 明朝" w:eastAsia="ＭＳ 明朝"/>
          <w:b w:val="0"/>
          <w:i w:val="0"/>
          <w:strike w:val="0"/>
          <w:color w:val="000000"/>
          <w:sz w:val="22"/>
          <w:u w:val="none"/>
        </w:rPr>
        <w:t xml:space="preserve"> </w:t>
      </w:r>
      <w:r>
        <w:rPr>
          <w:rFonts w:hint="default" w:ascii="ＭＳ 明朝" w:hAnsi="ＭＳ 明朝" w:eastAsia="ＭＳ 明朝"/>
          <w:b w:val="0"/>
          <w:i w:val="0"/>
          <w:strike w:val="0"/>
          <w:color w:val="000000"/>
          <w:sz w:val="22"/>
          <w:u w:val="none"/>
        </w:rPr>
        <w:t>電力、ガス、上下水道又は浄化槽に係る申請手続又は検査に要する費用</w:t>
      </w:r>
    </w:p>
    <w:p>
      <w:pPr>
        <w:pStyle w:val="0"/>
        <w:spacing w:before="0" w:beforeLines="0" w:beforeAutospacing="0" w:after="0" w:afterLines="0" w:afterAutospacing="0" w:line="440" w:lineRule="atLeast"/>
        <w:ind w:left="66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イ</w:t>
      </w:r>
      <w:r>
        <w:rPr>
          <w:rFonts w:hint="default" w:ascii="ＭＳ 明朝" w:hAnsi="ＭＳ 明朝" w:eastAsia="ＭＳ 明朝"/>
          <w:b w:val="0"/>
          <w:i w:val="0"/>
          <w:strike w:val="0"/>
          <w:color w:val="000000"/>
          <w:sz w:val="22"/>
          <w:u w:val="none"/>
        </w:rPr>
        <w:t xml:space="preserve"> </w:t>
      </w:r>
      <w:r>
        <w:rPr>
          <w:rFonts w:hint="default" w:ascii="ＭＳ 明朝" w:hAnsi="ＭＳ 明朝" w:eastAsia="ＭＳ 明朝"/>
          <w:b w:val="0"/>
          <w:i w:val="0"/>
          <w:strike w:val="0"/>
          <w:color w:val="000000"/>
          <w:sz w:val="22"/>
          <w:u w:val="none"/>
        </w:rPr>
        <w:t>電気ヒートポンプ給湯器、潜熱回収型ガス給湯器その他これらに類する高効率給湯器に係る費用</w:t>
      </w:r>
    </w:p>
    <w:p>
      <w:pPr>
        <w:pStyle w:val="0"/>
        <w:spacing w:before="0" w:beforeLines="0" w:beforeAutospacing="0" w:after="0" w:afterLines="0" w:afterAutospacing="0" w:line="440" w:lineRule="atLeast"/>
        <w:ind w:left="66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ウ</w:t>
      </w:r>
      <w:r>
        <w:rPr>
          <w:rFonts w:hint="default" w:ascii="ＭＳ 明朝" w:hAnsi="ＭＳ 明朝" w:eastAsia="ＭＳ 明朝"/>
          <w:b w:val="0"/>
          <w:i w:val="0"/>
          <w:strike w:val="0"/>
          <w:color w:val="000000"/>
          <w:sz w:val="22"/>
          <w:u w:val="none"/>
        </w:rPr>
        <w:t xml:space="preserve"> </w:t>
      </w:r>
      <w:r>
        <w:rPr>
          <w:rFonts w:hint="default" w:ascii="ＭＳ 明朝" w:hAnsi="ＭＳ 明朝" w:eastAsia="ＭＳ 明朝"/>
          <w:b w:val="0"/>
          <w:i w:val="0"/>
          <w:strike w:val="0"/>
          <w:color w:val="000000"/>
          <w:sz w:val="22"/>
          <w:u w:val="none"/>
        </w:rPr>
        <w:t>業務用の設備機器に係る費用</w:t>
      </w:r>
    </w:p>
    <w:p>
      <w:pPr>
        <w:pStyle w:val="0"/>
        <w:spacing w:before="0" w:beforeLines="0" w:beforeAutospacing="0" w:after="0" w:afterLines="0" w:afterAutospacing="0" w:line="440" w:lineRule="atLeast"/>
        <w:ind w:left="66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エ</w:t>
      </w:r>
      <w:r>
        <w:rPr>
          <w:rFonts w:hint="default" w:ascii="ＭＳ 明朝" w:hAnsi="ＭＳ 明朝" w:eastAsia="ＭＳ 明朝"/>
          <w:b w:val="0"/>
          <w:i w:val="0"/>
          <w:strike w:val="0"/>
          <w:color w:val="000000"/>
          <w:sz w:val="22"/>
          <w:u w:val="none"/>
        </w:rPr>
        <w:t xml:space="preserve"> </w:t>
      </w:r>
      <w:r>
        <w:rPr>
          <w:rFonts w:hint="default" w:ascii="ＭＳ 明朝" w:hAnsi="ＭＳ 明朝" w:eastAsia="ＭＳ 明朝"/>
          <w:b w:val="0"/>
          <w:i w:val="0"/>
          <w:strike w:val="0"/>
          <w:color w:val="000000"/>
          <w:sz w:val="22"/>
          <w:u w:val="none"/>
        </w:rPr>
        <w:t>設備機器又は照明器具で、壁、床又は天井と一体となっていないものに係る費用</w:t>
      </w:r>
    </w:p>
    <w:p>
      <w:pPr>
        <w:pStyle w:val="0"/>
        <w:spacing w:before="0" w:beforeLines="0" w:beforeAutospacing="0" w:after="0" w:afterLines="0" w:afterAutospacing="0" w:line="440" w:lineRule="atLeast"/>
        <w:ind w:left="66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オ</w:t>
      </w:r>
      <w:r>
        <w:rPr>
          <w:rFonts w:hint="default" w:ascii="ＭＳ 明朝" w:hAnsi="ＭＳ 明朝" w:eastAsia="ＭＳ 明朝"/>
          <w:b w:val="0"/>
          <w:i w:val="0"/>
          <w:strike w:val="0"/>
          <w:color w:val="000000"/>
          <w:sz w:val="22"/>
          <w:u w:val="none"/>
        </w:rPr>
        <w:t xml:space="preserve"> </w:t>
      </w:r>
      <w:r>
        <w:rPr>
          <w:rFonts w:hint="default" w:ascii="ＭＳ 明朝" w:hAnsi="ＭＳ 明朝" w:eastAsia="ＭＳ 明朝"/>
          <w:b w:val="0"/>
          <w:i w:val="0"/>
          <w:strike w:val="0"/>
          <w:color w:val="000000"/>
          <w:sz w:val="22"/>
          <w:u w:val="none"/>
        </w:rPr>
        <w:t>ガスコンロ、電磁調理器、食器洗い器又はガス小型湯沸器で、ビルドインタイプではないものに係る費用</w:t>
      </w:r>
    </w:p>
    <w:p>
      <w:pPr>
        <w:pStyle w:val="0"/>
        <w:spacing w:before="0" w:beforeLines="0" w:beforeAutospacing="0" w:after="0" w:afterLines="0" w:afterAutospacing="0" w:line="440" w:lineRule="atLeast"/>
        <w:ind w:left="66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カ</w:t>
      </w:r>
      <w:r>
        <w:rPr>
          <w:rFonts w:hint="default" w:ascii="ＭＳ 明朝" w:hAnsi="ＭＳ 明朝" w:eastAsia="ＭＳ 明朝"/>
          <w:b w:val="0"/>
          <w:i w:val="0"/>
          <w:strike w:val="0"/>
          <w:color w:val="000000"/>
          <w:sz w:val="22"/>
          <w:u w:val="none"/>
        </w:rPr>
        <w:t xml:space="preserve"> </w:t>
      </w:r>
      <w:r>
        <w:rPr>
          <w:rFonts w:hint="default" w:ascii="ＭＳ 明朝" w:hAnsi="ＭＳ 明朝" w:eastAsia="ＭＳ 明朝"/>
          <w:b w:val="0"/>
          <w:i w:val="0"/>
          <w:strike w:val="0"/>
          <w:color w:val="000000"/>
          <w:sz w:val="22"/>
          <w:u w:val="none"/>
        </w:rPr>
        <w:t>外構工事に要する費用</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(5) </w:t>
      </w:r>
      <w:r>
        <w:rPr>
          <w:rFonts w:hint="default" w:ascii="ＭＳ 明朝" w:hAnsi="ＭＳ 明朝" w:eastAsia="ＭＳ 明朝"/>
          <w:b w:val="0"/>
          <w:i w:val="0"/>
          <w:strike w:val="0"/>
          <w:color w:val="000000"/>
          <w:sz w:val="22"/>
          <w:u w:val="none"/>
        </w:rPr>
        <w:t>若年世帯　夫婦どちらかが４０歳未満である世帯をいう。</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(6) </w:t>
      </w:r>
      <w:r>
        <w:rPr>
          <w:rFonts w:hint="default" w:ascii="ＭＳ 明朝" w:hAnsi="ＭＳ 明朝" w:eastAsia="ＭＳ 明朝"/>
          <w:b w:val="0"/>
          <w:i w:val="0"/>
          <w:strike w:val="0"/>
          <w:color w:val="000000"/>
          <w:sz w:val="22"/>
          <w:u w:val="none"/>
        </w:rPr>
        <w:t>転入世帯　転入日から過去２年以上継続して本市外に居住しており、定住する意思を持って相生市内へ生活の本拠地及び住民票を移した世帯で、住民票を移した日から１年を経過しない世帯（空家の改修後１か月以内に住民票を移す予定の世帯を含む。）をいう。</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(7) </w:t>
      </w:r>
      <w:r>
        <w:rPr>
          <w:rFonts w:hint="default" w:ascii="ＭＳ 明朝" w:hAnsi="ＭＳ 明朝" w:eastAsia="ＭＳ 明朝"/>
          <w:b w:val="0"/>
          <w:i w:val="0"/>
          <w:strike w:val="0"/>
          <w:color w:val="000000"/>
          <w:sz w:val="22"/>
          <w:u w:val="none"/>
        </w:rPr>
        <w:t>子育て世帯　高校卒業までの子がいる世帯をいう。</w:t>
      </w:r>
    </w:p>
    <w:p>
      <w:pPr>
        <w:pStyle w:val="0"/>
        <w:spacing w:before="0" w:beforeLines="0" w:beforeAutospacing="0" w:after="0" w:afterLines="0" w:afterAutospacing="0" w:line="440" w:lineRule="atLeast"/>
        <w:ind w:left="22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（交付対象者）</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第３条　補助金の交付の対象となる者は、空家を５年以上活用しようとする者で、次の各号のいずれかに該当するものとする。</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(1) </w:t>
      </w:r>
      <w:r>
        <w:rPr>
          <w:rFonts w:hint="default" w:ascii="ＭＳ 明朝" w:hAnsi="ＭＳ 明朝" w:eastAsia="ＭＳ 明朝"/>
          <w:b w:val="0"/>
          <w:i w:val="0"/>
          <w:strike w:val="0"/>
          <w:color w:val="000000"/>
          <w:sz w:val="22"/>
          <w:u w:val="none"/>
        </w:rPr>
        <w:t>市内の空家に居住しようとする者</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(2) </w:t>
      </w:r>
      <w:r>
        <w:rPr>
          <w:rFonts w:hint="default" w:ascii="ＭＳ 明朝" w:hAnsi="ＭＳ 明朝" w:eastAsia="ＭＳ 明朝"/>
          <w:b w:val="0"/>
          <w:i w:val="0"/>
          <w:strike w:val="0"/>
          <w:color w:val="000000"/>
          <w:sz w:val="22"/>
          <w:u w:val="none"/>
        </w:rPr>
        <w:t>市内の空家を所有し、かつ、賃貸住宅として活用しようとする者</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(3) </w:t>
      </w:r>
      <w:r>
        <w:rPr>
          <w:rFonts w:hint="default" w:ascii="ＭＳ 明朝" w:hAnsi="ＭＳ 明朝" w:eastAsia="ＭＳ 明朝"/>
          <w:b w:val="0"/>
          <w:i w:val="0"/>
          <w:strike w:val="0"/>
          <w:color w:val="000000"/>
          <w:sz w:val="22"/>
          <w:u w:val="none"/>
        </w:rPr>
        <w:t>市内の空家を所有し、かつ、事業所として活用しようとする者</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(4) </w:t>
      </w:r>
      <w:r>
        <w:rPr>
          <w:rFonts w:hint="default" w:ascii="ＭＳ 明朝" w:hAnsi="ＭＳ 明朝" w:eastAsia="ＭＳ 明朝"/>
          <w:b w:val="0"/>
          <w:i w:val="0"/>
          <w:strike w:val="0"/>
          <w:color w:val="000000"/>
          <w:sz w:val="22"/>
          <w:u w:val="none"/>
        </w:rPr>
        <w:t>市内の空家を地域交流拠点として活用しようとする団体</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２　前項に掲げるものは、次のいずれにも該当するものであってはならない。</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(1) </w:t>
      </w:r>
      <w:r>
        <w:rPr>
          <w:rFonts w:hint="default" w:ascii="ＭＳ 明朝" w:hAnsi="ＭＳ 明朝" w:eastAsia="ＭＳ 明朝"/>
          <w:b w:val="0"/>
          <w:i w:val="0"/>
          <w:strike w:val="0"/>
          <w:color w:val="000000"/>
          <w:sz w:val="22"/>
          <w:u w:val="none"/>
        </w:rPr>
        <w:t>市税の滞納のある者</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(2) </w:t>
      </w:r>
      <w:r>
        <w:rPr>
          <w:rFonts w:hint="default" w:ascii="ＭＳ 明朝" w:hAnsi="ＭＳ 明朝" w:eastAsia="ＭＳ 明朝"/>
          <w:b w:val="0"/>
          <w:i w:val="0"/>
          <w:strike w:val="0"/>
          <w:color w:val="000000"/>
          <w:sz w:val="22"/>
          <w:u w:val="none"/>
        </w:rPr>
        <w:t>相生市暴力団排除条例（平成２４年条例第２０号）第２条第１号に規定する暴力団、同条第２号に規定する暴力団員及び同条第３号に規定する暴力団密接関係者</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(3) </w:t>
      </w:r>
      <w:r>
        <w:rPr>
          <w:rFonts w:hint="default" w:ascii="ＭＳ 明朝" w:hAnsi="ＭＳ 明朝" w:eastAsia="ＭＳ 明朝"/>
          <w:b w:val="0"/>
          <w:i w:val="0"/>
          <w:strike w:val="0"/>
          <w:color w:val="000000"/>
          <w:sz w:val="22"/>
          <w:u w:val="none"/>
        </w:rPr>
        <w:t>不動産販売又は不動産貸付を業とする者</w:t>
      </w:r>
    </w:p>
    <w:p>
      <w:pPr>
        <w:pStyle w:val="0"/>
        <w:spacing w:before="0" w:beforeLines="0" w:beforeAutospacing="0" w:after="0" w:afterLines="0" w:afterAutospacing="0" w:line="440" w:lineRule="atLeast"/>
        <w:ind w:left="22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（交付対象となる空家）</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第４条　補助金の交付の対象となる空家は、一戸建て住宅及び長屋とする。ただし、賃貸住宅は除く。</w:t>
      </w:r>
    </w:p>
    <w:p>
      <w:pPr>
        <w:pStyle w:val="0"/>
        <w:spacing w:before="0" w:beforeLines="0" w:beforeAutospacing="0" w:after="0" w:afterLines="0" w:afterAutospacing="0" w:line="440" w:lineRule="atLeast"/>
        <w:ind w:left="22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（補助対象工事）</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第５条　補助金の交付の対象となる工事（以下「補助対象工事という。」）は、市内に店舗又は営業所を有する事業者と工事契約を行うものでなければならない。</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２　補助対象工事は、補助金の交付の決定（以下「交付決定」という。）後に着手し、当該補助金の交付決定があった日の属する年度末までに完了しなければならない。</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３　他の制度による補助金等の交付を受けて行う工事及び過去に本事業の補助金を受けたことのある空家の工事については、補助対象工事としない。</w:t>
      </w:r>
    </w:p>
    <w:p>
      <w:pPr>
        <w:pStyle w:val="0"/>
        <w:spacing w:before="0" w:beforeLines="0" w:beforeAutospacing="0" w:after="0" w:afterLines="0" w:afterAutospacing="0" w:line="440" w:lineRule="atLeast"/>
        <w:ind w:left="22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（補助金の額）</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第６条　補助金の額は、予算の範囲内で、別表第１に掲げる区分に応じて、補助対象費用に同表に掲げる補助率を乗じて得た額とし、限度額を上限とする。</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２　補助対象工事が、兵庫県が実施する兵庫県空き家活用支援事業の対象となる場合は、別表第２に掲げる区分に応じて、補助対象費用に同表に掲げる補助率を乗じて得た額を、前項の補助金の額に加算することができる。</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３　前２項の補助金の額に千円未満の端数が生じたときは、これを切り捨てる。</w:t>
      </w:r>
    </w:p>
    <w:p>
      <w:pPr>
        <w:pStyle w:val="0"/>
        <w:spacing w:before="0" w:beforeLines="0" w:beforeAutospacing="0" w:after="0" w:afterLines="0" w:afterAutospacing="0" w:line="440" w:lineRule="atLeast"/>
        <w:ind w:left="22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（交付申請）</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第７条　前条に規定する補助金を受けようとする者（以下「申請者」という。）は、相生市空家活用支援事業補助金交付申請書（様式第１号）に、次に掲げる書類を添えて市長に提出しなければならない。</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(1) </w:t>
      </w:r>
      <w:r>
        <w:rPr>
          <w:rFonts w:hint="default" w:ascii="ＭＳ 明朝" w:hAnsi="ＭＳ 明朝" w:eastAsia="ＭＳ 明朝"/>
          <w:b w:val="0"/>
          <w:i w:val="0"/>
          <w:strike w:val="0"/>
          <w:color w:val="000000"/>
          <w:sz w:val="22"/>
          <w:u w:val="none"/>
        </w:rPr>
        <w:t>収支予算書（様式第２号）</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(2) </w:t>
      </w:r>
      <w:r>
        <w:rPr>
          <w:rFonts w:hint="default" w:ascii="ＭＳ 明朝" w:hAnsi="ＭＳ 明朝" w:eastAsia="ＭＳ 明朝"/>
          <w:b w:val="0"/>
          <w:i w:val="0"/>
          <w:strike w:val="0"/>
          <w:color w:val="000000"/>
          <w:sz w:val="22"/>
          <w:u w:val="none"/>
        </w:rPr>
        <w:t>実施計画書（様式第３号）</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(3) </w:t>
      </w:r>
      <w:r>
        <w:rPr>
          <w:rFonts w:hint="default" w:ascii="ＭＳ 明朝" w:hAnsi="ＭＳ 明朝" w:eastAsia="ＭＳ 明朝"/>
          <w:b w:val="0"/>
          <w:i w:val="0"/>
          <w:strike w:val="0"/>
          <w:color w:val="000000"/>
          <w:sz w:val="22"/>
          <w:u w:val="none"/>
        </w:rPr>
        <w:t>工事費内訳表（様式第４号）</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(4) </w:t>
      </w:r>
      <w:r>
        <w:rPr>
          <w:rFonts w:hint="default" w:ascii="ＭＳ 明朝" w:hAnsi="ＭＳ 明朝" w:eastAsia="ＭＳ 明朝"/>
          <w:b w:val="0"/>
          <w:i w:val="0"/>
          <w:strike w:val="0"/>
          <w:color w:val="000000"/>
          <w:sz w:val="22"/>
          <w:u w:val="none"/>
        </w:rPr>
        <w:t>工事費見積明細書</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(5) </w:t>
      </w:r>
      <w:r>
        <w:rPr>
          <w:rFonts w:hint="default" w:ascii="ＭＳ 明朝" w:hAnsi="ＭＳ 明朝" w:eastAsia="ＭＳ 明朝"/>
          <w:b w:val="0"/>
          <w:i w:val="0"/>
          <w:strike w:val="0"/>
          <w:color w:val="000000"/>
          <w:sz w:val="22"/>
          <w:u w:val="none"/>
        </w:rPr>
        <w:t>建物図面（付近見取図、配置図、平面図）</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(6) </w:t>
      </w:r>
      <w:r>
        <w:rPr>
          <w:rFonts w:hint="default" w:ascii="ＭＳ 明朝" w:hAnsi="ＭＳ 明朝" w:eastAsia="ＭＳ 明朝"/>
          <w:b w:val="0"/>
          <w:i w:val="0"/>
          <w:strike w:val="0"/>
          <w:color w:val="000000"/>
          <w:sz w:val="22"/>
          <w:u w:val="none"/>
        </w:rPr>
        <w:t>土地及び建物の登記事項証明書又は固定資産証明書</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(7) </w:t>
      </w:r>
      <w:r>
        <w:rPr>
          <w:rFonts w:hint="default" w:ascii="ＭＳ 明朝" w:hAnsi="ＭＳ 明朝" w:eastAsia="ＭＳ 明朝"/>
          <w:b w:val="0"/>
          <w:i w:val="0"/>
          <w:strike w:val="0"/>
          <w:color w:val="000000"/>
          <w:sz w:val="22"/>
          <w:u w:val="none"/>
        </w:rPr>
        <w:t>誓約書（様式第５号）</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(8) </w:t>
      </w:r>
      <w:r>
        <w:rPr>
          <w:rFonts w:hint="default" w:ascii="ＭＳ 明朝" w:hAnsi="ＭＳ 明朝" w:eastAsia="ＭＳ 明朝"/>
          <w:b w:val="0"/>
          <w:i w:val="0"/>
          <w:strike w:val="0"/>
          <w:color w:val="000000"/>
          <w:sz w:val="22"/>
          <w:u w:val="none"/>
        </w:rPr>
        <w:t>納税証明書</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(9) </w:t>
      </w:r>
      <w:r>
        <w:rPr>
          <w:rFonts w:hint="default" w:ascii="ＭＳ 明朝" w:hAnsi="ＭＳ 明朝" w:eastAsia="ＭＳ 明朝"/>
          <w:b w:val="0"/>
          <w:i w:val="0"/>
          <w:strike w:val="0"/>
          <w:color w:val="000000"/>
          <w:sz w:val="22"/>
          <w:u w:val="none"/>
        </w:rPr>
        <w:t>その他市長が必要と認める書類</w:t>
      </w:r>
    </w:p>
    <w:p>
      <w:pPr>
        <w:pStyle w:val="0"/>
        <w:spacing w:before="0" w:beforeLines="0" w:beforeAutospacing="0" w:after="0" w:afterLines="0" w:afterAutospacing="0" w:line="440" w:lineRule="atLeast"/>
        <w:ind w:left="22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（交付決定等）</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第８条　市長は、前条に規定する申請書を受理した場合は、その内容を審査し、当該申請が適当であると認めたときは、補助金の交付決定を行い、相生市空家活用支援事業補助金交付決定通知書（様式第６号）により申請者に通知するものとする。</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２　市長は、前項に規定する審査の結果、補助金を交付しないことを決定したときは、その理由を付して、相生市空家活用支援事業補助金却下通知書（様式第７号）により申請者に通知するものとする。</w:t>
      </w:r>
    </w:p>
    <w:p>
      <w:pPr>
        <w:pStyle w:val="0"/>
        <w:spacing w:before="0" w:beforeLines="0" w:beforeAutospacing="0" w:after="0" w:afterLines="0" w:afterAutospacing="0" w:line="440" w:lineRule="atLeast"/>
        <w:ind w:left="22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（変更申請）</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第９条　前条第１項の規定により交付決定を受けた者（以下「交付決定対象者」という。）は、申請内容を変更しようとするときは、相生市空家活用支援事業補助金変更交付申請書（様式第８号）に、必要書類を添えて、市長に提出しなければならない。</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２　前条の規定は、前項による変更の申請に係る承認の手続きについて準用する。</w:t>
      </w:r>
    </w:p>
    <w:p>
      <w:pPr>
        <w:pStyle w:val="0"/>
        <w:spacing w:before="0" w:beforeLines="0" w:beforeAutospacing="0" w:after="0" w:afterLines="0" w:afterAutospacing="0" w:line="440" w:lineRule="atLeast"/>
        <w:ind w:left="22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（実績報告）</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第１０条　交付決定対象者は、補助対象工事が完了したときは、相生市空家活用支援事業補助金実績報告書（様式第９号）に次に掲げる書類を添えて、速やかに市長に提出しなければならない。</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(1) </w:t>
      </w:r>
      <w:r>
        <w:rPr>
          <w:rFonts w:hint="default" w:ascii="ＭＳ 明朝" w:hAnsi="ＭＳ 明朝" w:eastAsia="ＭＳ 明朝"/>
          <w:b w:val="0"/>
          <w:i w:val="0"/>
          <w:strike w:val="0"/>
          <w:color w:val="000000"/>
          <w:sz w:val="22"/>
          <w:u w:val="none"/>
        </w:rPr>
        <w:t>収支決算書（様式第１０号）</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(2) </w:t>
      </w:r>
      <w:r>
        <w:rPr>
          <w:rFonts w:hint="default" w:ascii="ＭＳ 明朝" w:hAnsi="ＭＳ 明朝" w:eastAsia="ＭＳ 明朝"/>
          <w:b w:val="0"/>
          <w:i w:val="0"/>
          <w:strike w:val="0"/>
          <w:color w:val="000000"/>
          <w:sz w:val="22"/>
          <w:u w:val="none"/>
        </w:rPr>
        <w:t>実施報告書（様式第１１号）</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(3) </w:t>
      </w:r>
      <w:r>
        <w:rPr>
          <w:rFonts w:hint="default" w:ascii="ＭＳ 明朝" w:hAnsi="ＭＳ 明朝" w:eastAsia="ＭＳ 明朝"/>
          <w:b w:val="0"/>
          <w:i w:val="0"/>
          <w:strike w:val="0"/>
          <w:color w:val="000000"/>
          <w:sz w:val="22"/>
          <w:u w:val="none"/>
        </w:rPr>
        <w:t>領収書及び工事契約書の写し</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(4) </w:t>
      </w:r>
      <w:r>
        <w:rPr>
          <w:rFonts w:hint="default" w:ascii="ＭＳ 明朝" w:hAnsi="ＭＳ 明朝" w:eastAsia="ＭＳ 明朝"/>
          <w:b w:val="0"/>
          <w:i w:val="0"/>
          <w:strike w:val="0"/>
          <w:color w:val="000000"/>
          <w:sz w:val="22"/>
          <w:u w:val="none"/>
        </w:rPr>
        <w:t>工事の施工前及び施工後の写真</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(5) </w:t>
      </w:r>
      <w:r>
        <w:rPr>
          <w:rFonts w:hint="default" w:ascii="ＭＳ 明朝" w:hAnsi="ＭＳ 明朝" w:eastAsia="ＭＳ 明朝"/>
          <w:b w:val="0"/>
          <w:i w:val="0"/>
          <w:strike w:val="0"/>
          <w:color w:val="000000"/>
          <w:sz w:val="22"/>
          <w:u w:val="none"/>
        </w:rPr>
        <w:t>賃貸住宅又は貸事業所として活用する場合は、賃貸借契約書の写し。ただし、入居者が未定の場合は、賃貸借契約書の案及び入居者募集広告</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(6) </w:t>
      </w:r>
      <w:r>
        <w:rPr>
          <w:rFonts w:hint="default" w:ascii="ＭＳ 明朝" w:hAnsi="ＭＳ 明朝" w:eastAsia="ＭＳ 明朝"/>
          <w:b w:val="0"/>
          <w:i w:val="0"/>
          <w:strike w:val="0"/>
          <w:color w:val="000000"/>
          <w:sz w:val="22"/>
          <w:u w:val="none"/>
        </w:rPr>
        <w:t>その他市長が必要と認める書類</w:t>
      </w:r>
    </w:p>
    <w:p>
      <w:pPr>
        <w:pStyle w:val="0"/>
        <w:spacing w:before="0" w:beforeLines="0" w:beforeAutospacing="0" w:after="0" w:afterLines="0" w:afterAutospacing="0" w:line="440" w:lineRule="atLeast"/>
        <w:ind w:left="22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（補助金の額の確定）</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第１１条　市長は、前条に規定する実績報告書を受理した場合は、その内容を審査し、当該実績報告が適当であると認めたときは、補助金の額を確定し、相生市空家活用支援事業補助金交付確定通知書（様式第１２号）により、交付決定対象者に通知するものとする。</w:t>
      </w:r>
    </w:p>
    <w:p>
      <w:pPr>
        <w:pStyle w:val="0"/>
        <w:spacing w:before="0" w:beforeLines="0" w:beforeAutospacing="0" w:after="0" w:afterLines="0" w:afterAutospacing="0" w:line="440" w:lineRule="atLeast"/>
        <w:ind w:left="22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（補助金の請求）</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第１２条　前条の確定通知を受けた交付決定対象者が補助金の交付を受けようとするときは、相生市空家活用支援事業補助金交付請求書（様式第１３号</w:t>
      </w:r>
      <w:bookmarkStart w:id="0" w:name="_GoBack"/>
      <w:bookmarkEnd w:id="0"/>
      <w:r>
        <w:rPr>
          <w:rFonts w:hint="default" w:ascii="ＭＳ 明朝" w:hAnsi="ＭＳ 明朝" w:eastAsia="ＭＳ 明朝"/>
          <w:b w:val="0"/>
          <w:i w:val="0"/>
          <w:strike w:val="0"/>
          <w:color w:val="000000"/>
          <w:sz w:val="22"/>
          <w:u w:val="none"/>
        </w:rPr>
        <w:t>）を市長に提出しなければならない。</w:t>
      </w:r>
    </w:p>
    <w:p>
      <w:pPr>
        <w:pStyle w:val="0"/>
        <w:spacing w:before="0" w:beforeLines="0" w:beforeAutospacing="0" w:after="0" w:afterLines="0" w:afterAutospacing="0" w:line="440" w:lineRule="atLeast"/>
        <w:ind w:left="22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（交付決定の取消し）</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第１３条　市長は、交付決定対象者が次の各号のいずれかに該当すると認めたときは、補助金の交付の決定の全部又は一部を取り消すことができる。</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(1) </w:t>
      </w:r>
      <w:r>
        <w:rPr>
          <w:rFonts w:hint="default" w:ascii="ＭＳ 明朝" w:hAnsi="ＭＳ 明朝" w:eastAsia="ＭＳ 明朝"/>
          <w:b w:val="0"/>
          <w:i w:val="0"/>
          <w:strike w:val="0"/>
          <w:color w:val="000000"/>
          <w:sz w:val="22"/>
          <w:u w:val="none"/>
        </w:rPr>
        <w:t>偽りその他不正な手段により補助金の交付を受けたとき。</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(2) </w:t>
      </w:r>
      <w:r>
        <w:rPr>
          <w:rFonts w:hint="default" w:ascii="ＭＳ 明朝" w:hAnsi="ＭＳ 明朝" w:eastAsia="ＭＳ 明朝"/>
          <w:b w:val="0"/>
          <w:i w:val="0"/>
          <w:strike w:val="0"/>
          <w:color w:val="000000"/>
          <w:sz w:val="22"/>
          <w:u w:val="none"/>
        </w:rPr>
        <w:t>補助金の交付決定の内容に違反したとき。</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(3) </w:t>
      </w:r>
      <w:r>
        <w:rPr>
          <w:rFonts w:hint="default" w:ascii="ＭＳ 明朝" w:hAnsi="ＭＳ 明朝" w:eastAsia="ＭＳ 明朝"/>
          <w:b w:val="0"/>
          <w:i w:val="0"/>
          <w:strike w:val="0"/>
          <w:color w:val="000000"/>
          <w:sz w:val="22"/>
          <w:u w:val="none"/>
        </w:rPr>
        <w:t>この要綱の規定に違反したとき。</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(4) </w:t>
      </w:r>
      <w:r>
        <w:rPr>
          <w:rFonts w:hint="default" w:ascii="ＭＳ 明朝" w:hAnsi="ＭＳ 明朝" w:eastAsia="ＭＳ 明朝"/>
          <w:b w:val="0"/>
          <w:i w:val="0"/>
          <w:strike w:val="0"/>
          <w:color w:val="000000"/>
          <w:sz w:val="22"/>
          <w:u w:val="none"/>
        </w:rPr>
        <w:t>その他市長が補助金を交付することが不適当と認めたとき。</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２　市長は、補助金の交付の決定を取り消したときは、相生市空家活用支援事業補助金交付決定取消通知書（様式第１４号）により、交付決定対象者に通知するものとする。</w:t>
      </w:r>
    </w:p>
    <w:p>
      <w:pPr>
        <w:pStyle w:val="0"/>
        <w:spacing w:before="0" w:beforeLines="0" w:beforeAutospacing="0" w:after="0" w:afterLines="0" w:afterAutospacing="0" w:line="440" w:lineRule="atLeast"/>
        <w:ind w:left="22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（補助金の返還）</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第１４条　市長は、補助金の交付の決定を取り消した場合において、その取消しに係る部分に関し、既に補助金を交付しているときは、期限を定めてその返還を命じるものとする。</w:t>
      </w:r>
    </w:p>
    <w:p>
      <w:pPr>
        <w:pStyle w:val="0"/>
        <w:spacing w:before="0" w:beforeLines="0" w:beforeAutospacing="0" w:after="0" w:afterLines="0" w:afterAutospacing="0" w:line="440" w:lineRule="atLeast"/>
        <w:ind w:left="22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（補則）</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第１５条　この要綱に定めるもののほか、必要な事項は、市長が別に定める。</w:t>
      </w:r>
    </w:p>
    <w:p>
      <w:pPr>
        <w:pStyle w:val="0"/>
        <w:spacing w:before="0" w:beforeLines="0" w:beforeAutospacing="0" w:after="0" w:afterLines="0" w:afterAutospacing="0" w:line="440" w:lineRule="atLeast"/>
        <w:ind w:left="220" w:leftChars="0" w:right="0" w:rightChars="0" w:firstLine="440" w:firstLineChars="20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附　則</w:t>
      </w:r>
    </w:p>
    <w:p>
      <w:pPr>
        <w:pStyle w:val="0"/>
        <w:spacing w:before="0" w:beforeLines="0" w:beforeAutospacing="0" w:after="0" w:afterLines="0" w:afterAutospacing="0" w:line="440" w:lineRule="atLeast"/>
        <w:ind w:left="220" w:leftChars="0" w:right="0" w:rightChars="0" w:firstLineChars="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この訓令は、平成２９年７月７日から施行する。</w:t>
      </w:r>
    </w:p>
    <w:p>
      <w:pPr>
        <w:pStyle w:val="0"/>
        <w:spacing w:before="0" w:beforeLines="0" w:beforeAutospacing="0" w:after="0" w:afterLines="0" w:afterAutospacing="0" w:line="440" w:lineRule="atLeast"/>
        <w:ind w:left="0" w:leftChars="0" w:right="0" w:rightChars="0" w:firstLine="660" w:firstLineChars="30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附　則（令和元年１１月２２日）</w:t>
      </w:r>
    </w:p>
    <w:p>
      <w:pPr>
        <w:pStyle w:val="0"/>
        <w:spacing w:before="0" w:beforeLines="0" w:beforeAutospacing="0" w:after="0" w:afterLines="0" w:afterAutospacing="0" w:line="440" w:lineRule="atLeast"/>
        <w:ind w:left="0" w:leftChars="0" w:right="0" w:rightChars="0" w:firstLine="220" w:firstLineChars="10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この訓令は、令和元年１２月１日から施行する。</w:t>
      </w:r>
    </w:p>
    <w:p>
      <w:pPr>
        <w:pStyle w:val="0"/>
        <w:spacing w:before="0" w:beforeLines="0" w:beforeAutospacing="0" w:after="0" w:afterLines="0" w:afterAutospacing="0" w:line="440" w:lineRule="atLeast"/>
        <w:ind w:left="0" w:leftChars="0" w:right="0" w:rightChars="0" w:firstLine="220" w:firstLineChars="100"/>
        <w:jc w:val="both"/>
        <w:rPr>
          <w:rFonts w:hint="eastAsia" w:ascii="ＭＳ 明朝" w:hAnsi="ＭＳ 明朝" w:eastAsia="ＭＳ 明朝"/>
          <w:b w:val="0"/>
          <w:i w:val="0"/>
          <w:strike w:val="0"/>
          <w:color w:val="000000"/>
          <w:u w:val="none"/>
        </w:rPr>
      </w:pPr>
      <w:r>
        <w:rPr>
          <w:rFonts w:hint="eastAsia" w:ascii="ＭＳ 明朝" w:hAnsi="ＭＳ 明朝" w:eastAsia="ＭＳ 明朝"/>
          <w:b w:val="0"/>
          <w:i w:val="0"/>
          <w:strike w:val="0"/>
          <w:color w:val="000000"/>
          <w:sz w:val="22"/>
          <w:u w:val="none"/>
        </w:rPr>
        <w:t>　　附　則（令和３年３月３０日）</w:t>
      </w:r>
    </w:p>
    <w:p>
      <w:pPr>
        <w:pStyle w:val="0"/>
        <w:spacing w:before="0" w:beforeLines="0" w:beforeAutospacing="0" w:after="0" w:afterLines="0" w:afterAutospacing="0" w:line="440" w:lineRule="atLeast"/>
        <w:ind w:leftChars="0" w:rightChars="0" w:firstLine="0" w:firstLineChars="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１　この訓令は、令和３年４月１日から施行する。</w:t>
      </w:r>
    </w:p>
    <w:p>
      <w:pPr>
        <w:pStyle w:val="0"/>
        <w:spacing w:before="0" w:beforeLines="0" w:beforeAutospacing="0" w:after="0" w:afterLines="0" w:afterAutospacing="0" w:line="440" w:lineRule="atLeast"/>
        <w:ind w:leftChars="0" w:rightChars="0" w:hanging="220" w:hangingChars="10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２　この訓令の施行際現にあるこの訓令による改正前の様式（次項において「旧様式」という。）により使用されている書類は、この訓令による改正後の様式によるものとみなす。</w:t>
      </w:r>
    </w:p>
    <w:p>
      <w:pPr>
        <w:pStyle w:val="0"/>
        <w:spacing w:before="0" w:beforeLines="0" w:beforeAutospacing="0" w:after="0" w:afterLines="0" w:afterAutospacing="0" w:line="440" w:lineRule="atLeast"/>
        <w:ind w:left="0" w:leftChars="0" w:right="0" w:rightChars="0" w:hanging="220" w:hangingChars="10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３　この訓令の施行際現にある旧様式による用紙については、当分の間、これを取り繕って使用することができる。</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別表第１（第６条関係）</w:t>
      </w:r>
    </w:p>
    <w:p>
      <w:pPr>
        <w:pStyle w:val="0"/>
        <w:spacing w:before="0" w:beforeLines="0" w:beforeAutospacing="0" w:after="0" w:afterLines="0" w:afterAutospacing="0" w:line="440" w:lineRule="atLeast"/>
        <w:ind w:left="88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（全部改正〔令和元年１１月２２日〕）</w:t>
      </w:r>
    </w:p>
    <w:tbl>
      <w:tblPr>
        <w:tblStyle w:val="11"/>
        <w:tblW w:w="0" w:type="auto"/>
        <w:tblInd w:w="5" w:type="dxa"/>
        <w:tblLayout w:type="fixed"/>
        <w:tblCellMar>
          <w:top w:w="0" w:type="dxa"/>
          <w:left w:w="0" w:type="dxa"/>
          <w:bottom w:w="0" w:type="dxa"/>
          <w:right w:w="0" w:type="dxa"/>
        </w:tblCellMar>
        <w:tblLook w:firstRow="1" w:lastRow="0" w:firstColumn="1" w:lastColumn="0" w:noHBand="0" w:noVBand="1" w:val="04A0"/>
      </w:tblPr>
      <w:tblGrid>
        <w:gridCol w:w="2721"/>
        <w:gridCol w:w="1451"/>
        <w:gridCol w:w="1542"/>
        <w:gridCol w:w="1542"/>
        <w:gridCol w:w="1542"/>
      </w:tblGrid>
      <w:tr>
        <w:trPr/>
        <w:tc>
          <w:tcPr>
            <w:tcW w:w="2721" w:type="dxa"/>
            <w:vMerge w:val="restart"/>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利用用途</w:t>
            </w:r>
          </w:p>
        </w:tc>
        <w:tc>
          <w:tcPr>
            <w:tcW w:w="2993" w:type="dxa"/>
            <w:gridSpan w:val="2"/>
            <w:tcBorders>
              <w:top w:val="single" w:color="000000" w:sz="4" w:space="0"/>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市街化区域</w:t>
            </w:r>
          </w:p>
        </w:tc>
        <w:tc>
          <w:tcPr>
            <w:tcW w:w="3084" w:type="dxa"/>
            <w:gridSpan w:val="2"/>
            <w:tcBorders>
              <w:top w:val="single" w:color="000000" w:sz="4" w:space="0"/>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市街化調整区域</w:t>
            </w:r>
          </w:p>
        </w:tc>
      </w:tr>
      <w:tr>
        <w:trPr/>
        <w:tc>
          <w:tcPr>
            <w:tcW w:w="2721" w:type="dxa"/>
            <w:vMerge w:val="continue"/>
            <w:tcBorders>
              <w:top w:val="single" w:color="000000" w:sz="4" w:space="0"/>
              <w:left w:val="single" w:color="000000" w:sz="4" w:space="0"/>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1451"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補助率</w:t>
            </w:r>
          </w:p>
        </w:tc>
        <w:tc>
          <w:tcPr>
            <w:tcW w:w="1542"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限度額</w:t>
            </w:r>
          </w:p>
        </w:tc>
        <w:tc>
          <w:tcPr>
            <w:tcW w:w="1542"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補助率</w:t>
            </w:r>
          </w:p>
        </w:tc>
        <w:tc>
          <w:tcPr>
            <w:tcW w:w="1542"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限度額</w:t>
            </w:r>
          </w:p>
        </w:tc>
      </w:tr>
      <w:tr>
        <w:trPr/>
        <w:tc>
          <w:tcPr>
            <w:tcW w:w="2721" w:type="dxa"/>
            <w:tcBorders>
              <w:top w:val="nil"/>
              <w:left w:val="single" w:color="000000" w:sz="4" w:space="0"/>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住宅</w:t>
            </w:r>
          </w:p>
        </w:tc>
        <w:tc>
          <w:tcPr>
            <w:tcW w:w="1451"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w:t>
            </w: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4</w:t>
            </w:r>
          </w:p>
        </w:tc>
        <w:tc>
          <w:tcPr>
            <w:tcW w:w="1542"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75</w:t>
            </w:r>
            <w:r>
              <w:rPr>
                <w:rFonts w:hint="default" w:ascii="ＭＳ 明朝" w:hAnsi="ＭＳ 明朝" w:eastAsia="ＭＳ 明朝"/>
                <w:b w:val="0"/>
                <w:i w:val="0"/>
                <w:strike w:val="0"/>
                <w:color w:val="000000"/>
                <w:sz w:val="22"/>
                <w:u w:val="none"/>
              </w:rPr>
              <w:t>万円</w:t>
            </w:r>
          </w:p>
        </w:tc>
        <w:tc>
          <w:tcPr>
            <w:tcW w:w="1542"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w:t>
            </w: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4</w:t>
            </w:r>
          </w:p>
        </w:tc>
        <w:tc>
          <w:tcPr>
            <w:tcW w:w="1542"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75</w:t>
            </w:r>
            <w:r>
              <w:rPr>
                <w:rFonts w:hint="default" w:ascii="ＭＳ 明朝" w:hAnsi="ＭＳ 明朝" w:eastAsia="ＭＳ 明朝"/>
                <w:b w:val="0"/>
                <w:i w:val="0"/>
                <w:strike w:val="0"/>
                <w:color w:val="000000"/>
                <w:sz w:val="22"/>
                <w:u w:val="none"/>
              </w:rPr>
              <w:t>万円</w:t>
            </w:r>
          </w:p>
        </w:tc>
      </w:tr>
      <w:tr>
        <w:trPr/>
        <w:tc>
          <w:tcPr>
            <w:tcW w:w="2721" w:type="dxa"/>
            <w:tcBorders>
              <w:top w:val="nil"/>
              <w:left w:val="single" w:color="000000" w:sz="4" w:space="0"/>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住宅（若年・転入世帯）</w:t>
            </w:r>
          </w:p>
        </w:tc>
        <w:tc>
          <w:tcPr>
            <w:tcW w:w="1451"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w:t>
            </w: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3</w:t>
            </w:r>
          </w:p>
        </w:tc>
        <w:tc>
          <w:tcPr>
            <w:tcW w:w="1542"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100</w:t>
            </w:r>
            <w:r>
              <w:rPr>
                <w:rFonts w:hint="default" w:ascii="ＭＳ 明朝" w:hAnsi="ＭＳ 明朝" w:eastAsia="ＭＳ 明朝"/>
                <w:b w:val="0"/>
                <w:i w:val="0"/>
                <w:strike w:val="0"/>
                <w:color w:val="000000"/>
                <w:sz w:val="22"/>
                <w:u w:val="none"/>
              </w:rPr>
              <w:t>万円</w:t>
            </w:r>
          </w:p>
        </w:tc>
        <w:tc>
          <w:tcPr>
            <w:tcW w:w="1542"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w:t>
            </w: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3</w:t>
            </w:r>
          </w:p>
        </w:tc>
        <w:tc>
          <w:tcPr>
            <w:tcW w:w="1542"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100</w:t>
            </w:r>
            <w:r>
              <w:rPr>
                <w:rFonts w:hint="default" w:ascii="ＭＳ 明朝" w:hAnsi="ＭＳ 明朝" w:eastAsia="ＭＳ 明朝"/>
                <w:b w:val="0"/>
                <w:i w:val="0"/>
                <w:strike w:val="0"/>
                <w:color w:val="000000"/>
                <w:sz w:val="22"/>
                <w:u w:val="none"/>
              </w:rPr>
              <w:t>万円</w:t>
            </w:r>
          </w:p>
        </w:tc>
      </w:tr>
      <w:tr>
        <w:trPr/>
        <w:tc>
          <w:tcPr>
            <w:tcW w:w="2721" w:type="dxa"/>
            <w:tcBorders>
              <w:top w:val="nil"/>
              <w:left w:val="single" w:color="000000" w:sz="4" w:space="0"/>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事業所</w:t>
            </w:r>
          </w:p>
        </w:tc>
        <w:tc>
          <w:tcPr>
            <w:tcW w:w="1451"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w:t>
            </w: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4</w:t>
            </w:r>
          </w:p>
        </w:tc>
        <w:tc>
          <w:tcPr>
            <w:tcW w:w="1542"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112.5</w:t>
            </w:r>
            <w:r>
              <w:rPr>
                <w:rFonts w:hint="default" w:ascii="ＭＳ 明朝" w:hAnsi="ＭＳ 明朝" w:eastAsia="ＭＳ 明朝"/>
                <w:b w:val="0"/>
                <w:i w:val="0"/>
                <w:strike w:val="0"/>
                <w:color w:val="000000"/>
                <w:sz w:val="22"/>
                <w:u w:val="none"/>
              </w:rPr>
              <w:t>万円</w:t>
            </w:r>
          </w:p>
        </w:tc>
        <w:tc>
          <w:tcPr>
            <w:tcW w:w="1542"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w:t>
            </w: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4</w:t>
            </w:r>
          </w:p>
        </w:tc>
        <w:tc>
          <w:tcPr>
            <w:tcW w:w="1542"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112.5</w:t>
            </w:r>
            <w:r>
              <w:rPr>
                <w:rFonts w:hint="default" w:ascii="ＭＳ 明朝" w:hAnsi="ＭＳ 明朝" w:eastAsia="ＭＳ 明朝"/>
                <w:b w:val="0"/>
                <w:i w:val="0"/>
                <w:strike w:val="0"/>
                <w:color w:val="000000"/>
                <w:sz w:val="22"/>
                <w:u w:val="none"/>
              </w:rPr>
              <w:t>万円</w:t>
            </w:r>
          </w:p>
        </w:tc>
      </w:tr>
      <w:tr>
        <w:trPr/>
        <w:tc>
          <w:tcPr>
            <w:tcW w:w="2721" w:type="dxa"/>
            <w:vMerge w:val="restart"/>
            <w:tcBorders>
              <w:top w:val="nil"/>
              <w:left w:val="single" w:color="000000" w:sz="4" w:space="0"/>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地域交流拠点</w:t>
            </w:r>
          </w:p>
        </w:tc>
        <w:tc>
          <w:tcPr>
            <w:tcW w:w="1451"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w:t>
            </w: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4</w:t>
            </w:r>
          </w:p>
        </w:tc>
        <w:tc>
          <w:tcPr>
            <w:tcW w:w="1542"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250</w:t>
            </w:r>
            <w:r>
              <w:rPr>
                <w:rFonts w:hint="default" w:ascii="ＭＳ 明朝" w:hAnsi="ＭＳ 明朝" w:eastAsia="ＭＳ 明朝"/>
                <w:b w:val="0"/>
                <w:i w:val="0"/>
                <w:strike w:val="0"/>
                <w:color w:val="000000"/>
                <w:sz w:val="22"/>
                <w:u w:val="none"/>
              </w:rPr>
              <w:t>万円</w:t>
            </w:r>
          </w:p>
        </w:tc>
        <w:tc>
          <w:tcPr>
            <w:tcW w:w="1542"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w:t>
            </w: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4</w:t>
            </w:r>
          </w:p>
        </w:tc>
        <w:tc>
          <w:tcPr>
            <w:tcW w:w="1542"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250</w:t>
            </w:r>
            <w:r>
              <w:rPr>
                <w:rFonts w:hint="default" w:ascii="ＭＳ 明朝" w:hAnsi="ＭＳ 明朝" w:eastAsia="ＭＳ 明朝"/>
                <w:b w:val="0"/>
                <w:i w:val="0"/>
                <w:strike w:val="0"/>
                <w:color w:val="000000"/>
                <w:sz w:val="22"/>
                <w:u w:val="none"/>
              </w:rPr>
              <w:t>万円</w:t>
            </w:r>
          </w:p>
        </w:tc>
      </w:tr>
      <w:tr>
        <w:trPr/>
        <w:tc>
          <w:tcPr>
            <w:tcW w:w="2721" w:type="dxa"/>
            <w:vMerge w:val="continue"/>
            <w:tcBorders>
              <w:top w:val="nil"/>
              <w:left w:val="single" w:color="000000" w:sz="4" w:space="0"/>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1451" w:type="dxa"/>
            <w:vMerge w:val="continue"/>
            <w:tcBorders>
              <w:top w:val="nil"/>
              <w:left w:val="nil"/>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1542" w:type="dxa"/>
            <w:vMerge w:val="continue"/>
            <w:tcBorders>
              <w:top w:val="nil"/>
              <w:left w:val="nil"/>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3084" w:type="dxa"/>
            <w:gridSpan w:val="2"/>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eastAsia" w:ascii="ＭＳ 明朝" w:hAnsi="ＭＳ 明朝" w:eastAsia="ＭＳ 明朝"/>
                <w:b w:val="0"/>
                <w:i w:val="0"/>
                <w:strike w:val="0"/>
                <w:color w:val="000000"/>
                <w:sz w:val="22"/>
                <w:u w:val="none"/>
              </w:rPr>
              <w:t>※兵庫県空き家活用支援事業補助金の対象となる場合は除く。</w:t>
            </w:r>
          </w:p>
        </w:tc>
      </w:tr>
    </w:tbl>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別表第２（第６条関係）</w:t>
      </w:r>
    </w:p>
    <w:p>
      <w:pPr>
        <w:pStyle w:val="0"/>
        <w:spacing w:before="0" w:beforeLines="0" w:beforeAutospacing="0" w:after="0" w:afterLines="0" w:afterAutospacing="0" w:line="440" w:lineRule="atLeast"/>
        <w:ind w:left="88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（全部改正〔令和元年１１月２２日〕）</w:t>
      </w:r>
    </w:p>
    <w:tbl>
      <w:tblPr>
        <w:tblStyle w:val="11"/>
        <w:tblW w:w="0" w:type="auto"/>
        <w:tblInd w:w="5" w:type="dxa"/>
        <w:tblLayout w:type="fixed"/>
        <w:tblCellMar>
          <w:top w:w="0" w:type="dxa"/>
          <w:left w:w="0" w:type="dxa"/>
          <w:bottom w:w="0" w:type="dxa"/>
          <w:right w:w="0" w:type="dxa"/>
        </w:tblCellMar>
        <w:tblLook w:firstRow="1" w:lastRow="0" w:firstColumn="1" w:lastColumn="0" w:noHBand="0" w:noVBand="1" w:val="04A0"/>
      </w:tblPr>
      <w:tblGrid>
        <w:gridCol w:w="907"/>
        <w:gridCol w:w="907"/>
        <w:gridCol w:w="907"/>
        <w:gridCol w:w="907"/>
        <w:gridCol w:w="907"/>
        <w:gridCol w:w="907"/>
        <w:gridCol w:w="907"/>
        <w:gridCol w:w="907"/>
        <w:gridCol w:w="907"/>
        <w:gridCol w:w="907"/>
      </w:tblGrid>
      <w:tr>
        <w:trPr/>
        <w:tc>
          <w:tcPr>
            <w:tcW w:w="907" w:type="dxa"/>
            <w:vMerge w:val="restart"/>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区域</w:t>
            </w:r>
          </w:p>
        </w:tc>
        <w:tc>
          <w:tcPr>
            <w:tcW w:w="907" w:type="dxa"/>
            <w:vMerge w:val="restart"/>
            <w:tcBorders>
              <w:top w:val="single" w:color="000000" w:sz="4" w:space="0"/>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種別</w:t>
            </w:r>
          </w:p>
        </w:tc>
        <w:tc>
          <w:tcPr>
            <w:tcW w:w="1814" w:type="dxa"/>
            <w:gridSpan w:val="2"/>
            <w:tcBorders>
              <w:top w:val="single" w:color="000000" w:sz="4" w:space="0"/>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住宅</w:t>
            </w:r>
          </w:p>
        </w:tc>
        <w:tc>
          <w:tcPr>
            <w:tcW w:w="1814" w:type="dxa"/>
            <w:gridSpan w:val="2"/>
            <w:tcBorders>
              <w:top w:val="single" w:color="000000" w:sz="4" w:space="0"/>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住宅（若年・子育て世帯）</w:t>
            </w:r>
          </w:p>
        </w:tc>
        <w:tc>
          <w:tcPr>
            <w:tcW w:w="1814" w:type="dxa"/>
            <w:gridSpan w:val="2"/>
            <w:tcBorders>
              <w:top w:val="single" w:color="000000" w:sz="4" w:space="0"/>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事業所</w:t>
            </w:r>
          </w:p>
        </w:tc>
        <w:tc>
          <w:tcPr>
            <w:tcW w:w="1814" w:type="dxa"/>
            <w:gridSpan w:val="2"/>
            <w:tcBorders>
              <w:top w:val="single" w:color="000000" w:sz="4" w:space="0"/>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地域交流拠点</w:t>
            </w:r>
          </w:p>
        </w:tc>
      </w:tr>
      <w:tr>
        <w:trPr/>
        <w:tc>
          <w:tcPr>
            <w:tcW w:w="907" w:type="dxa"/>
            <w:vMerge w:val="continue"/>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907" w:type="dxa"/>
            <w:vMerge w:val="continue"/>
            <w:tcBorders>
              <w:top w:val="single" w:color="000000" w:sz="4" w:space="0"/>
              <w:left w:val="nil"/>
              <w:bottom w:val="single" w:color="000000" w:sz="4" w:space="0"/>
              <w:right w:val="single" w:color="000000" w:sz="4" w:space="0"/>
              <w:tl2br w:val="nil"/>
              <w:tr2bl w:val="nil"/>
            </w:tcBorders>
            <w:vAlign w:val="top"/>
          </w:tcPr>
          <w:p>
            <w:pPr>
              <w:pStyle w:val="0"/>
              <w:rPr>
                <w:rFonts w:hint="eastAsia"/>
              </w:rPr>
            </w:pP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対象工事費</w:t>
            </w: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補助率・限度額</w:t>
            </w: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対象工事費</w:t>
            </w: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補助率・限度額</w:t>
            </w: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対象工事費</w:t>
            </w: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補助率・限度額</w:t>
            </w: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対象工事費</w:t>
            </w: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補助率・限度額</w:t>
            </w:r>
          </w:p>
        </w:tc>
      </w:tr>
      <w:tr>
        <w:trPr/>
        <w:tc>
          <w:tcPr>
            <w:tcW w:w="907" w:type="dxa"/>
            <w:vMerge w:val="restart"/>
            <w:tcBorders>
              <w:top w:val="nil"/>
              <w:left w:val="single" w:color="000000" w:sz="4" w:space="0"/>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市街化区域</w:t>
            </w:r>
          </w:p>
        </w:tc>
        <w:tc>
          <w:tcPr>
            <w:tcW w:w="907"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一戸建て住宅</w:t>
            </w:r>
          </w:p>
        </w:tc>
        <w:tc>
          <w:tcPr>
            <w:tcW w:w="907"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300</w:t>
            </w:r>
            <w:r>
              <w:rPr>
                <w:rFonts w:hint="default" w:ascii="ＭＳ 明朝" w:hAnsi="ＭＳ 明朝" w:eastAsia="ＭＳ 明朝"/>
                <w:b w:val="0"/>
                <w:i w:val="0"/>
                <w:strike w:val="0"/>
                <w:color w:val="000000"/>
                <w:sz w:val="22"/>
                <w:u w:val="none"/>
              </w:rPr>
              <w:t>万円</w:t>
            </w:r>
          </w:p>
        </w:tc>
        <w:tc>
          <w:tcPr>
            <w:tcW w:w="907" w:type="dxa"/>
            <w:tcBorders>
              <w:top w:val="nil"/>
              <w:left w:val="nil"/>
              <w:bottom w:val="nil"/>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w:t>
            </w: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4</w:t>
            </w:r>
          </w:p>
        </w:tc>
        <w:tc>
          <w:tcPr>
            <w:tcW w:w="907"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300</w:t>
            </w:r>
            <w:r>
              <w:rPr>
                <w:rFonts w:hint="default" w:ascii="ＭＳ 明朝" w:hAnsi="ＭＳ 明朝" w:eastAsia="ＭＳ 明朝"/>
                <w:b w:val="0"/>
                <w:i w:val="0"/>
                <w:strike w:val="0"/>
                <w:color w:val="000000"/>
                <w:sz w:val="22"/>
                <w:u w:val="none"/>
              </w:rPr>
              <w:t>万円</w:t>
            </w:r>
          </w:p>
        </w:tc>
        <w:tc>
          <w:tcPr>
            <w:tcW w:w="907" w:type="dxa"/>
            <w:tcBorders>
              <w:top w:val="nil"/>
              <w:left w:val="nil"/>
              <w:bottom w:val="nil"/>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w:t>
            </w: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3</w:t>
            </w:r>
          </w:p>
        </w:tc>
        <w:tc>
          <w:tcPr>
            <w:tcW w:w="907"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450</w:t>
            </w:r>
            <w:r>
              <w:rPr>
                <w:rFonts w:hint="default" w:ascii="ＭＳ 明朝" w:hAnsi="ＭＳ 明朝" w:eastAsia="ＭＳ 明朝"/>
                <w:b w:val="0"/>
                <w:i w:val="0"/>
                <w:strike w:val="0"/>
                <w:color w:val="000000"/>
                <w:sz w:val="22"/>
                <w:u w:val="none"/>
              </w:rPr>
              <w:t>万円</w:t>
            </w:r>
          </w:p>
        </w:tc>
        <w:tc>
          <w:tcPr>
            <w:tcW w:w="907" w:type="dxa"/>
            <w:tcBorders>
              <w:top w:val="nil"/>
              <w:left w:val="nil"/>
              <w:bottom w:val="nil"/>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w:t>
            </w: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4</w:t>
            </w:r>
          </w:p>
        </w:tc>
        <w:tc>
          <w:tcPr>
            <w:tcW w:w="907"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1,000</w:t>
            </w:r>
            <w:r>
              <w:rPr>
                <w:rFonts w:hint="default" w:ascii="ＭＳ 明朝" w:hAnsi="ＭＳ 明朝" w:eastAsia="ＭＳ 明朝"/>
                <w:b w:val="0"/>
                <w:i w:val="0"/>
                <w:strike w:val="0"/>
                <w:color w:val="000000"/>
                <w:sz w:val="22"/>
                <w:u w:val="none"/>
              </w:rPr>
              <w:t>万円</w:t>
            </w:r>
          </w:p>
        </w:tc>
        <w:tc>
          <w:tcPr>
            <w:tcW w:w="907" w:type="dxa"/>
            <w:tcBorders>
              <w:top w:val="nil"/>
              <w:left w:val="nil"/>
              <w:bottom w:val="nil"/>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w:t>
            </w: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4</w:t>
            </w:r>
          </w:p>
        </w:tc>
      </w:tr>
      <w:tr>
        <w:trPr/>
        <w:tc>
          <w:tcPr>
            <w:tcW w:w="907" w:type="dxa"/>
            <w:vMerge w:val="continue"/>
            <w:tcBorders>
              <w:top w:val="nil"/>
              <w:left w:val="single" w:color="000000" w:sz="4" w:space="0"/>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75</w:t>
            </w:r>
            <w:r>
              <w:rPr>
                <w:rFonts w:hint="default" w:ascii="ＭＳ 明朝" w:hAnsi="ＭＳ 明朝" w:eastAsia="ＭＳ 明朝"/>
                <w:b w:val="0"/>
                <w:i w:val="0"/>
                <w:strike w:val="0"/>
                <w:color w:val="000000"/>
                <w:sz w:val="22"/>
                <w:u w:val="none"/>
              </w:rPr>
              <w:t>万円</w:t>
            </w:r>
          </w:p>
        </w:tc>
        <w:tc>
          <w:tcPr>
            <w:tcW w:w="90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100</w:t>
            </w:r>
            <w:r>
              <w:rPr>
                <w:rFonts w:hint="default" w:ascii="ＭＳ 明朝" w:hAnsi="ＭＳ 明朝" w:eastAsia="ＭＳ 明朝"/>
                <w:b w:val="0"/>
                <w:i w:val="0"/>
                <w:strike w:val="0"/>
                <w:color w:val="000000"/>
                <w:sz w:val="22"/>
                <w:u w:val="none"/>
              </w:rPr>
              <w:t>万円</w:t>
            </w:r>
          </w:p>
        </w:tc>
        <w:tc>
          <w:tcPr>
            <w:tcW w:w="90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112.5</w:t>
            </w:r>
            <w:r>
              <w:rPr>
                <w:rFonts w:hint="default" w:ascii="ＭＳ 明朝" w:hAnsi="ＭＳ 明朝" w:eastAsia="ＭＳ 明朝"/>
                <w:b w:val="0"/>
                <w:i w:val="0"/>
                <w:strike w:val="0"/>
                <w:color w:val="000000"/>
                <w:sz w:val="22"/>
                <w:u w:val="none"/>
              </w:rPr>
              <w:t>万円</w:t>
            </w:r>
          </w:p>
        </w:tc>
        <w:tc>
          <w:tcPr>
            <w:tcW w:w="90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250</w:t>
            </w:r>
            <w:r>
              <w:rPr>
                <w:rFonts w:hint="default" w:ascii="ＭＳ 明朝" w:hAnsi="ＭＳ 明朝" w:eastAsia="ＭＳ 明朝"/>
                <w:b w:val="0"/>
                <w:i w:val="0"/>
                <w:strike w:val="0"/>
                <w:color w:val="000000"/>
                <w:sz w:val="22"/>
                <w:u w:val="none"/>
              </w:rPr>
              <w:t>万円</w:t>
            </w:r>
          </w:p>
        </w:tc>
      </w:tr>
      <w:tr>
        <w:trPr/>
        <w:tc>
          <w:tcPr>
            <w:tcW w:w="907" w:type="dxa"/>
            <w:vMerge w:val="continue"/>
            <w:tcBorders>
              <w:top w:val="nil"/>
              <w:left w:val="single" w:color="000000" w:sz="4" w:space="0"/>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907"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共同住宅</w:t>
            </w:r>
          </w:p>
        </w:tc>
        <w:tc>
          <w:tcPr>
            <w:tcW w:w="907"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200</w:t>
            </w:r>
            <w:r>
              <w:rPr>
                <w:rFonts w:hint="default" w:ascii="ＭＳ 明朝" w:hAnsi="ＭＳ 明朝" w:eastAsia="ＭＳ 明朝"/>
                <w:b w:val="0"/>
                <w:i w:val="0"/>
                <w:strike w:val="0"/>
                <w:color w:val="000000"/>
                <w:sz w:val="22"/>
                <w:u w:val="none"/>
              </w:rPr>
              <w:t>万円</w:t>
            </w:r>
          </w:p>
        </w:tc>
        <w:tc>
          <w:tcPr>
            <w:tcW w:w="907" w:type="dxa"/>
            <w:tcBorders>
              <w:top w:val="nil"/>
              <w:left w:val="nil"/>
              <w:bottom w:val="nil"/>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w:t>
            </w: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4</w:t>
            </w:r>
          </w:p>
        </w:tc>
        <w:tc>
          <w:tcPr>
            <w:tcW w:w="907"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200</w:t>
            </w:r>
            <w:r>
              <w:rPr>
                <w:rFonts w:hint="default" w:ascii="ＭＳ 明朝" w:hAnsi="ＭＳ 明朝" w:eastAsia="ＭＳ 明朝"/>
                <w:b w:val="0"/>
                <w:i w:val="0"/>
                <w:strike w:val="0"/>
                <w:color w:val="000000"/>
                <w:sz w:val="22"/>
                <w:u w:val="none"/>
              </w:rPr>
              <w:t>万円</w:t>
            </w:r>
          </w:p>
        </w:tc>
        <w:tc>
          <w:tcPr>
            <w:tcW w:w="907" w:type="dxa"/>
            <w:tcBorders>
              <w:top w:val="nil"/>
              <w:left w:val="nil"/>
              <w:bottom w:val="nil"/>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w:t>
            </w: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3</w:t>
            </w:r>
          </w:p>
        </w:tc>
        <w:tc>
          <w:tcPr>
            <w:tcW w:w="907"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350</w:t>
            </w:r>
            <w:r>
              <w:rPr>
                <w:rFonts w:hint="default" w:ascii="ＭＳ 明朝" w:hAnsi="ＭＳ 明朝" w:eastAsia="ＭＳ 明朝"/>
                <w:b w:val="0"/>
                <w:i w:val="0"/>
                <w:strike w:val="0"/>
                <w:color w:val="000000"/>
                <w:sz w:val="22"/>
                <w:u w:val="none"/>
              </w:rPr>
              <w:t>万円</w:t>
            </w:r>
          </w:p>
        </w:tc>
        <w:tc>
          <w:tcPr>
            <w:tcW w:w="907" w:type="dxa"/>
            <w:tcBorders>
              <w:top w:val="nil"/>
              <w:left w:val="nil"/>
              <w:bottom w:val="nil"/>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w:t>
            </w: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4</w:t>
            </w:r>
          </w:p>
        </w:tc>
        <w:tc>
          <w:tcPr>
            <w:tcW w:w="907"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700</w:t>
            </w:r>
            <w:r>
              <w:rPr>
                <w:rFonts w:hint="default" w:ascii="ＭＳ 明朝" w:hAnsi="ＭＳ 明朝" w:eastAsia="ＭＳ 明朝"/>
                <w:b w:val="0"/>
                <w:i w:val="0"/>
                <w:strike w:val="0"/>
                <w:color w:val="000000"/>
                <w:sz w:val="22"/>
                <w:u w:val="none"/>
              </w:rPr>
              <w:t>万円</w:t>
            </w:r>
          </w:p>
        </w:tc>
        <w:tc>
          <w:tcPr>
            <w:tcW w:w="907" w:type="dxa"/>
            <w:tcBorders>
              <w:top w:val="nil"/>
              <w:left w:val="nil"/>
              <w:bottom w:val="nil"/>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w:t>
            </w: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4</w:t>
            </w:r>
          </w:p>
        </w:tc>
      </w:tr>
      <w:tr>
        <w:trPr/>
        <w:tc>
          <w:tcPr>
            <w:tcW w:w="907" w:type="dxa"/>
            <w:vMerge w:val="continue"/>
            <w:tcBorders>
              <w:top w:val="nil"/>
              <w:left w:val="single" w:color="000000" w:sz="4" w:space="0"/>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50</w:t>
            </w:r>
            <w:r>
              <w:rPr>
                <w:rFonts w:hint="default" w:ascii="ＭＳ 明朝" w:hAnsi="ＭＳ 明朝" w:eastAsia="ＭＳ 明朝"/>
                <w:b w:val="0"/>
                <w:i w:val="0"/>
                <w:strike w:val="0"/>
                <w:color w:val="000000"/>
                <w:sz w:val="22"/>
                <w:u w:val="none"/>
              </w:rPr>
              <w:t>万円</w:t>
            </w:r>
          </w:p>
        </w:tc>
        <w:tc>
          <w:tcPr>
            <w:tcW w:w="90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66.6</w:t>
            </w:r>
            <w:r>
              <w:rPr>
                <w:rFonts w:hint="default" w:ascii="ＭＳ 明朝" w:hAnsi="ＭＳ 明朝" w:eastAsia="ＭＳ 明朝"/>
                <w:b w:val="0"/>
                <w:i w:val="0"/>
                <w:strike w:val="0"/>
                <w:color w:val="000000"/>
                <w:sz w:val="22"/>
                <w:u w:val="none"/>
              </w:rPr>
              <w:t>万円</w:t>
            </w:r>
          </w:p>
        </w:tc>
        <w:tc>
          <w:tcPr>
            <w:tcW w:w="90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87.5</w:t>
            </w:r>
            <w:r>
              <w:rPr>
                <w:rFonts w:hint="default" w:ascii="ＭＳ 明朝" w:hAnsi="ＭＳ 明朝" w:eastAsia="ＭＳ 明朝"/>
                <w:b w:val="0"/>
                <w:i w:val="0"/>
                <w:strike w:val="0"/>
                <w:color w:val="000000"/>
                <w:sz w:val="22"/>
                <w:u w:val="none"/>
              </w:rPr>
              <w:t>万円</w:t>
            </w:r>
          </w:p>
        </w:tc>
        <w:tc>
          <w:tcPr>
            <w:tcW w:w="90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175</w:t>
            </w:r>
            <w:r>
              <w:rPr>
                <w:rFonts w:hint="default" w:ascii="ＭＳ 明朝" w:hAnsi="ＭＳ 明朝" w:eastAsia="ＭＳ 明朝"/>
                <w:b w:val="0"/>
                <w:i w:val="0"/>
                <w:strike w:val="0"/>
                <w:color w:val="000000"/>
                <w:sz w:val="22"/>
                <w:u w:val="none"/>
              </w:rPr>
              <w:t>万円</w:t>
            </w:r>
          </w:p>
        </w:tc>
      </w:tr>
      <w:tr>
        <w:trPr/>
        <w:tc>
          <w:tcPr>
            <w:tcW w:w="907" w:type="dxa"/>
            <w:vMerge w:val="restart"/>
            <w:tcBorders>
              <w:top w:val="nil"/>
              <w:left w:val="single" w:color="000000" w:sz="4" w:space="0"/>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市街化調整区域</w:t>
            </w:r>
          </w:p>
        </w:tc>
        <w:tc>
          <w:tcPr>
            <w:tcW w:w="907"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一戸建て住宅</w:t>
            </w: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100</w:t>
            </w:r>
            <w:r>
              <w:rPr>
                <w:rFonts w:hint="default" w:ascii="ＭＳ 明朝" w:hAnsi="ＭＳ 明朝" w:eastAsia="ＭＳ 明朝"/>
                <w:b w:val="0"/>
                <w:i w:val="0"/>
                <w:strike w:val="0"/>
                <w:color w:val="000000"/>
                <w:sz w:val="22"/>
                <w:u w:val="none"/>
              </w:rPr>
              <w:t>万円未満</w:t>
            </w: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対象外</w:t>
            </w: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100</w:t>
            </w:r>
            <w:r>
              <w:rPr>
                <w:rFonts w:hint="default" w:ascii="ＭＳ 明朝" w:hAnsi="ＭＳ 明朝" w:eastAsia="ＭＳ 明朝"/>
                <w:b w:val="0"/>
                <w:i w:val="0"/>
                <w:strike w:val="0"/>
                <w:color w:val="000000"/>
                <w:sz w:val="22"/>
                <w:u w:val="none"/>
              </w:rPr>
              <w:t>万円未満</w:t>
            </w: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対象外</w:t>
            </w: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150</w:t>
            </w:r>
            <w:r>
              <w:rPr>
                <w:rFonts w:hint="default" w:ascii="ＭＳ 明朝" w:hAnsi="ＭＳ 明朝" w:eastAsia="ＭＳ 明朝"/>
                <w:b w:val="0"/>
                <w:i w:val="0"/>
                <w:strike w:val="0"/>
                <w:color w:val="000000"/>
                <w:sz w:val="22"/>
                <w:u w:val="none"/>
              </w:rPr>
              <w:t>万円未満</w:t>
            </w: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対象外</w:t>
            </w:r>
          </w:p>
        </w:tc>
        <w:tc>
          <w:tcPr>
            <w:tcW w:w="907"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1,000</w:t>
            </w:r>
            <w:r>
              <w:rPr>
                <w:rFonts w:hint="default" w:ascii="ＭＳ 明朝" w:hAnsi="ＭＳ 明朝" w:eastAsia="ＭＳ 明朝"/>
                <w:b w:val="0"/>
                <w:i w:val="0"/>
                <w:strike w:val="0"/>
                <w:color w:val="000000"/>
                <w:sz w:val="22"/>
                <w:u w:val="none"/>
              </w:rPr>
              <w:t>万円</w:t>
            </w:r>
          </w:p>
        </w:tc>
        <w:tc>
          <w:tcPr>
            <w:tcW w:w="907" w:type="dxa"/>
            <w:tcBorders>
              <w:top w:val="nil"/>
              <w:left w:val="nil"/>
              <w:bottom w:val="nil"/>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w:t>
            </w: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2</w:t>
            </w:r>
          </w:p>
        </w:tc>
      </w:tr>
      <w:tr>
        <w:trPr/>
        <w:tc>
          <w:tcPr>
            <w:tcW w:w="907" w:type="dxa"/>
            <w:vMerge w:val="continue"/>
            <w:tcBorders>
              <w:top w:val="nil"/>
              <w:left w:val="single" w:color="000000" w:sz="4" w:space="0"/>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907"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100</w:t>
            </w:r>
            <w:r>
              <w:rPr>
                <w:rFonts w:hint="default" w:ascii="ＭＳ 明朝" w:hAnsi="ＭＳ 明朝" w:eastAsia="ＭＳ 明朝"/>
                <w:b w:val="0"/>
                <w:i w:val="0"/>
                <w:strike w:val="0"/>
                <w:color w:val="000000"/>
                <w:sz w:val="22"/>
                <w:u w:val="none"/>
              </w:rPr>
              <w:t>万円以上</w:t>
            </w:r>
            <w:r>
              <w:rPr>
                <w:rFonts w:hint="default" w:ascii="ＭＳ 明朝" w:hAnsi="ＭＳ 明朝" w:eastAsia="ＭＳ 明朝"/>
                <w:b w:val="0"/>
                <w:i w:val="0"/>
                <w:strike w:val="0"/>
                <w:color w:val="000000"/>
                <w:sz w:val="22"/>
                <w:u w:val="none"/>
              </w:rPr>
              <w:t>200</w:t>
            </w:r>
            <w:r>
              <w:rPr>
                <w:rFonts w:hint="default" w:ascii="ＭＳ 明朝" w:hAnsi="ＭＳ 明朝" w:eastAsia="ＭＳ 明朝"/>
                <w:b w:val="0"/>
                <w:i w:val="0"/>
                <w:strike w:val="0"/>
                <w:color w:val="000000"/>
                <w:sz w:val="22"/>
                <w:u w:val="none"/>
              </w:rPr>
              <w:t>万円未満</w:t>
            </w:r>
          </w:p>
        </w:tc>
        <w:tc>
          <w:tcPr>
            <w:tcW w:w="907" w:type="dxa"/>
            <w:tcBorders>
              <w:top w:val="nil"/>
              <w:left w:val="nil"/>
              <w:bottom w:val="nil"/>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w:t>
            </w: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3</w:t>
            </w:r>
          </w:p>
        </w:tc>
        <w:tc>
          <w:tcPr>
            <w:tcW w:w="907"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100</w:t>
            </w:r>
            <w:r>
              <w:rPr>
                <w:rFonts w:hint="default" w:ascii="ＭＳ 明朝" w:hAnsi="ＭＳ 明朝" w:eastAsia="ＭＳ 明朝"/>
                <w:b w:val="0"/>
                <w:i w:val="0"/>
                <w:strike w:val="0"/>
                <w:color w:val="000000"/>
                <w:sz w:val="22"/>
                <w:u w:val="none"/>
              </w:rPr>
              <w:t>万円以上</w:t>
            </w:r>
            <w:r>
              <w:rPr>
                <w:rFonts w:hint="default" w:ascii="ＭＳ 明朝" w:hAnsi="ＭＳ 明朝" w:eastAsia="ＭＳ 明朝"/>
                <w:b w:val="0"/>
                <w:i w:val="0"/>
                <w:strike w:val="0"/>
                <w:color w:val="000000"/>
                <w:sz w:val="22"/>
                <w:u w:val="none"/>
              </w:rPr>
              <w:t>200</w:t>
            </w:r>
            <w:r>
              <w:rPr>
                <w:rFonts w:hint="default" w:ascii="ＭＳ 明朝" w:hAnsi="ＭＳ 明朝" w:eastAsia="ＭＳ 明朝"/>
                <w:b w:val="0"/>
                <w:i w:val="0"/>
                <w:strike w:val="0"/>
                <w:color w:val="000000"/>
                <w:sz w:val="22"/>
                <w:u w:val="none"/>
              </w:rPr>
              <w:t>万円未満</w:t>
            </w:r>
          </w:p>
        </w:tc>
        <w:tc>
          <w:tcPr>
            <w:tcW w:w="907" w:type="dxa"/>
            <w:tcBorders>
              <w:top w:val="nil"/>
              <w:left w:val="nil"/>
              <w:bottom w:val="nil"/>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w:t>
            </w: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2</w:t>
            </w:r>
          </w:p>
        </w:tc>
        <w:tc>
          <w:tcPr>
            <w:tcW w:w="907"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150</w:t>
            </w:r>
            <w:r>
              <w:rPr>
                <w:rFonts w:hint="default" w:ascii="ＭＳ 明朝" w:hAnsi="ＭＳ 明朝" w:eastAsia="ＭＳ 明朝"/>
                <w:b w:val="0"/>
                <w:i w:val="0"/>
                <w:strike w:val="0"/>
                <w:color w:val="000000"/>
                <w:sz w:val="22"/>
                <w:u w:val="none"/>
              </w:rPr>
              <w:t>万円以上</w:t>
            </w:r>
            <w:r>
              <w:rPr>
                <w:rFonts w:hint="default" w:ascii="ＭＳ 明朝" w:hAnsi="ＭＳ 明朝" w:eastAsia="ＭＳ 明朝"/>
                <w:b w:val="0"/>
                <w:i w:val="0"/>
                <w:strike w:val="0"/>
                <w:color w:val="000000"/>
                <w:sz w:val="22"/>
                <w:u w:val="none"/>
              </w:rPr>
              <w:t>250</w:t>
            </w:r>
            <w:r>
              <w:rPr>
                <w:rFonts w:hint="default" w:ascii="ＭＳ 明朝" w:hAnsi="ＭＳ 明朝" w:eastAsia="ＭＳ 明朝"/>
                <w:b w:val="0"/>
                <w:i w:val="0"/>
                <w:strike w:val="0"/>
                <w:color w:val="000000"/>
                <w:sz w:val="22"/>
                <w:u w:val="none"/>
              </w:rPr>
              <w:t>万円未満</w:t>
            </w:r>
          </w:p>
        </w:tc>
        <w:tc>
          <w:tcPr>
            <w:tcW w:w="907" w:type="dxa"/>
            <w:tcBorders>
              <w:top w:val="nil"/>
              <w:left w:val="nil"/>
              <w:bottom w:val="nil"/>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w:t>
            </w: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3</w:t>
            </w:r>
          </w:p>
        </w:tc>
        <w:tc>
          <w:tcPr>
            <w:tcW w:w="90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p>
        </w:tc>
        <w:tc>
          <w:tcPr>
            <w:tcW w:w="907"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500</w:t>
            </w:r>
            <w:r>
              <w:rPr>
                <w:rFonts w:hint="default" w:ascii="ＭＳ 明朝" w:hAnsi="ＭＳ 明朝" w:eastAsia="ＭＳ 明朝"/>
                <w:b w:val="0"/>
                <w:i w:val="0"/>
                <w:strike w:val="0"/>
                <w:color w:val="000000"/>
                <w:sz w:val="22"/>
                <w:u w:val="none"/>
              </w:rPr>
              <w:t>万円</w:t>
            </w:r>
          </w:p>
        </w:tc>
      </w:tr>
      <w:tr>
        <w:trPr/>
        <w:tc>
          <w:tcPr>
            <w:tcW w:w="907" w:type="dxa"/>
            <w:vMerge w:val="continue"/>
            <w:tcBorders>
              <w:top w:val="nil"/>
              <w:left w:val="single" w:color="000000" w:sz="4" w:space="0"/>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50</w:t>
            </w:r>
            <w:r>
              <w:rPr>
                <w:rFonts w:hint="default" w:ascii="ＭＳ 明朝" w:hAnsi="ＭＳ 明朝" w:eastAsia="ＭＳ 明朝"/>
                <w:b w:val="0"/>
                <w:i w:val="0"/>
                <w:strike w:val="0"/>
                <w:color w:val="000000"/>
                <w:sz w:val="22"/>
                <w:u w:val="none"/>
              </w:rPr>
              <w:t>万円</w:t>
            </w:r>
          </w:p>
        </w:tc>
        <w:tc>
          <w:tcPr>
            <w:tcW w:w="90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75</w:t>
            </w:r>
            <w:r>
              <w:rPr>
                <w:rFonts w:hint="default" w:ascii="ＭＳ 明朝" w:hAnsi="ＭＳ 明朝" w:eastAsia="ＭＳ 明朝"/>
                <w:b w:val="0"/>
                <w:i w:val="0"/>
                <w:strike w:val="0"/>
                <w:color w:val="000000"/>
                <w:sz w:val="22"/>
                <w:u w:val="none"/>
              </w:rPr>
              <w:t>万円</w:t>
            </w:r>
          </w:p>
        </w:tc>
        <w:tc>
          <w:tcPr>
            <w:tcW w:w="90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66.6</w:t>
            </w:r>
            <w:r>
              <w:rPr>
                <w:rFonts w:hint="default" w:ascii="ＭＳ 明朝" w:hAnsi="ＭＳ 明朝" w:eastAsia="ＭＳ 明朝"/>
                <w:b w:val="0"/>
                <w:i w:val="0"/>
                <w:strike w:val="0"/>
                <w:color w:val="000000"/>
                <w:sz w:val="22"/>
                <w:u w:val="none"/>
              </w:rPr>
              <w:t>万円</w:t>
            </w:r>
          </w:p>
        </w:tc>
        <w:tc>
          <w:tcPr>
            <w:tcW w:w="90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p>
        </w:tc>
      </w:tr>
      <w:tr>
        <w:trPr/>
        <w:tc>
          <w:tcPr>
            <w:tcW w:w="907" w:type="dxa"/>
            <w:vMerge w:val="continue"/>
            <w:tcBorders>
              <w:top w:val="nil"/>
              <w:left w:val="single" w:color="000000" w:sz="4" w:space="0"/>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907"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200</w:t>
            </w:r>
            <w:r>
              <w:rPr>
                <w:rFonts w:hint="default" w:ascii="ＭＳ 明朝" w:hAnsi="ＭＳ 明朝" w:eastAsia="ＭＳ 明朝"/>
                <w:b w:val="0"/>
                <w:i w:val="0"/>
                <w:strike w:val="0"/>
                <w:color w:val="000000"/>
                <w:sz w:val="22"/>
                <w:u w:val="none"/>
              </w:rPr>
              <w:t>万円以上</w:t>
            </w:r>
            <w:r>
              <w:rPr>
                <w:rFonts w:hint="default" w:ascii="ＭＳ 明朝" w:hAnsi="ＭＳ 明朝" w:eastAsia="ＭＳ 明朝"/>
                <w:b w:val="0"/>
                <w:i w:val="0"/>
                <w:strike w:val="0"/>
                <w:color w:val="000000"/>
                <w:sz w:val="22"/>
                <w:u w:val="none"/>
              </w:rPr>
              <w:t>300</w:t>
            </w:r>
            <w:r>
              <w:rPr>
                <w:rFonts w:hint="default" w:ascii="ＭＳ 明朝" w:hAnsi="ＭＳ 明朝" w:eastAsia="ＭＳ 明朝"/>
                <w:b w:val="0"/>
                <w:i w:val="0"/>
                <w:strike w:val="0"/>
                <w:color w:val="000000"/>
                <w:sz w:val="22"/>
                <w:u w:val="none"/>
              </w:rPr>
              <w:t>万円未満</w:t>
            </w:r>
          </w:p>
        </w:tc>
        <w:tc>
          <w:tcPr>
            <w:tcW w:w="907" w:type="dxa"/>
            <w:tcBorders>
              <w:top w:val="nil"/>
              <w:left w:val="nil"/>
              <w:bottom w:val="nil"/>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w:t>
            </w: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3</w:t>
            </w:r>
          </w:p>
        </w:tc>
        <w:tc>
          <w:tcPr>
            <w:tcW w:w="907"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200</w:t>
            </w:r>
            <w:r>
              <w:rPr>
                <w:rFonts w:hint="default" w:ascii="ＭＳ 明朝" w:hAnsi="ＭＳ 明朝" w:eastAsia="ＭＳ 明朝"/>
                <w:b w:val="0"/>
                <w:i w:val="0"/>
                <w:strike w:val="0"/>
                <w:color w:val="000000"/>
                <w:sz w:val="22"/>
                <w:u w:val="none"/>
              </w:rPr>
              <w:t>万円以上</w:t>
            </w:r>
            <w:r>
              <w:rPr>
                <w:rFonts w:hint="default" w:ascii="ＭＳ 明朝" w:hAnsi="ＭＳ 明朝" w:eastAsia="ＭＳ 明朝"/>
                <w:b w:val="0"/>
                <w:i w:val="0"/>
                <w:strike w:val="0"/>
                <w:color w:val="000000"/>
                <w:sz w:val="22"/>
                <w:u w:val="none"/>
              </w:rPr>
              <w:t>300</w:t>
            </w:r>
            <w:r>
              <w:rPr>
                <w:rFonts w:hint="default" w:ascii="ＭＳ 明朝" w:hAnsi="ＭＳ 明朝" w:eastAsia="ＭＳ 明朝"/>
                <w:b w:val="0"/>
                <w:i w:val="0"/>
                <w:strike w:val="0"/>
                <w:color w:val="000000"/>
                <w:sz w:val="22"/>
                <w:u w:val="none"/>
              </w:rPr>
              <w:t>万円未満</w:t>
            </w:r>
          </w:p>
        </w:tc>
        <w:tc>
          <w:tcPr>
            <w:tcW w:w="907" w:type="dxa"/>
            <w:tcBorders>
              <w:top w:val="nil"/>
              <w:left w:val="nil"/>
              <w:bottom w:val="nil"/>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w:t>
            </w: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2</w:t>
            </w:r>
          </w:p>
        </w:tc>
        <w:tc>
          <w:tcPr>
            <w:tcW w:w="907"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250</w:t>
            </w:r>
            <w:r>
              <w:rPr>
                <w:rFonts w:hint="default" w:ascii="ＭＳ 明朝" w:hAnsi="ＭＳ 明朝" w:eastAsia="ＭＳ 明朝"/>
                <w:b w:val="0"/>
                <w:i w:val="0"/>
                <w:strike w:val="0"/>
                <w:color w:val="000000"/>
                <w:sz w:val="22"/>
                <w:u w:val="none"/>
              </w:rPr>
              <w:t>万円以上</w:t>
            </w:r>
            <w:r>
              <w:rPr>
                <w:rFonts w:hint="default" w:ascii="ＭＳ 明朝" w:hAnsi="ＭＳ 明朝" w:eastAsia="ＭＳ 明朝"/>
                <w:b w:val="0"/>
                <w:i w:val="0"/>
                <w:strike w:val="0"/>
                <w:color w:val="000000"/>
                <w:sz w:val="22"/>
                <w:u w:val="none"/>
              </w:rPr>
              <w:t>350</w:t>
            </w:r>
            <w:r>
              <w:rPr>
                <w:rFonts w:hint="default" w:ascii="ＭＳ 明朝" w:hAnsi="ＭＳ 明朝" w:eastAsia="ＭＳ 明朝"/>
                <w:b w:val="0"/>
                <w:i w:val="0"/>
                <w:strike w:val="0"/>
                <w:color w:val="000000"/>
                <w:sz w:val="22"/>
                <w:u w:val="none"/>
              </w:rPr>
              <w:t>万円未満</w:t>
            </w:r>
          </w:p>
        </w:tc>
        <w:tc>
          <w:tcPr>
            <w:tcW w:w="907" w:type="dxa"/>
            <w:tcBorders>
              <w:top w:val="nil"/>
              <w:left w:val="nil"/>
              <w:bottom w:val="nil"/>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w:t>
            </w: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3</w:t>
            </w:r>
          </w:p>
        </w:tc>
        <w:tc>
          <w:tcPr>
            <w:tcW w:w="90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p>
        </w:tc>
      </w:tr>
      <w:tr>
        <w:trPr/>
        <w:tc>
          <w:tcPr>
            <w:tcW w:w="907" w:type="dxa"/>
            <w:vMerge w:val="continue"/>
            <w:tcBorders>
              <w:top w:val="nil"/>
              <w:left w:val="single" w:color="000000" w:sz="4" w:space="0"/>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75</w:t>
            </w:r>
            <w:r>
              <w:rPr>
                <w:rFonts w:hint="default" w:ascii="ＭＳ 明朝" w:hAnsi="ＭＳ 明朝" w:eastAsia="ＭＳ 明朝"/>
                <w:b w:val="0"/>
                <w:i w:val="0"/>
                <w:strike w:val="0"/>
                <w:color w:val="000000"/>
                <w:sz w:val="22"/>
                <w:u w:val="none"/>
              </w:rPr>
              <w:t>万円</w:t>
            </w:r>
          </w:p>
        </w:tc>
        <w:tc>
          <w:tcPr>
            <w:tcW w:w="90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112.5</w:t>
            </w:r>
            <w:r>
              <w:rPr>
                <w:rFonts w:hint="default" w:ascii="ＭＳ 明朝" w:hAnsi="ＭＳ 明朝" w:eastAsia="ＭＳ 明朝"/>
                <w:b w:val="0"/>
                <w:i w:val="0"/>
                <w:strike w:val="0"/>
                <w:color w:val="000000"/>
                <w:sz w:val="22"/>
                <w:u w:val="none"/>
              </w:rPr>
              <w:t>万円</w:t>
            </w:r>
          </w:p>
        </w:tc>
        <w:tc>
          <w:tcPr>
            <w:tcW w:w="90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100</w:t>
            </w:r>
            <w:r>
              <w:rPr>
                <w:rFonts w:hint="default" w:ascii="ＭＳ 明朝" w:hAnsi="ＭＳ 明朝" w:eastAsia="ＭＳ 明朝"/>
                <w:b w:val="0"/>
                <w:i w:val="0"/>
                <w:strike w:val="0"/>
                <w:color w:val="000000"/>
                <w:sz w:val="22"/>
                <w:u w:val="none"/>
              </w:rPr>
              <w:t>万円</w:t>
            </w:r>
          </w:p>
        </w:tc>
        <w:tc>
          <w:tcPr>
            <w:tcW w:w="90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p>
        </w:tc>
      </w:tr>
      <w:tr>
        <w:trPr/>
        <w:tc>
          <w:tcPr>
            <w:tcW w:w="907" w:type="dxa"/>
            <w:vMerge w:val="continue"/>
            <w:tcBorders>
              <w:top w:val="nil"/>
              <w:left w:val="single" w:color="000000" w:sz="4" w:space="0"/>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907"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300</w:t>
            </w:r>
            <w:r>
              <w:rPr>
                <w:rFonts w:hint="default" w:ascii="ＭＳ 明朝" w:hAnsi="ＭＳ 明朝" w:eastAsia="ＭＳ 明朝"/>
                <w:b w:val="0"/>
                <w:i w:val="0"/>
                <w:strike w:val="0"/>
                <w:color w:val="000000"/>
                <w:sz w:val="22"/>
                <w:u w:val="none"/>
              </w:rPr>
              <w:t>万円以上</w:t>
            </w:r>
          </w:p>
        </w:tc>
        <w:tc>
          <w:tcPr>
            <w:tcW w:w="907" w:type="dxa"/>
            <w:tcBorders>
              <w:top w:val="nil"/>
              <w:left w:val="nil"/>
              <w:bottom w:val="nil"/>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w:t>
            </w: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3</w:t>
            </w:r>
          </w:p>
        </w:tc>
        <w:tc>
          <w:tcPr>
            <w:tcW w:w="907"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300</w:t>
            </w:r>
            <w:r>
              <w:rPr>
                <w:rFonts w:hint="default" w:ascii="ＭＳ 明朝" w:hAnsi="ＭＳ 明朝" w:eastAsia="ＭＳ 明朝"/>
                <w:b w:val="0"/>
                <w:i w:val="0"/>
                <w:strike w:val="0"/>
                <w:color w:val="000000"/>
                <w:sz w:val="22"/>
                <w:u w:val="none"/>
              </w:rPr>
              <w:t>万円以上</w:t>
            </w:r>
          </w:p>
        </w:tc>
        <w:tc>
          <w:tcPr>
            <w:tcW w:w="907" w:type="dxa"/>
            <w:tcBorders>
              <w:top w:val="nil"/>
              <w:left w:val="nil"/>
              <w:bottom w:val="nil"/>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w:t>
            </w: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2</w:t>
            </w:r>
          </w:p>
        </w:tc>
        <w:tc>
          <w:tcPr>
            <w:tcW w:w="907"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350</w:t>
            </w:r>
            <w:r>
              <w:rPr>
                <w:rFonts w:hint="default" w:ascii="ＭＳ 明朝" w:hAnsi="ＭＳ 明朝" w:eastAsia="ＭＳ 明朝"/>
                <w:b w:val="0"/>
                <w:i w:val="0"/>
                <w:strike w:val="0"/>
                <w:color w:val="000000"/>
                <w:sz w:val="22"/>
                <w:u w:val="none"/>
              </w:rPr>
              <w:t>万円以上</w:t>
            </w:r>
            <w:r>
              <w:rPr>
                <w:rFonts w:hint="default" w:ascii="ＭＳ 明朝" w:hAnsi="ＭＳ 明朝" w:eastAsia="ＭＳ 明朝"/>
                <w:b w:val="0"/>
                <w:i w:val="0"/>
                <w:strike w:val="0"/>
                <w:color w:val="000000"/>
                <w:sz w:val="22"/>
                <w:u w:val="none"/>
              </w:rPr>
              <w:t>450</w:t>
            </w:r>
            <w:r>
              <w:rPr>
                <w:rFonts w:hint="default" w:ascii="ＭＳ 明朝" w:hAnsi="ＭＳ 明朝" w:eastAsia="ＭＳ 明朝"/>
                <w:b w:val="0"/>
                <w:i w:val="0"/>
                <w:strike w:val="0"/>
                <w:color w:val="000000"/>
                <w:sz w:val="22"/>
                <w:u w:val="none"/>
              </w:rPr>
              <w:t>万円未満</w:t>
            </w:r>
          </w:p>
        </w:tc>
        <w:tc>
          <w:tcPr>
            <w:tcW w:w="907" w:type="dxa"/>
            <w:tcBorders>
              <w:top w:val="nil"/>
              <w:left w:val="nil"/>
              <w:bottom w:val="nil"/>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w:t>
            </w: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3</w:t>
            </w:r>
          </w:p>
        </w:tc>
        <w:tc>
          <w:tcPr>
            <w:tcW w:w="90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p>
        </w:tc>
      </w:tr>
      <w:tr>
        <w:trPr/>
        <w:tc>
          <w:tcPr>
            <w:tcW w:w="907" w:type="dxa"/>
            <w:vMerge w:val="continue"/>
            <w:tcBorders>
              <w:top w:val="nil"/>
              <w:left w:val="single" w:color="000000" w:sz="4" w:space="0"/>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907"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100</w:t>
            </w:r>
            <w:r>
              <w:rPr>
                <w:rFonts w:hint="default" w:ascii="ＭＳ 明朝" w:hAnsi="ＭＳ 明朝" w:eastAsia="ＭＳ 明朝"/>
                <w:b w:val="0"/>
                <w:i w:val="0"/>
                <w:strike w:val="0"/>
                <w:color w:val="000000"/>
                <w:sz w:val="22"/>
                <w:u w:val="none"/>
              </w:rPr>
              <w:t>万円</w:t>
            </w:r>
          </w:p>
        </w:tc>
        <w:tc>
          <w:tcPr>
            <w:tcW w:w="90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p>
        </w:tc>
        <w:tc>
          <w:tcPr>
            <w:tcW w:w="907"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150</w:t>
            </w:r>
            <w:r>
              <w:rPr>
                <w:rFonts w:hint="default" w:ascii="ＭＳ 明朝" w:hAnsi="ＭＳ 明朝" w:eastAsia="ＭＳ 明朝"/>
                <w:b w:val="0"/>
                <w:i w:val="0"/>
                <w:strike w:val="0"/>
                <w:color w:val="000000"/>
                <w:sz w:val="22"/>
                <w:u w:val="none"/>
              </w:rPr>
              <w:t>万円</w:t>
            </w:r>
          </w:p>
        </w:tc>
        <w:tc>
          <w:tcPr>
            <w:tcW w:w="90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133.3</w:t>
            </w:r>
            <w:r>
              <w:rPr>
                <w:rFonts w:hint="default" w:ascii="ＭＳ 明朝" w:hAnsi="ＭＳ 明朝" w:eastAsia="ＭＳ 明朝"/>
                <w:b w:val="0"/>
                <w:i w:val="0"/>
                <w:strike w:val="0"/>
                <w:color w:val="000000"/>
                <w:sz w:val="22"/>
                <w:u w:val="none"/>
              </w:rPr>
              <w:t>万円</w:t>
            </w:r>
          </w:p>
        </w:tc>
        <w:tc>
          <w:tcPr>
            <w:tcW w:w="90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p>
        </w:tc>
      </w:tr>
      <w:tr>
        <w:trPr/>
        <w:tc>
          <w:tcPr>
            <w:tcW w:w="907" w:type="dxa"/>
            <w:vMerge w:val="continue"/>
            <w:tcBorders>
              <w:top w:val="nil"/>
              <w:left w:val="single" w:color="000000" w:sz="4" w:space="0"/>
              <w:bottom w:val="single" w:color="000000" w:sz="4" w:space="0"/>
              <w:right w:val="single" w:color="000000" w:sz="4" w:space="0"/>
              <w:tl2br w:val="nil"/>
              <w:tr2bl w:val="nil"/>
            </w:tcBorders>
            <w:vAlign w:val="top"/>
          </w:tcPr>
          <w:p>
            <w:pPr>
              <w:pStyle w:val="0"/>
              <w:rPr>
                <w:rFonts w:hint="eastAsia"/>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rPr>
                <w:rFonts w:hint="eastAsia"/>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rPr>
                <w:rFonts w:hint="eastAsia"/>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rPr>
                <w:rFonts w:hint="eastAsia"/>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rPr>
                <w:rFonts w:hint="eastAsia"/>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rPr>
                <w:rFonts w:hint="eastAsia"/>
              </w:rPr>
            </w:pPr>
          </w:p>
        </w:tc>
        <w:tc>
          <w:tcPr>
            <w:tcW w:w="907"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450</w:t>
            </w:r>
            <w:r>
              <w:rPr>
                <w:rFonts w:hint="default" w:ascii="ＭＳ 明朝" w:hAnsi="ＭＳ 明朝" w:eastAsia="ＭＳ 明朝"/>
                <w:b w:val="0"/>
                <w:i w:val="0"/>
                <w:strike w:val="0"/>
                <w:color w:val="000000"/>
                <w:sz w:val="22"/>
                <w:u w:val="none"/>
              </w:rPr>
              <w:t>万円以上</w:t>
            </w:r>
          </w:p>
        </w:tc>
        <w:tc>
          <w:tcPr>
            <w:tcW w:w="907" w:type="dxa"/>
            <w:tcBorders>
              <w:top w:val="nil"/>
              <w:left w:val="nil"/>
              <w:bottom w:val="nil"/>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w:t>
            </w: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3</w:t>
            </w:r>
          </w:p>
        </w:tc>
        <w:tc>
          <w:tcPr>
            <w:tcW w:w="907" w:type="dxa"/>
            <w:vMerge w:val="continue"/>
            <w:tcBorders>
              <w:top w:val="nil"/>
              <w:left w:val="nil"/>
              <w:bottom w:val="single" w:color="000000" w:sz="4" w:space="0"/>
              <w:right w:val="single" w:color="000000" w:sz="4" w:space="0"/>
              <w:tl2br w:val="nil"/>
              <w:tr2bl w:val="nil"/>
            </w:tcBorders>
            <w:vAlign w:val="top"/>
          </w:tcPr>
          <w:p>
            <w:pPr>
              <w:pStyle w:val="0"/>
              <w:rPr>
                <w:rFonts w:hint="eastAsia"/>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rPr>
                <w:rFonts w:hint="eastAsia"/>
              </w:rPr>
            </w:pPr>
          </w:p>
        </w:tc>
      </w:tr>
      <w:tr>
        <w:trPr/>
        <w:tc>
          <w:tcPr>
            <w:tcW w:w="907" w:type="dxa"/>
            <w:vMerge w:val="continue"/>
            <w:tcBorders>
              <w:top w:val="nil"/>
              <w:left w:val="single" w:color="000000" w:sz="4" w:space="0"/>
              <w:bottom w:val="single" w:color="000000" w:sz="4" w:space="0"/>
              <w:right w:val="single" w:color="000000" w:sz="4" w:space="0"/>
              <w:tl2br w:val="nil"/>
              <w:tr2bl w:val="nil"/>
            </w:tcBorders>
            <w:vAlign w:val="top"/>
          </w:tcPr>
          <w:p>
            <w:pPr>
              <w:pStyle w:val="0"/>
              <w:rPr>
                <w:rFonts w:hint="eastAsia"/>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rPr>
                <w:rFonts w:hint="eastAsia"/>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rPr>
                <w:rFonts w:hint="eastAsia"/>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rPr>
                <w:rFonts w:hint="eastAsia"/>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rPr>
                <w:rFonts w:hint="eastAsia"/>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rPr>
                <w:rFonts w:hint="eastAsia"/>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rPr>
                <w:rFonts w:hint="eastAsia"/>
              </w:rPr>
            </w:pP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150</w:t>
            </w:r>
            <w:r>
              <w:rPr>
                <w:rFonts w:hint="default" w:ascii="ＭＳ 明朝" w:hAnsi="ＭＳ 明朝" w:eastAsia="ＭＳ 明朝"/>
                <w:b w:val="0"/>
                <w:i w:val="0"/>
                <w:strike w:val="0"/>
                <w:color w:val="000000"/>
                <w:sz w:val="22"/>
                <w:u w:val="none"/>
              </w:rPr>
              <w:t>万円</w:t>
            </w:r>
          </w:p>
        </w:tc>
        <w:tc>
          <w:tcPr>
            <w:tcW w:w="907" w:type="dxa"/>
            <w:vMerge w:val="continue"/>
            <w:tcBorders>
              <w:top w:val="nil"/>
              <w:left w:val="nil"/>
              <w:bottom w:val="single" w:color="000000" w:sz="4" w:space="0"/>
              <w:right w:val="single" w:color="000000" w:sz="4" w:space="0"/>
              <w:tl2br w:val="nil"/>
              <w:tr2bl w:val="nil"/>
            </w:tcBorders>
            <w:vAlign w:val="top"/>
          </w:tcPr>
          <w:p>
            <w:pPr>
              <w:pStyle w:val="0"/>
              <w:rPr>
                <w:rFonts w:hint="eastAsia"/>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rPr>
                <w:rFonts w:hint="eastAsia"/>
              </w:rPr>
            </w:pPr>
          </w:p>
        </w:tc>
      </w:tr>
      <w:tr>
        <w:trPr/>
        <w:tc>
          <w:tcPr>
            <w:tcW w:w="907" w:type="dxa"/>
            <w:vMerge w:val="continue"/>
            <w:tcBorders>
              <w:top w:val="nil"/>
              <w:left w:val="single" w:color="000000" w:sz="4" w:space="0"/>
              <w:bottom w:val="single" w:color="000000" w:sz="4" w:space="0"/>
              <w:right w:val="single" w:color="000000" w:sz="4" w:space="0"/>
              <w:tl2br w:val="nil"/>
              <w:tr2bl w:val="nil"/>
            </w:tcBorders>
            <w:vAlign w:val="top"/>
          </w:tcPr>
          <w:p>
            <w:pPr>
              <w:pStyle w:val="0"/>
              <w:rPr>
                <w:rFonts w:hint="eastAsia"/>
              </w:rPr>
            </w:pPr>
          </w:p>
        </w:tc>
        <w:tc>
          <w:tcPr>
            <w:tcW w:w="907"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共同住宅</w:t>
            </w: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100</w:t>
            </w:r>
            <w:r>
              <w:rPr>
                <w:rFonts w:hint="default" w:ascii="ＭＳ 明朝" w:hAnsi="ＭＳ 明朝" w:eastAsia="ＭＳ 明朝"/>
                <w:b w:val="0"/>
                <w:i w:val="0"/>
                <w:strike w:val="0"/>
                <w:color w:val="000000"/>
                <w:sz w:val="22"/>
                <w:u w:val="none"/>
              </w:rPr>
              <w:t>万未満</w:t>
            </w: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対象外</w:t>
            </w: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100</w:t>
            </w:r>
            <w:r>
              <w:rPr>
                <w:rFonts w:hint="default" w:ascii="ＭＳ 明朝" w:hAnsi="ＭＳ 明朝" w:eastAsia="ＭＳ 明朝"/>
                <w:b w:val="0"/>
                <w:i w:val="0"/>
                <w:strike w:val="0"/>
                <w:color w:val="000000"/>
                <w:sz w:val="22"/>
                <w:u w:val="none"/>
              </w:rPr>
              <w:t>万未満</w:t>
            </w: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対象外</w:t>
            </w: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150</w:t>
            </w:r>
            <w:r>
              <w:rPr>
                <w:rFonts w:hint="default" w:ascii="ＭＳ 明朝" w:hAnsi="ＭＳ 明朝" w:eastAsia="ＭＳ 明朝"/>
                <w:b w:val="0"/>
                <w:i w:val="0"/>
                <w:strike w:val="0"/>
                <w:color w:val="000000"/>
                <w:sz w:val="22"/>
                <w:u w:val="none"/>
              </w:rPr>
              <w:t>万未満</w:t>
            </w: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対象外</w:t>
            </w:r>
          </w:p>
        </w:tc>
        <w:tc>
          <w:tcPr>
            <w:tcW w:w="907"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700</w:t>
            </w:r>
            <w:r>
              <w:rPr>
                <w:rFonts w:hint="default" w:ascii="ＭＳ 明朝" w:hAnsi="ＭＳ 明朝" w:eastAsia="ＭＳ 明朝"/>
                <w:b w:val="0"/>
                <w:i w:val="0"/>
                <w:strike w:val="0"/>
                <w:color w:val="000000"/>
                <w:sz w:val="22"/>
                <w:u w:val="none"/>
              </w:rPr>
              <w:t>万円</w:t>
            </w:r>
          </w:p>
        </w:tc>
        <w:tc>
          <w:tcPr>
            <w:tcW w:w="907" w:type="dxa"/>
            <w:tcBorders>
              <w:top w:val="nil"/>
              <w:left w:val="nil"/>
              <w:bottom w:val="nil"/>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w:t>
            </w: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2</w:t>
            </w:r>
          </w:p>
        </w:tc>
      </w:tr>
      <w:tr>
        <w:trPr/>
        <w:tc>
          <w:tcPr>
            <w:tcW w:w="907" w:type="dxa"/>
            <w:vMerge w:val="continue"/>
            <w:tcBorders>
              <w:top w:val="nil"/>
              <w:left w:val="single" w:color="000000" w:sz="4" w:space="0"/>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p>
        </w:tc>
        <w:tc>
          <w:tcPr>
            <w:tcW w:w="907"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100</w:t>
            </w:r>
            <w:r>
              <w:rPr>
                <w:rFonts w:hint="default" w:ascii="ＭＳ 明朝" w:hAnsi="ＭＳ 明朝" w:eastAsia="ＭＳ 明朝"/>
                <w:b w:val="0"/>
                <w:i w:val="0"/>
                <w:strike w:val="0"/>
                <w:color w:val="000000"/>
                <w:sz w:val="22"/>
                <w:u w:val="none"/>
              </w:rPr>
              <w:t>万円以上</w:t>
            </w:r>
            <w:r>
              <w:rPr>
                <w:rFonts w:hint="default" w:ascii="ＭＳ 明朝" w:hAnsi="ＭＳ 明朝" w:eastAsia="ＭＳ 明朝"/>
                <w:b w:val="0"/>
                <w:i w:val="0"/>
                <w:strike w:val="0"/>
                <w:color w:val="000000"/>
                <w:sz w:val="22"/>
                <w:u w:val="none"/>
              </w:rPr>
              <w:t>200</w:t>
            </w:r>
            <w:r>
              <w:rPr>
                <w:rFonts w:hint="default" w:ascii="ＭＳ 明朝" w:hAnsi="ＭＳ 明朝" w:eastAsia="ＭＳ 明朝"/>
                <w:b w:val="0"/>
                <w:i w:val="0"/>
                <w:strike w:val="0"/>
                <w:color w:val="000000"/>
                <w:sz w:val="22"/>
                <w:u w:val="none"/>
              </w:rPr>
              <w:t>万円未満</w:t>
            </w:r>
          </w:p>
        </w:tc>
        <w:tc>
          <w:tcPr>
            <w:tcW w:w="907" w:type="dxa"/>
            <w:tcBorders>
              <w:top w:val="nil"/>
              <w:left w:val="nil"/>
              <w:bottom w:val="nil"/>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w:t>
            </w: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3</w:t>
            </w:r>
          </w:p>
        </w:tc>
        <w:tc>
          <w:tcPr>
            <w:tcW w:w="907"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100</w:t>
            </w:r>
            <w:r>
              <w:rPr>
                <w:rFonts w:hint="default" w:ascii="ＭＳ 明朝" w:hAnsi="ＭＳ 明朝" w:eastAsia="ＭＳ 明朝"/>
                <w:b w:val="0"/>
                <w:i w:val="0"/>
                <w:strike w:val="0"/>
                <w:color w:val="000000"/>
                <w:sz w:val="22"/>
                <w:u w:val="none"/>
              </w:rPr>
              <w:t>万円以上</w:t>
            </w:r>
            <w:r>
              <w:rPr>
                <w:rFonts w:hint="default" w:ascii="ＭＳ 明朝" w:hAnsi="ＭＳ 明朝" w:eastAsia="ＭＳ 明朝"/>
                <w:b w:val="0"/>
                <w:i w:val="0"/>
                <w:strike w:val="0"/>
                <w:color w:val="000000"/>
                <w:sz w:val="22"/>
                <w:u w:val="none"/>
              </w:rPr>
              <w:t>200</w:t>
            </w:r>
            <w:r>
              <w:rPr>
                <w:rFonts w:hint="default" w:ascii="ＭＳ 明朝" w:hAnsi="ＭＳ 明朝" w:eastAsia="ＭＳ 明朝"/>
                <w:b w:val="0"/>
                <w:i w:val="0"/>
                <w:strike w:val="0"/>
                <w:color w:val="000000"/>
                <w:sz w:val="22"/>
                <w:u w:val="none"/>
              </w:rPr>
              <w:t>万円未満</w:t>
            </w:r>
          </w:p>
        </w:tc>
        <w:tc>
          <w:tcPr>
            <w:tcW w:w="907" w:type="dxa"/>
            <w:tcBorders>
              <w:top w:val="nil"/>
              <w:left w:val="nil"/>
              <w:bottom w:val="nil"/>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w:t>
            </w: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2</w:t>
            </w:r>
          </w:p>
        </w:tc>
        <w:tc>
          <w:tcPr>
            <w:tcW w:w="907"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150</w:t>
            </w:r>
            <w:r>
              <w:rPr>
                <w:rFonts w:hint="default" w:ascii="ＭＳ 明朝" w:hAnsi="ＭＳ 明朝" w:eastAsia="ＭＳ 明朝"/>
                <w:b w:val="0"/>
                <w:i w:val="0"/>
                <w:strike w:val="0"/>
                <w:color w:val="000000"/>
                <w:sz w:val="22"/>
                <w:u w:val="none"/>
              </w:rPr>
              <w:t>万円以上</w:t>
            </w:r>
            <w:r>
              <w:rPr>
                <w:rFonts w:hint="default" w:ascii="ＭＳ 明朝" w:hAnsi="ＭＳ 明朝" w:eastAsia="ＭＳ 明朝"/>
                <w:b w:val="0"/>
                <w:i w:val="0"/>
                <w:strike w:val="0"/>
                <w:color w:val="000000"/>
                <w:sz w:val="22"/>
                <w:u w:val="none"/>
              </w:rPr>
              <w:t>250</w:t>
            </w:r>
            <w:r>
              <w:rPr>
                <w:rFonts w:hint="default" w:ascii="ＭＳ 明朝" w:hAnsi="ＭＳ 明朝" w:eastAsia="ＭＳ 明朝"/>
                <w:b w:val="0"/>
                <w:i w:val="0"/>
                <w:strike w:val="0"/>
                <w:color w:val="000000"/>
                <w:sz w:val="22"/>
                <w:u w:val="none"/>
              </w:rPr>
              <w:t>万円未満</w:t>
            </w:r>
          </w:p>
        </w:tc>
        <w:tc>
          <w:tcPr>
            <w:tcW w:w="907" w:type="dxa"/>
            <w:tcBorders>
              <w:top w:val="nil"/>
              <w:left w:val="nil"/>
              <w:bottom w:val="nil"/>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w:t>
            </w: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3</w:t>
            </w:r>
          </w:p>
        </w:tc>
        <w:tc>
          <w:tcPr>
            <w:tcW w:w="90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p>
        </w:tc>
        <w:tc>
          <w:tcPr>
            <w:tcW w:w="907"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350</w:t>
            </w:r>
            <w:r>
              <w:rPr>
                <w:rFonts w:hint="default" w:ascii="ＭＳ 明朝" w:hAnsi="ＭＳ 明朝" w:eastAsia="ＭＳ 明朝"/>
                <w:b w:val="0"/>
                <w:i w:val="0"/>
                <w:strike w:val="0"/>
                <w:color w:val="000000"/>
                <w:sz w:val="22"/>
                <w:u w:val="none"/>
              </w:rPr>
              <w:t>万円</w:t>
            </w:r>
          </w:p>
        </w:tc>
      </w:tr>
      <w:tr>
        <w:trPr/>
        <w:tc>
          <w:tcPr>
            <w:tcW w:w="907" w:type="dxa"/>
            <w:vMerge w:val="continue"/>
            <w:tcBorders>
              <w:top w:val="nil"/>
              <w:left w:val="single" w:color="000000" w:sz="4" w:space="0"/>
              <w:bottom w:val="single" w:color="000000" w:sz="4" w:space="0"/>
              <w:right w:val="single" w:color="000000" w:sz="4" w:space="0"/>
              <w:tl2br w:val="nil"/>
              <w:tr2bl w:val="nil"/>
            </w:tcBorders>
            <w:vAlign w:val="top"/>
          </w:tcPr>
          <w:p>
            <w:pPr>
              <w:pStyle w:val="0"/>
              <w:rPr>
                <w:rFonts w:hint="eastAsia"/>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50</w:t>
            </w:r>
            <w:r>
              <w:rPr>
                <w:rFonts w:hint="default" w:ascii="ＭＳ 明朝" w:hAnsi="ＭＳ 明朝" w:eastAsia="ＭＳ 明朝"/>
                <w:b w:val="0"/>
                <w:i w:val="0"/>
                <w:strike w:val="0"/>
                <w:color w:val="000000"/>
                <w:sz w:val="22"/>
                <w:u w:val="none"/>
              </w:rPr>
              <w:t>万円</w:t>
            </w:r>
          </w:p>
        </w:tc>
        <w:tc>
          <w:tcPr>
            <w:tcW w:w="90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75</w:t>
            </w:r>
            <w:r>
              <w:rPr>
                <w:rFonts w:hint="default" w:ascii="ＭＳ 明朝" w:hAnsi="ＭＳ 明朝" w:eastAsia="ＭＳ 明朝"/>
                <w:b w:val="0"/>
                <w:i w:val="0"/>
                <w:strike w:val="0"/>
                <w:color w:val="000000"/>
                <w:sz w:val="22"/>
                <w:u w:val="none"/>
              </w:rPr>
              <w:t>万円</w:t>
            </w:r>
          </w:p>
        </w:tc>
        <w:tc>
          <w:tcPr>
            <w:tcW w:w="90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66.6</w:t>
            </w:r>
            <w:r>
              <w:rPr>
                <w:rFonts w:hint="default" w:ascii="ＭＳ 明朝" w:hAnsi="ＭＳ 明朝" w:eastAsia="ＭＳ 明朝"/>
                <w:b w:val="0"/>
                <w:i w:val="0"/>
                <w:strike w:val="0"/>
                <w:color w:val="000000"/>
                <w:sz w:val="22"/>
                <w:u w:val="none"/>
              </w:rPr>
              <w:t>万円</w:t>
            </w:r>
          </w:p>
        </w:tc>
        <w:tc>
          <w:tcPr>
            <w:tcW w:w="90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p>
        </w:tc>
      </w:tr>
      <w:tr>
        <w:trPr/>
        <w:tc>
          <w:tcPr>
            <w:tcW w:w="907" w:type="dxa"/>
            <w:vMerge w:val="continue"/>
            <w:tcBorders>
              <w:top w:val="nil"/>
              <w:left w:val="single" w:color="000000" w:sz="4" w:space="0"/>
              <w:bottom w:val="single" w:color="000000" w:sz="4" w:space="0"/>
              <w:right w:val="single" w:color="000000" w:sz="4" w:space="0"/>
              <w:tl2br w:val="nil"/>
              <w:tr2bl w:val="nil"/>
            </w:tcBorders>
            <w:vAlign w:val="top"/>
          </w:tcPr>
          <w:p>
            <w:pPr>
              <w:pStyle w:val="0"/>
              <w:rPr>
                <w:rFonts w:hint="eastAsia"/>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907"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200</w:t>
            </w:r>
            <w:r>
              <w:rPr>
                <w:rFonts w:hint="default" w:ascii="ＭＳ 明朝" w:hAnsi="ＭＳ 明朝" w:eastAsia="ＭＳ 明朝"/>
                <w:b w:val="0"/>
                <w:i w:val="0"/>
                <w:strike w:val="0"/>
                <w:color w:val="000000"/>
                <w:sz w:val="22"/>
                <w:u w:val="none"/>
              </w:rPr>
              <w:t>万円以上</w:t>
            </w:r>
          </w:p>
        </w:tc>
        <w:tc>
          <w:tcPr>
            <w:tcW w:w="907" w:type="dxa"/>
            <w:tcBorders>
              <w:top w:val="nil"/>
              <w:left w:val="nil"/>
              <w:bottom w:val="nil"/>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w:t>
            </w: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3</w:t>
            </w:r>
          </w:p>
        </w:tc>
        <w:tc>
          <w:tcPr>
            <w:tcW w:w="907"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200</w:t>
            </w:r>
            <w:r>
              <w:rPr>
                <w:rFonts w:hint="default" w:ascii="ＭＳ 明朝" w:hAnsi="ＭＳ 明朝" w:eastAsia="ＭＳ 明朝"/>
                <w:b w:val="0"/>
                <w:i w:val="0"/>
                <w:strike w:val="0"/>
                <w:color w:val="000000"/>
                <w:sz w:val="22"/>
                <w:u w:val="none"/>
              </w:rPr>
              <w:t>万円以上</w:t>
            </w:r>
          </w:p>
        </w:tc>
        <w:tc>
          <w:tcPr>
            <w:tcW w:w="907" w:type="dxa"/>
            <w:tcBorders>
              <w:top w:val="nil"/>
              <w:left w:val="nil"/>
              <w:bottom w:val="nil"/>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w:t>
            </w: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2</w:t>
            </w:r>
          </w:p>
        </w:tc>
        <w:tc>
          <w:tcPr>
            <w:tcW w:w="907"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250</w:t>
            </w:r>
            <w:r>
              <w:rPr>
                <w:rFonts w:hint="default" w:ascii="ＭＳ 明朝" w:hAnsi="ＭＳ 明朝" w:eastAsia="ＭＳ 明朝"/>
                <w:b w:val="0"/>
                <w:i w:val="0"/>
                <w:strike w:val="0"/>
                <w:color w:val="000000"/>
                <w:sz w:val="22"/>
                <w:u w:val="none"/>
              </w:rPr>
              <w:t>万円以上</w:t>
            </w:r>
            <w:r>
              <w:rPr>
                <w:rFonts w:hint="default" w:ascii="ＭＳ 明朝" w:hAnsi="ＭＳ 明朝" w:eastAsia="ＭＳ 明朝"/>
                <w:b w:val="0"/>
                <w:i w:val="0"/>
                <w:strike w:val="0"/>
                <w:color w:val="000000"/>
                <w:sz w:val="22"/>
                <w:u w:val="none"/>
              </w:rPr>
              <w:t>350</w:t>
            </w:r>
            <w:r>
              <w:rPr>
                <w:rFonts w:hint="default" w:ascii="ＭＳ 明朝" w:hAnsi="ＭＳ 明朝" w:eastAsia="ＭＳ 明朝"/>
                <w:b w:val="0"/>
                <w:i w:val="0"/>
                <w:strike w:val="0"/>
                <w:color w:val="000000"/>
                <w:sz w:val="22"/>
                <w:u w:val="none"/>
              </w:rPr>
              <w:t>万円未満</w:t>
            </w:r>
          </w:p>
        </w:tc>
        <w:tc>
          <w:tcPr>
            <w:tcW w:w="907" w:type="dxa"/>
            <w:tcBorders>
              <w:top w:val="nil"/>
              <w:left w:val="nil"/>
              <w:bottom w:val="nil"/>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w:t>
            </w: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3</w:t>
            </w:r>
          </w:p>
        </w:tc>
        <w:tc>
          <w:tcPr>
            <w:tcW w:w="90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p>
        </w:tc>
      </w:tr>
      <w:tr>
        <w:trPr/>
        <w:tc>
          <w:tcPr>
            <w:tcW w:w="907" w:type="dxa"/>
            <w:vMerge w:val="continue"/>
            <w:tcBorders>
              <w:top w:val="nil"/>
              <w:left w:val="single" w:color="000000" w:sz="4" w:space="0"/>
              <w:bottom w:val="single" w:color="000000" w:sz="4" w:space="0"/>
              <w:right w:val="single" w:color="000000" w:sz="4" w:space="0"/>
              <w:tl2br w:val="nil"/>
              <w:tr2bl w:val="nil"/>
            </w:tcBorders>
            <w:vAlign w:val="top"/>
          </w:tcPr>
          <w:p>
            <w:pPr>
              <w:pStyle w:val="0"/>
              <w:rPr>
                <w:rFonts w:hint="eastAsia"/>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907"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66.6</w:t>
            </w:r>
            <w:r>
              <w:rPr>
                <w:rFonts w:hint="default" w:ascii="ＭＳ 明朝" w:hAnsi="ＭＳ 明朝" w:eastAsia="ＭＳ 明朝"/>
                <w:b w:val="0"/>
                <w:i w:val="0"/>
                <w:strike w:val="0"/>
                <w:color w:val="000000"/>
                <w:sz w:val="22"/>
                <w:u w:val="none"/>
              </w:rPr>
              <w:t>万円</w:t>
            </w:r>
          </w:p>
        </w:tc>
        <w:tc>
          <w:tcPr>
            <w:tcW w:w="90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p>
        </w:tc>
        <w:tc>
          <w:tcPr>
            <w:tcW w:w="907"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100</w:t>
            </w:r>
            <w:r>
              <w:rPr>
                <w:rFonts w:hint="default" w:ascii="ＭＳ 明朝" w:hAnsi="ＭＳ 明朝" w:eastAsia="ＭＳ 明朝"/>
                <w:b w:val="0"/>
                <w:i w:val="0"/>
                <w:strike w:val="0"/>
                <w:color w:val="000000"/>
                <w:sz w:val="22"/>
                <w:u w:val="none"/>
              </w:rPr>
              <w:t>万円</w:t>
            </w:r>
          </w:p>
        </w:tc>
        <w:tc>
          <w:tcPr>
            <w:tcW w:w="90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100</w:t>
            </w:r>
            <w:r>
              <w:rPr>
                <w:rFonts w:hint="default" w:ascii="ＭＳ 明朝" w:hAnsi="ＭＳ 明朝" w:eastAsia="ＭＳ 明朝"/>
                <w:b w:val="0"/>
                <w:i w:val="0"/>
                <w:strike w:val="0"/>
                <w:color w:val="000000"/>
                <w:sz w:val="22"/>
                <w:u w:val="none"/>
              </w:rPr>
              <w:t>万円</w:t>
            </w:r>
          </w:p>
        </w:tc>
        <w:tc>
          <w:tcPr>
            <w:tcW w:w="90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p>
        </w:tc>
      </w:tr>
      <w:tr>
        <w:trPr/>
        <w:tc>
          <w:tcPr>
            <w:tcW w:w="907" w:type="dxa"/>
            <w:vMerge w:val="continue"/>
            <w:tcBorders>
              <w:top w:val="nil"/>
              <w:left w:val="single" w:color="000000" w:sz="4" w:space="0"/>
              <w:bottom w:val="single" w:color="000000" w:sz="4" w:space="0"/>
              <w:right w:val="single" w:color="000000" w:sz="4" w:space="0"/>
              <w:tl2br w:val="nil"/>
              <w:tr2bl w:val="nil"/>
            </w:tcBorders>
            <w:vAlign w:val="top"/>
          </w:tcPr>
          <w:p>
            <w:pPr>
              <w:pStyle w:val="0"/>
              <w:rPr>
                <w:rFonts w:hint="eastAsia"/>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907"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350</w:t>
            </w:r>
            <w:r>
              <w:rPr>
                <w:rFonts w:hint="default" w:ascii="ＭＳ 明朝" w:hAnsi="ＭＳ 明朝" w:eastAsia="ＭＳ 明朝"/>
                <w:b w:val="0"/>
                <w:i w:val="0"/>
                <w:strike w:val="0"/>
                <w:color w:val="000000"/>
                <w:sz w:val="22"/>
                <w:u w:val="none"/>
              </w:rPr>
              <w:t>万円以上</w:t>
            </w:r>
          </w:p>
        </w:tc>
        <w:tc>
          <w:tcPr>
            <w:tcW w:w="907" w:type="dxa"/>
            <w:tcBorders>
              <w:top w:val="nil"/>
              <w:left w:val="nil"/>
              <w:bottom w:val="nil"/>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w:t>
            </w: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3</w:t>
            </w:r>
          </w:p>
        </w:tc>
        <w:tc>
          <w:tcPr>
            <w:tcW w:w="90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p>
        </w:tc>
      </w:tr>
      <w:tr>
        <w:trPr/>
        <w:tc>
          <w:tcPr>
            <w:tcW w:w="907" w:type="dxa"/>
            <w:vMerge w:val="continue"/>
            <w:tcBorders>
              <w:top w:val="nil"/>
              <w:left w:val="single" w:color="000000" w:sz="4" w:space="0"/>
              <w:bottom w:val="single" w:color="000000" w:sz="4" w:space="0"/>
              <w:right w:val="single" w:color="000000" w:sz="4" w:space="0"/>
              <w:tl2br w:val="nil"/>
              <w:tr2bl w:val="nil"/>
            </w:tcBorders>
            <w:vAlign w:val="top"/>
          </w:tcPr>
          <w:p>
            <w:pPr>
              <w:pStyle w:val="0"/>
              <w:rPr>
                <w:rFonts w:hint="eastAsia"/>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116.6</w:t>
            </w:r>
            <w:r>
              <w:rPr>
                <w:rFonts w:hint="default" w:ascii="ＭＳ 明朝" w:hAnsi="ＭＳ 明朝" w:eastAsia="ＭＳ 明朝"/>
                <w:b w:val="0"/>
                <w:i w:val="0"/>
                <w:strike w:val="0"/>
                <w:color w:val="000000"/>
                <w:sz w:val="22"/>
                <w:u w:val="none"/>
              </w:rPr>
              <w:t>万円</w:t>
            </w:r>
          </w:p>
        </w:tc>
        <w:tc>
          <w:tcPr>
            <w:tcW w:w="90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p>
        </w:tc>
        <w:tc>
          <w:tcPr>
            <w:tcW w:w="90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p>
        </w:tc>
      </w:tr>
    </w:tbl>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color w:val="000000"/>
        </w:rPr>
      </w:pPr>
      <w:r>
        <w:rPr>
          <w:rFonts w:hint="eastAsia" w:ascii="ＭＳ 明朝" w:hAnsi="ＭＳ 明朝" w:eastAsia="ＭＳ 明朝"/>
          <w:b w:val="0"/>
          <w:i w:val="0"/>
          <w:strike w:val="0"/>
          <w:color w:val="000000"/>
          <w:sz w:val="22"/>
          <w:u w:val="none"/>
        </w:rPr>
        <w:t>※この表において、若年・子育て世帯とは、夫婦の満年齢の合計が８０歳未満又は高校卒業までの子がいる世帯をいう。</w:t>
      </w:r>
      <w:bookmarkStart w:id="1" w:name="last"/>
      <w:bookmarkEnd w:id="1"/>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萩原 大樹</dc:creator>
  <cp:lastModifiedBy>萩原 大樹</cp:lastModifiedBy>
  <dcterms:created xsi:type="dcterms:W3CDTF">2022-03-08T02:54:00Z</dcterms:created>
  <dcterms:modified xsi:type="dcterms:W3CDTF">2022-03-08T02:54:00Z</dcterms:modified>
  <cp:revision>0</cp:revision>
</cp:coreProperties>
</file>