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3343" w:type="dxa"/>
        <w:tblInd w:w="6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tblGrid>
      <w:tr>
        <w:trPr>
          <w:trHeight w:val="334" w:hRule="atLeast"/>
        </w:trPr>
        <w:tc>
          <w:tcPr>
            <w:tcW w:w="33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r>
              <w:rPr>
                <w:rFonts w:hint="eastAsia" w:asciiTheme="majorEastAsia" w:hAnsiTheme="majorEastAsia" w:eastAsiaTheme="majorEastAsia"/>
              </w:rPr>
              <w:t>認定権者記載欄</w:t>
            </w:r>
          </w:p>
        </w:tc>
      </w:tr>
      <w:tr>
        <w:trPr>
          <w:trHeight w:val="273" w:hRule="atLeast"/>
        </w:trPr>
        <w:tc>
          <w:tcPr>
            <w:tcW w:w="334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様式第５－（イ）－⑤</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中小企業信用保険法第２条第５項第５号の規定による認定申請書（イ－⑤）</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（あて先）相生市長</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所在地（住所）</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none" w:color="000000"/>
              </w:rPr>
              <w:t>企　　業　　名</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none" w:color="000000"/>
              </w:rPr>
              <w:t>代　表　者　名</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業（注２）</w:t>
            </w:r>
            <w:r>
              <w:rPr>
                <w:rFonts w:hint="eastAsia" w:ascii="ＭＳ ゴシック" w:hAnsi="ＭＳ ゴシック" w:eastAsia="ＭＳ ゴシック"/>
                <w:color w:val="000000"/>
                <w:kern w:val="0"/>
              </w:rPr>
              <w:t>を営んでいるが、新型コロナウイルス感染症の発生の影響に起因して、下記のとおり、</w:t>
            </w:r>
            <w:r>
              <w:rPr>
                <w:rFonts w:hint="eastAsia" w:ascii="ＭＳ ゴシック" w:hAnsi="ＭＳ ゴシック" w:eastAsia="ＭＳ ゴシック"/>
                <w:color w:val="000000"/>
                <w:kern w:val="0"/>
                <w:u w:val="single" w:color="000000"/>
              </w:rPr>
              <w:t>　　　　　　　　（注３）</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ind w:firstLine="105" w:firstLineChars="5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（イ）最近１か月間の売上高等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主たる業種の減少率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Ａ：申込み時点における最近１か月間の売上高等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Ｂ：Ａの期間に対応する前年１か月間の売上高等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（Ｂ＋Ｄ）－（Ａ＋Ｃ）</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主たる業種の減少率　　　　　　％（実績見込み）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Ｃ：Ａの期間後２か月間の見込み売上高等</w:t>
            </w:r>
          </w:p>
          <w:p>
            <w:pPr>
              <w:pStyle w:val="0"/>
              <w:suppressAutoHyphens w:val="1"/>
              <w:kinsoku w:val="0"/>
              <w:wordWrap w:val="0"/>
              <w:overflowPunct w:val="0"/>
              <w:autoSpaceDE w:val="0"/>
              <w:autoSpaceDN w:val="0"/>
              <w:adjustRightInd w:val="0"/>
              <w:spacing w:line="274" w:lineRule="atLeast"/>
              <w:ind w:firstLine="5145" w:firstLineChars="245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40" w:lineRule="exact"/>
              <w:ind w:firstLine="420"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Ｄ：Ｃの期間に対応する前年の２か月間の売上高等</w:t>
            </w:r>
          </w:p>
          <w:p>
            <w:pPr>
              <w:pStyle w:val="0"/>
              <w:suppressAutoHyphens w:val="1"/>
              <w:kinsoku w:val="0"/>
              <w:wordWrap w:val="0"/>
              <w:overflowPunct w:val="0"/>
              <w:autoSpaceDE w:val="0"/>
              <w:autoSpaceDN w:val="0"/>
              <w:adjustRightInd w:val="0"/>
              <w:spacing w:line="274" w:lineRule="atLeast"/>
              <w:ind w:firstLine="5145" w:firstLineChars="245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（注２）には、主たる事業が属する業種</w:t>
      </w:r>
      <w:r>
        <w:rPr>
          <w:rFonts w:hint="eastAsia" w:ascii="ＭＳ ゴシック" w:hAnsi="ＭＳ ゴシック" w:eastAsia="ＭＳ ゴシック"/>
          <w:color w:val="000000"/>
          <w:spacing w:val="16"/>
          <w:kern w:val="0"/>
        </w:rPr>
        <w:t>（日本標準産業分類の細分類番号と細分類業種名）を記載。</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tbl>
      <w:tblPr>
        <w:tblStyle w:val="11"/>
        <w:tblW w:w="9540" w:type="dxa"/>
        <w:tblInd w:w="99" w:type="dxa"/>
        <w:tblBorders>
          <w:top w:val="dashed" w:color="auto" w:sz="8" w:space="0"/>
          <w:left w:val="dashed" w:color="auto" w:sz="8" w:space="0"/>
          <w:bottom w:val="dashed" w:color="auto" w:sz="8" w:space="0"/>
          <w:right w:val="dashed" w:color="auto" w:sz="8" w:space="0"/>
          <w:insideH w:val="dashed" w:color="auto" w:sz="8" w:space="0"/>
          <w:insideV w:val="dashed" w:color="auto" w:sz="8" w:space="0"/>
        </w:tblBorders>
        <w:tblLayout w:type="fixed"/>
        <w:tblCellMar>
          <w:top w:w="0" w:type="dxa"/>
          <w:left w:w="99" w:type="dxa"/>
          <w:bottom w:w="0" w:type="dxa"/>
          <w:right w:w="99" w:type="dxa"/>
        </w:tblCellMar>
        <w:tblLook w:firstRow="0" w:lastRow="0" w:firstColumn="0" w:lastColumn="0" w:noHBand="1" w:noVBand="1" w:val="0600"/>
      </w:tblPr>
      <w:tblGrid>
        <w:gridCol w:w="9540"/>
      </w:tblGrid>
      <w:tr>
        <w:trPr>
          <w:trHeight w:val="300" w:hRule="atLeast"/>
        </w:trPr>
        <w:tc>
          <w:tcPr>
            <w:tcW w:w="9540" w:type="dxa"/>
            <w:tcBorders>
              <w:top w:val="dashed" w:color="auto" w:sz="8" w:space="0"/>
              <w:left w:val="nil"/>
              <w:bottom w:val="nil"/>
              <w:right w:val="nil"/>
              <w:tl2br w:val="none" w:color="auto" w:sz="0" w:space="0"/>
              <w:tr2bl w:val="none" w:color="auto" w:sz="0" w:space="0"/>
            </w:tcBorders>
            <w:vAlign w:val="top"/>
          </w:tcPr>
          <w:p>
            <w:pPr>
              <w:pStyle w:val="0"/>
              <w:jc w:val="center"/>
              <w:rPr>
                <w:rFonts w:hint="eastAsia" w:ascii="ＭＳ ゴシック" w:hAnsi="ＭＳ ゴシック" w:eastAsia="ＭＳ ゴシック"/>
                <w:w w:val="200"/>
              </w:rPr>
            </w:pPr>
            <w:r>
              <w:rPr>
                <w:rFonts w:hint="eastAsia" w:ascii="ＭＳ ゴシック" w:hAnsi="ＭＳ ゴシック" w:eastAsia="ＭＳ ゴシック"/>
                <w:w w:val="200"/>
              </w:rPr>
              <w:t>認</w:t>
            </w:r>
            <w:r>
              <w:rPr>
                <w:rFonts w:hint="eastAsia" w:ascii="ＭＳ ゴシック" w:hAnsi="ＭＳ ゴシック" w:eastAsia="ＭＳ ゴシック"/>
                <w:w w:val="200"/>
              </w:rPr>
              <w:t xml:space="preserve"> </w:t>
            </w:r>
            <w:r>
              <w:rPr>
                <w:rFonts w:hint="eastAsia" w:ascii="ＭＳ ゴシック" w:hAnsi="ＭＳ ゴシック" w:eastAsia="ＭＳ ゴシック"/>
                <w:w w:val="200"/>
              </w:rPr>
              <w:t>定</w:t>
            </w:r>
            <w:r>
              <w:rPr>
                <w:rFonts w:hint="eastAsia" w:ascii="ＭＳ ゴシック" w:hAnsi="ＭＳ ゴシック" w:eastAsia="ＭＳ ゴシック"/>
                <w:w w:val="200"/>
              </w:rPr>
              <w:t xml:space="preserve"> </w:t>
            </w:r>
            <w:r>
              <w:rPr>
                <w:rFonts w:hint="eastAsia" w:ascii="ＭＳ ゴシック" w:hAnsi="ＭＳ ゴシック" w:eastAsia="ＭＳ ゴシック"/>
                <w:w w:val="200"/>
              </w:rPr>
              <w:t>書</w:t>
            </w:r>
          </w:p>
        </w:tc>
      </w:tr>
    </w:tbl>
    <w:p>
      <w:pPr>
        <w:pStyle w:val="0"/>
        <w:jc w:val="both"/>
        <w:rPr>
          <w:rFonts w:hint="eastAsia" w:ascii="ＭＳ ゴシック" w:hAnsi="ＭＳ ゴシック" w:eastAsia="ＭＳ ゴシック"/>
        </w:rPr>
      </w:pPr>
      <w:r>
        <w:rPr>
          <w:rFonts w:hint="eastAsia" w:ascii="ＭＳ ゴシック" w:hAnsi="ＭＳ ゴシック" w:eastAsia="ＭＳ ゴシック"/>
        </w:rPr>
        <w:t>相地第　　　　　　　号</w:t>
      </w:r>
    </w:p>
    <w:p>
      <w:pPr>
        <w:pStyle w:val="0"/>
        <w:jc w:val="both"/>
        <w:rPr>
          <w:rFonts w:hint="eastAsia" w:ascii="ＭＳ ゴシック" w:hAnsi="ＭＳ ゴシック" w:eastAsia="ＭＳ ゴシック"/>
        </w:rPr>
      </w:pPr>
      <w:r>
        <w:rPr>
          <w:rFonts w:hint="eastAsia" w:ascii="ＭＳ ゴシック" w:hAnsi="ＭＳ ゴシック" w:eastAsia="ＭＳ ゴシック"/>
        </w:rPr>
        <w:t>令和　　年　　月　　日</w:t>
      </w:r>
    </w:p>
    <w:p>
      <w:pPr>
        <w:pStyle w:val="0"/>
        <w:jc w:val="both"/>
        <w:rPr>
          <w:rFonts w:hint="eastAsia" w:ascii="ＭＳ ゴシック" w:hAnsi="ＭＳ ゴシック" w:eastAsia="ＭＳ ゴシック"/>
        </w:rPr>
      </w:pPr>
      <w:r>
        <w:rPr>
          <w:rFonts w:hint="eastAsia" w:ascii="ＭＳ ゴシック" w:hAnsi="ＭＳ ゴシック" w:eastAsia="ＭＳ ゴシック"/>
        </w:rPr>
        <w:t>申請のとおり、相違ないことを認定します。</w:t>
      </w:r>
    </w:p>
    <w:p>
      <w:pPr>
        <w:pStyle w:val="0"/>
        <w:jc w:val="both"/>
        <w:rPr>
          <w:rFonts w:hint="default" w:ascii="ＭＳ ゴシック" w:hAnsi="ＭＳ ゴシック" w:eastAsia="ＭＳ ゴシック"/>
          <w:sz w:val="24"/>
        </w:rPr>
      </w:pPr>
      <w:r>
        <w:rPr>
          <w:rFonts w:hint="eastAsia" w:ascii="ＭＳ ゴシック" w:hAnsi="ＭＳ ゴシック" w:eastAsia="ＭＳ ゴシック"/>
        </w:rPr>
        <w:t>（注）本認定書の有効期間：令和　　年　　月　　日から令和　　年　　月　　日まで</w:t>
      </w:r>
    </w:p>
    <w:p>
      <w:pPr>
        <w:pStyle w:val="0"/>
        <w:widowControl w:val="1"/>
        <w:ind w:right="210" w:rightChars="100"/>
        <w:jc w:val="right"/>
        <w:rPr>
          <w:rFonts w:hint="default"/>
        </w:rPr>
      </w:pPr>
      <w:r>
        <w:rPr>
          <w:rFonts w:hint="eastAsia" w:ascii="ＭＳ ゴシック" w:hAnsi="ＭＳ ゴシック" w:eastAsia="ＭＳ ゴシック"/>
        </w:rPr>
        <w:t>認定者名　相生市長　</w:t>
      </w:r>
      <w:r>
        <w:rPr>
          <w:rFonts w:hint="eastAsia" w:ascii="ＭＳ ゴシック" w:hAnsi="ＭＳ ゴシック" w:eastAsia="ＭＳ ゴシック"/>
          <w:sz w:val="24"/>
        </w:rPr>
        <w:t>谷口　芳紀</w:t>
      </w:r>
      <w:bookmarkStart w:id="0" w:name="_GoBack"/>
      <w:bookmarkEnd w:id="0"/>
    </w:p>
    <w:sectPr>
      <w:pgSz w:w="11906" w:h="16838"/>
      <w:pgMar w:top="1134"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481</TotalTime>
  <Pages>15</Pages>
  <Words>32</Words>
  <Characters>12889</Characters>
  <Application>JUST Note</Application>
  <Lines>900</Lines>
  <Paragraphs>584</Paragraphs>
  <CharactersWithSpaces>21259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田口 大智</cp:lastModifiedBy>
  <dcterms:modified xsi:type="dcterms:W3CDTF">2021-08-05T09:21:03Z</dcterms:modified>
  <cp:revision>5</cp:revision>
</cp:coreProperties>
</file>