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7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11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住宅改造費助成事業助成金請求書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(</w:t>
      </w:r>
      <w:r>
        <w:rPr>
          <w:rFonts w:hint="eastAsia"/>
        </w:rPr>
        <w:t>あて先</w:t>
      </w:r>
      <w:r>
        <w:rPr>
          <w:rFonts w:hint="default"/>
        </w:rPr>
        <w:t>)</w:t>
      </w:r>
      <w:r>
        <w:rPr>
          <w:rFonts w:hint="eastAsia"/>
        </w:rPr>
        <w:t>相生市長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/>
        </w:rPr>
        <w:t>申請者住所　相生市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/>
          <w:spacing w:val="315"/>
        </w:rPr>
        <w:t>氏</w:t>
      </w:r>
      <w:r>
        <w:rPr>
          <w:rFonts w:hint="eastAsia"/>
        </w:rPr>
        <w:t>名　　　　　　　　　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/>
          <w:spacing w:val="36"/>
        </w:rPr>
        <w:t>電話番</w:t>
      </w:r>
      <w:r>
        <w:rPr>
          <w:rFonts w:hint="eastAsia"/>
        </w:rPr>
        <w:t>号　　</w:t>
      </w:r>
      <w:r>
        <w:rPr>
          <w:rFonts w:hint="default"/>
        </w:rPr>
        <w:t>(</w:t>
      </w:r>
      <w:r>
        <w:rPr>
          <w:rFonts w:hint="eastAsia"/>
        </w:rPr>
        <w:t>　　</w:t>
      </w:r>
      <w:r>
        <w:rPr>
          <w:rFonts w:hint="default"/>
        </w:rPr>
        <w:t>)</w:t>
      </w:r>
      <w:r>
        <w:rPr>
          <w:rFonts w:hint="eastAsia"/>
        </w:rPr>
        <w:t>　　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  <w:r>
        <w:rPr>
          <w:rFonts w:hint="eastAsia"/>
        </w:rPr>
        <w:t>　　相生市高齢者等住宅改造助成事業実施要綱第</w:t>
      </w:r>
      <w:r>
        <w:rPr>
          <w:rFonts w:hint="default"/>
        </w:rPr>
        <w:t>11</w:t>
      </w:r>
      <w:r>
        <w:rPr>
          <w:rFonts w:hint="eastAsia"/>
        </w:rPr>
        <w:t>条の規定により、下記のとおり請求します。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金額　　　　　　　　　　　　　　　円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525"/>
        <w:gridCol w:w="1680"/>
        <w:gridCol w:w="2100"/>
        <w:gridCol w:w="1050"/>
        <w:gridCol w:w="3150"/>
      </w:tblGrid>
      <w:tr>
        <w:trPr>
          <w:cantSplit/>
          <w:trHeight w:val="917" w:hRule="atLeast"/>
        </w:trPr>
        <w:tc>
          <w:tcPr>
            <w:tcW w:w="525" w:type="dxa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口座振込</w:t>
            </w:r>
            <w:r>
              <w:rPr>
                <w:rFonts w:hint="eastAsia"/>
              </w:rPr>
              <w:t>欄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00" w:type="dxa"/>
            <w:gridSpan w:val="3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109" w:hRule="atLeast"/>
        </w:trPr>
        <w:tc>
          <w:tcPr>
            <w:tcW w:w="525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300" w:type="dxa"/>
            <w:gridSpan w:val="3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013" w:hRule="atLeast"/>
        </w:trPr>
        <w:tc>
          <w:tcPr>
            <w:tcW w:w="525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　　　　　　　　　　　　</w:t>
            </w: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　　　　　　　　　　　　出張所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信用金庫　　　　　　　　　　　　　　　</w:t>
            </w:r>
          </w:p>
        </w:tc>
      </w:tr>
      <w:tr>
        <w:trPr>
          <w:cantSplit/>
          <w:trHeight w:val="1049" w:hRule="atLeast"/>
        </w:trPr>
        <w:tc>
          <w:tcPr>
            <w:tcW w:w="525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  <w:spacing w:val="105"/>
              </w:rPr>
              <w:t>通・</w:t>
            </w:r>
            <w:r>
              <w:rPr>
                <w:rFonts w:hint="eastAsia"/>
              </w:rPr>
              <w:t>当座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中本 光早子</cp:lastModifiedBy>
  <dcterms:modified xsi:type="dcterms:W3CDTF">2021-03-31T10:57:43Z</dcterms:modified>
  <cp:revision>0</cp:revision>
</cp:coreProperties>
</file>