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HGSｺﾞｼｯｸM" w:hAnsi="HGSｺﾞｼｯｸM" w:eastAsia="HGSｺﾞｼｯｸM"/>
          <w:color w:val="000000" w:themeColor="text1"/>
          <w:sz w:val="22"/>
        </w:rPr>
      </w:pPr>
    </w:p>
    <w:p>
      <w:pPr>
        <w:pStyle w:val="0"/>
        <w:jc w:val="left"/>
        <w:rPr>
          <w:rFonts w:hint="default" w:ascii="HGSｺﾞｼｯｸM" w:hAnsi="HGSｺﾞｼｯｸM" w:eastAsia="HGSｺﾞｼｯｸM"/>
          <w:color w:val="000000" w:themeColor="text1"/>
          <w:sz w:val="16"/>
        </w:rPr>
      </w:pPr>
    </w:p>
    <w:p>
      <w:pPr>
        <w:pStyle w:val="0"/>
        <w:jc w:val="left"/>
        <w:rPr>
          <w:rFonts w:hint="default" w:ascii="HGSｺﾞｼｯｸM" w:hAnsi="HGSｺﾞｼｯｸM" w:eastAsia="HGSｺﾞｼｯｸM"/>
          <w:color w:val="000000" w:themeColor="text1"/>
          <w:sz w:val="16"/>
        </w:rPr>
      </w:pPr>
    </w:p>
    <w:p>
      <w:pPr>
        <w:pStyle w:val="0"/>
        <w:jc w:val="left"/>
        <w:rPr>
          <w:rFonts w:hint="default" w:ascii="HGSｺﾞｼｯｸM" w:hAnsi="HGSｺﾞｼｯｸM" w:eastAsia="HGSｺﾞｼｯｸM"/>
          <w:color w:val="000000" w:themeColor="text1"/>
          <w:sz w:val="16"/>
        </w:rPr>
      </w:pPr>
    </w:p>
    <w:p>
      <w:pPr>
        <w:pStyle w:val="0"/>
        <w:jc w:val="left"/>
        <w:rPr>
          <w:rFonts w:hint="default" w:ascii="HGSｺﾞｼｯｸM" w:hAnsi="HGSｺﾞｼｯｸM" w:eastAsia="HGSｺﾞｼｯｸM"/>
          <w:color w:val="000000" w:themeColor="text1"/>
          <w:sz w:val="16"/>
        </w:rPr>
      </w:pPr>
    </w:p>
    <w:p>
      <w:pPr>
        <w:pStyle w:val="0"/>
        <w:jc w:val="left"/>
        <w:rPr>
          <w:rFonts w:hint="default" w:ascii="HGSｺﾞｼｯｸM" w:hAnsi="HGSｺﾞｼｯｸM" w:eastAsia="HGSｺﾞｼｯｸM"/>
          <w:color w:val="000000" w:themeColor="text1"/>
          <w:sz w:val="16"/>
        </w:rPr>
      </w:pPr>
    </w:p>
    <w:p>
      <w:pPr>
        <w:pStyle w:val="0"/>
        <w:jc w:val="center"/>
        <w:rPr>
          <w:rFonts w:hint="default" w:ascii="メイリオ" w:hAnsi="メイリオ" w:eastAsia="メイリオ"/>
          <w:color w:val="000000" w:themeColor="text1"/>
          <w:sz w:val="56"/>
        </w:rPr>
      </w:pPr>
      <w:r>
        <w:rPr>
          <w:rFonts w:hint="eastAsia" w:ascii="メイリオ" w:hAnsi="メイリオ" w:eastAsia="メイリオ"/>
          <w:color w:val="000000" w:themeColor="text1"/>
          <w:sz w:val="56"/>
        </w:rPr>
        <w:t>第２期相生市</w:t>
      </w:r>
    </w:p>
    <w:p>
      <w:pPr>
        <w:pStyle w:val="0"/>
        <w:jc w:val="center"/>
        <w:rPr>
          <w:rFonts w:hint="default" w:ascii="メイリオ" w:hAnsi="メイリオ" w:eastAsia="メイリオ"/>
          <w:color w:val="000000" w:themeColor="text1"/>
          <w:sz w:val="56"/>
        </w:rPr>
      </w:pPr>
      <w:r>
        <w:rPr>
          <w:rFonts w:hint="eastAsia" w:ascii="メイリオ" w:hAnsi="メイリオ" w:eastAsia="メイリオ"/>
          <w:color w:val="000000" w:themeColor="text1"/>
          <w:sz w:val="56"/>
        </w:rPr>
        <w:t>子ども・子育て支援事業計画（案）</w:t>
      </w:r>
    </w:p>
    <w:p>
      <w:pPr>
        <w:pStyle w:val="0"/>
        <w:jc w:val="center"/>
        <w:rPr>
          <w:rFonts w:hint="default" w:ascii="HGSｺﾞｼｯｸM" w:hAnsi="HGSｺﾞｼｯｸM" w:eastAsia="HGSｺﾞｼｯｸM"/>
          <w:color w:val="000000" w:themeColor="text1"/>
          <w:sz w:val="22"/>
        </w:rPr>
      </w:pPr>
    </w:p>
    <w:p>
      <w:pPr>
        <w:pStyle w:val="0"/>
        <w:jc w:val="center"/>
        <w:rPr>
          <w:rFonts w:hint="default" w:ascii="メイリオ" w:hAnsi="メイリオ" w:eastAsia="メイリオ"/>
          <w:color w:val="000000" w:themeColor="text1"/>
          <w:sz w:val="44"/>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HGSｺﾞｼｯｸM" w:hAnsi="HGSｺﾞｼｯｸM" w:eastAsia="HGSｺﾞｼｯｸM"/>
          <w:color w:val="000000" w:themeColor="text1"/>
          <w:sz w:val="22"/>
        </w:rPr>
      </w:pPr>
    </w:p>
    <w:p>
      <w:pPr>
        <w:pStyle w:val="0"/>
        <w:jc w:val="center"/>
        <w:rPr>
          <w:rFonts w:hint="default" w:ascii="メイリオ" w:hAnsi="メイリオ" w:eastAsia="メイリオ"/>
          <w:color w:val="000000" w:themeColor="text1"/>
          <w:sz w:val="44"/>
        </w:rPr>
      </w:pPr>
      <w:r>
        <w:rPr>
          <w:rFonts w:hint="eastAsia" w:ascii="メイリオ" w:hAnsi="メイリオ" w:eastAsia="メイリオ"/>
          <w:color w:val="000000" w:themeColor="text1"/>
          <w:sz w:val="44"/>
        </w:rPr>
        <w:t>令和</w:t>
      </w:r>
      <w:r>
        <w:rPr>
          <w:rFonts w:hint="eastAsia" w:ascii="メイリオ" w:hAnsi="メイリオ" w:eastAsia="メイリオ"/>
          <w:color w:val="000000" w:themeColor="text1"/>
          <w:sz w:val="44"/>
          <w:highlight w:val="none"/>
        </w:rPr>
        <w:t>２年</w:t>
      </w:r>
      <w:r>
        <w:rPr>
          <w:rFonts w:hint="eastAsia" w:ascii="メイリオ" w:hAnsi="メイリオ" w:eastAsia="メイリオ"/>
          <w:color w:val="000000" w:themeColor="text1"/>
          <w:sz w:val="44"/>
        </w:rPr>
        <w:t>３月</w:t>
      </w:r>
    </w:p>
    <w:p>
      <w:pPr>
        <w:pStyle w:val="0"/>
        <w:jc w:val="center"/>
        <w:rPr>
          <w:rFonts w:hint="default" w:ascii="メイリオ" w:hAnsi="メイリオ" w:eastAsia="メイリオ"/>
          <w:color w:val="000000" w:themeColor="text1"/>
          <w:sz w:val="44"/>
        </w:rPr>
      </w:pPr>
      <w:r>
        <w:rPr>
          <w:rFonts w:hint="eastAsia" w:ascii="メイリオ" w:hAnsi="メイリオ" w:eastAsia="メイリオ"/>
          <w:color w:val="000000" w:themeColor="text1"/>
          <w:sz w:val="44"/>
        </w:rPr>
        <w:t>兵</w:t>
      </w:r>
      <w:r>
        <w:rPr>
          <w:rFonts w:hint="eastAsia" w:ascii="メイリオ" w:hAnsi="メイリオ" w:eastAsia="メイリオ"/>
          <w:color w:val="000000" w:themeColor="text1"/>
          <w:sz w:val="44"/>
        </w:rPr>
        <w:t xml:space="preserve"> </w:t>
      </w:r>
      <w:r>
        <w:rPr>
          <w:rFonts w:hint="eastAsia" w:ascii="メイリオ" w:hAnsi="メイリオ" w:eastAsia="メイリオ"/>
          <w:color w:val="000000" w:themeColor="text1"/>
          <w:sz w:val="44"/>
        </w:rPr>
        <w:t>庫</w:t>
      </w:r>
      <w:r>
        <w:rPr>
          <w:rFonts w:hint="eastAsia" w:ascii="メイリオ" w:hAnsi="メイリオ" w:eastAsia="メイリオ"/>
          <w:color w:val="000000" w:themeColor="text1"/>
          <w:sz w:val="44"/>
        </w:rPr>
        <w:t xml:space="preserve"> </w:t>
      </w:r>
      <w:r>
        <w:rPr>
          <w:rFonts w:hint="eastAsia" w:ascii="メイリオ" w:hAnsi="メイリオ" w:eastAsia="メイリオ"/>
          <w:color w:val="000000" w:themeColor="text1"/>
          <w:sz w:val="44"/>
        </w:rPr>
        <w:t>県</w:t>
      </w:r>
      <w:r>
        <w:rPr>
          <w:rFonts w:hint="eastAsia" w:ascii="メイリオ" w:hAnsi="メイリオ" w:eastAsia="メイリオ"/>
          <w:color w:val="000000" w:themeColor="text1"/>
          <w:sz w:val="44"/>
        </w:rPr>
        <w:t xml:space="preserve"> </w:t>
      </w:r>
      <w:r>
        <w:rPr>
          <w:rFonts w:hint="eastAsia" w:ascii="メイリオ" w:hAnsi="メイリオ" w:eastAsia="メイリオ"/>
          <w:color w:val="000000" w:themeColor="text1"/>
          <w:sz w:val="44"/>
        </w:rPr>
        <w:t>相</w:t>
      </w:r>
      <w:r>
        <w:rPr>
          <w:rFonts w:hint="eastAsia" w:ascii="メイリオ" w:hAnsi="メイリオ" w:eastAsia="メイリオ"/>
          <w:color w:val="000000" w:themeColor="text1"/>
          <w:sz w:val="44"/>
        </w:rPr>
        <w:t xml:space="preserve"> </w:t>
      </w:r>
      <w:r>
        <w:rPr>
          <w:rFonts w:hint="eastAsia" w:ascii="メイリオ" w:hAnsi="メイリオ" w:eastAsia="メイリオ"/>
          <w:color w:val="000000" w:themeColor="text1"/>
          <w:sz w:val="44"/>
        </w:rPr>
        <w:t>生</w:t>
      </w:r>
      <w:r>
        <w:rPr>
          <w:rFonts w:hint="eastAsia" w:ascii="メイリオ" w:hAnsi="メイリオ" w:eastAsia="メイリオ"/>
          <w:color w:val="000000" w:themeColor="text1"/>
          <w:sz w:val="44"/>
        </w:rPr>
        <w:t xml:space="preserve"> </w:t>
      </w:r>
      <w:r>
        <w:rPr>
          <w:rFonts w:hint="eastAsia" w:ascii="メイリオ" w:hAnsi="メイリオ" w:eastAsia="メイリオ"/>
          <w:color w:val="000000" w:themeColor="text1"/>
          <w:sz w:val="44"/>
        </w:rPr>
        <w:t>市</w:t>
      </w:r>
    </w:p>
    <w:p>
      <w:pPr>
        <w:rPr>
          <w:rFonts w:hint="default" w:ascii="HG丸ｺﾞｼｯｸM-PRO" w:hAnsi="HG丸ｺﾞｼｯｸM-PRO" w:eastAsia="HG丸ｺﾞｼｯｸM-PRO"/>
          <w:color w:val="000000" w:themeColor="text1"/>
          <w:sz w:val="44"/>
        </w:rPr>
        <w:sectPr>
          <w:footerReference r:id="rId5" w:type="even"/>
          <w:pgSz w:w="11906" w:h="16838"/>
          <w:pgMar w:top="1418" w:right="1134" w:bottom="1134" w:left="1134" w:header="851" w:footer="567" w:gutter="0"/>
          <w:pgNumType w:start="1"/>
          <w:cols w:space="720"/>
          <w:titlePg w:val="1"/>
          <w:textDirection w:val="lrTb"/>
          <w:docGrid w:type="lines" w:linePitch="360"/>
        </w:sectPr>
      </w:pPr>
    </w:p>
    <w:p>
      <w:pPr>
        <w:pStyle w:val="0"/>
        <w:jc w:val="center"/>
        <w:rPr>
          <w:rFonts w:hint="default" w:ascii="メイリオ" w:hAnsi="メイリオ" w:eastAsia="メイリオ"/>
          <w:color w:val="000000" w:themeColor="text1"/>
          <w:sz w:val="44"/>
        </w:rPr>
      </w:pPr>
      <w:r>
        <w:rPr>
          <w:rFonts w:hint="eastAsia" w:ascii="メイリオ" w:hAnsi="メイリオ" w:eastAsia="メイリオ"/>
          <w:color w:val="000000" w:themeColor="text1"/>
          <w:sz w:val="44"/>
        </w:rPr>
        <w:t>目　次</w:t>
      </w:r>
    </w:p>
    <w:p>
      <w:pPr>
        <w:pStyle w:val="25"/>
        <w:rPr>
          <w:rFonts w:hint="default" w:asciiTheme="minorHAnsi" w:hAnsiTheme="minorHAnsi" w:eastAsiaTheme="minorEastAsia"/>
          <w:caps w:val="0"/>
          <w:sz w:val="21"/>
          <w14:textOutline w14:w="0" w14:cap="rnd" w14:cmpd="sng" w14:algn="ctr">
            <w14:noFill/>
            <w14:prstDash w14:val="solid"/>
            <w14:bevel/>
          </w14:textOutline>
        </w:rPr>
      </w:pPr>
      <w:r>
        <w:rPr>
          <w:rFonts w:hint="default" w:ascii="HGSｺﾞｼｯｸM" w:hAnsi="HGSｺﾞｼｯｸM" w:eastAsia="HGSｺﾞｼｯｸM"/>
          <w:caps w:val="0"/>
          <w:color w:val="000000" w:themeColor="text1"/>
        </w:rPr>
        <w:fldChar w:fldCharType="begin"/>
      </w:r>
      <w:r>
        <w:rPr>
          <w:rFonts w:hint="default" w:ascii="HGSｺﾞｼｯｸM" w:hAnsi="HGSｺﾞｼｯｸM" w:eastAsia="HGSｺﾞｼｯｸM"/>
          <w:caps w:val="0"/>
          <w:color w:val="000000" w:themeColor="text1"/>
        </w:rPr>
        <w:instrText xml:space="preserve"> TOC \o "1-2" \h \z \u </w:instrText>
      </w:r>
      <w:r>
        <w:rPr>
          <w:rFonts w:hint="default" w:ascii="HGSｺﾞｼｯｸM" w:hAnsi="HGSｺﾞｼｯｸM" w:eastAsia="HGSｺﾞｼｯｸM"/>
          <w:caps w:val="0"/>
          <w:color w:val="000000" w:themeColor="text1"/>
        </w:rPr>
        <w:fldChar w:fldCharType="separate"/>
      </w:r>
      <w:r>
        <w:rPr>
          <w:rFonts w:hint="eastAsia"/>
        </w:rPr>
        <w:fldChar w:fldCharType="begin"/>
      </w:r>
      <w:r>
        <w:rPr>
          <w:rFonts w:hint="eastAsia"/>
        </w:rPr>
        <w:instrText xml:space="preserve"> HYPERLINK  \l "_Toc28091370"</w:instrText>
      </w:r>
      <w:r>
        <w:rPr>
          <w:rFonts w:hint="eastAsia"/>
        </w:rPr>
        <w:fldChar w:fldCharType="separate"/>
      </w:r>
      <w:r>
        <w:rPr>
          <w:rFonts w:hint="default"/>
        </w:rPr>
        <w:t>第１章　計画の概要</w:t>
      </w:r>
      <w:r>
        <w:rPr>
          <w:rFonts w:hint="default"/>
        </w:rPr>
        <w:tab/>
      </w:r>
      <w:r>
        <w:rPr>
          <w:rFonts w:hint="eastAsia"/>
        </w:rPr>
        <w:fldChar w:fldCharType="end"/>
      </w:r>
      <w:r>
        <w:rPr>
          <w:rFonts w:hint="eastAsia"/>
        </w:rPr>
        <w:fldChar w:fldCharType="begin"/>
      </w:r>
      <w:r>
        <w:rPr>
          <w:rFonts w:hint="default"/>
        </w:rPr>
        <w:instrText xml:space="preserve">PageRef _Toc28091370 \h </w:instrText>
      </w:r>
      <w:r>
        <w:rPr>
          <w:rFonts w:hint="eastAsia"/>
        </w:rPr>
        <w:fldChar w:fldCharType="separate"/>
      </w:r>
      <w:r>
        <w:rPr>
          <w:rFonts w:hint="default"/>
        </w:rPr>
        <w:t>1</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"_Toc28091371"</w:instrText>
      </w:r>
      <w:r>
        <w:rPr>
          <w:rFonts w:hint="eastAsia"/>
        </w:rPr>
        <w:fldChar w:fldCharType="separate"/>
      </w:r>
      <w:r>
        <w:rPr>
          <w:rFonts w:hint="eastAsia" w:ascii="HGSｺﾞｼｯｸM" w:hAnsi="HGSｺﾞｼｯｸM" w:eastAsia="HGSｺﾞｼｯｸM"/>
        </w:rPr>
        <w:t>１　計画策定の趣旨</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_Toc28091371 \h </w:instrText>
      </w:r>
      <w:r>
        <w:rPr>
          <w:rFonts w:hint="eastAsia"/>
        </w:rPr>
        <w:fldChar w:fldCharType="separate"/>
      </w:r>
      <w:r>
        <w:rPr>
          <w:rFonts w:hint="eastAsia" w:ascii="HGSｺﾞｼｯｸM" w:hAnsi="HGSｺﾞｼｯｸM" w:eastAsia="HGSｺﾞｼｯｸM"/>
        </w:rPr>
        <w:t>1</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"_Toc28091372"</w:instrText>
      </w:r>
      <w:r>
        <w:rPr>
          <w:rFonts w:hint="eastAsia"/>
        </w:rPr>
        <w:fldChar w:fldCharType="separate"/>
      </w:r>
      <w:r>
        <w:rPr>
          <w:rFonts w:hint="eastAsia" w:ascii="HGSｺﾞｼｯｸM" w:hAnsi="HGSｺﾞｼｯｸM" w:eastAsia="HGSｺﾞｼｯｸM"/>
        </w:rPr>
        <w:t>２　計画の性格</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_Toc28091372 \h </w:instrText>
      </w:r>
      <w:r>
        <w:rPr>
          <w:rFonts w:hint="eastAsia"/>
        </w:rPr>
        <w:fldChar w:fldCharType="separate"/>
      </w:r>
      <w:r>
        <w:rPr>
          <w:rFonts w:hint="eastAsia" w:ascii="HGSｺﾞｼｯｸM" w:hAnsi="HGSｺﾞｼｯｸM" w:eastAsia="HGSｺﾞｼｯｸM"/>
        </w:rPr>
        <w:t>2</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"_Toc28091373"</w:instrText>
      </w:r>
      <w:r>
        <w:rPr>
          <w:rFonts w:hint="eastAsia"/>
        </w:rPr>
        <w:fldChar w:fldCharType="separate"/>
      </w:r>
      <w:r>
        <w:rPr>
          <w:rFonts w:hint="eastAsia" w:ascii="HGSｺﾞｼｯｸM" w:hAnsi="HGSｺﾞｼｯｸM" w:eastAsia="HGSｺﾞｼｯｸM"/>
        </w:rPr>
        <w:t>３　計画の位置づけ</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_Toc28091373 \h </w:instrText>
      </w:r>
      <w:r>
        <w:rPr>
          <w:rFonts w:hint="eastAsia"/>
        </w:rPr>
        <w:fldChar w:fldCharType="separate"/>
      </w:r>
      <w:r>
        <w:rPr>
          <w:rFonts w:hint="eastAsia" w:ascii="HGSｺﾞｼｯｸM" w:hAnsi="HGSｺﾞｼｯｸM" w:eastAsia="HGSｺﾞｼｯｸM"/>
        </w:rPr>
        <w:t>2</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"_Toc28091374"</w:instrText>
      </w:r>
      <w:r>
        <w:rPr>
          <w:rFonts w:hint="eastAsia"/>
        </w:rPr>
        <w:fldChar w:fldCharType="separate"/>
      </w:r>
      <w:r>
        <w:rPr>
          <w:rFonts w:hint="eastAsia" w:ascii="HGSｺﾞｼｯｸM" w:hAnsi="HGSｺﾞｼｯｸM" w:eastAsia="HGSｺﾞｼｯｸM"/>
        </w:rPr>
        <w:t>４　計画の期間</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_Toc28091374 \h </w:instrText>
      </w:r>
      <w:r>
        <w:rPr>
          <w:rFonts w:hint="eastAsia"/>
        </w:rPr>
        <w:fldChar w:fldCharType="separate"/>
      </w:r>
      <w:r>
        <w:rPr>
          <w:rFonts w:hint="eastAsia" w:ascii="HGSｺﾞｼｯｸM" w:hAnsi="HGSｺﾞｼｯｸM" w:eastAsia="HGSｺﾞｼｯｸM"/>
        </w:rPr>
        <w:t>2</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"_Toc28091375"</w:instrText>
      </w:r>
      <w:r>
        <w:rPr>
          <w:rFonts w:hint="eastAsia"/>
        </w:rPr>
        <w:fldChar w:fldCharType="separate"/>
      </w:r>
      <w:r>
        <w:rPr>
          <w:rFonts w:hint="eastAsia" w:ascii="HGSｺﾞｼｯｸM" w:hAnsi="HGSｺﾞｼｯｸM" w:eastAsia="HGSｺﾞｼｯｸM"/>
        </w:rPr>
        <w:t>５　計画の策定体制</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_Toc28091375 \h </w:instrText>
      </w:r>
      <w:r>
        <w:rPr>
          <w:rFonts w:hint="eastAsia"/>
        </w:rPr>
        <w:fldChar w:fldCharType="separate"/>
      </w:r>
      <w:r>
        <w:rPr>
          <w:rFonts w:hint="eastAsia" w:ascii="HGSｺﾞｼｯｸM" w:hAnsi="HGSｺﾞｼｯｸM" w:eastAsia="HGSｺﾞｼｯｸM"/>
        </w:rPr>
        <w:t>3</w:t>
      </w:r>
      <w:r>
        <w:rPr>
          <w:rFonts w:hint="eastAsia"/>
        </w:rPr>
        <w:fldChar w:fldCharType="end"/>
      </w:r>
    </w:p>
    <w:p>
      <w:pPr>
        <w:pStyle w:val="25"/>
        <w:rPr>
          <w:rFonts w:hint="default" w:asciiTheme="minorHAnsi" w:hAnsiTheme="minorHAnsi" w:eastAsiaTheme="minorEastAsia"/>
          <w:caps w:val="0"/>
          <w:sz w:val="21"/>
          <w14:textOutline w14:w="0" w14:cap="rnd" w14:cmpd="sng" w14:algn="ctr">
            <w14:noFill/>
            <w14:prstDash w14:val="solid"/>
            <w14:bevel/>
          </w14:textOutline>
        </w:rPr>
      </w:pPr>
      <w:r>
        <w:rPr>
          <w:rFonts w:hint="eastAsia"/>
        </w:rPr>
        <w:fldChar w:fldCharType="begin"/>
      </w:r>
      <w:r>
        <w:rPr>
          <w:rFonts w:hint="eastAsia"/>
        </w:rPr>
        <w:instrText xml:space="preserve"> HYPERLINK  \l "_Toc28091376"</w:instrText>
      </w:r>
      <w:r>
        <w:rPr>
          <w:rFonts w:hint="eastAsia"/>
        </w:rPr>
        <w:fldChar w:fldCharType="separate"/>
      </w:r>
      <w:r>
        <w:rPr>
          <w:rFonts w:hint="default"/>
        </w:rPr>
        <w:t>第２章　本市における現状</w:t>
      </w:r>
      <w:r>
        <w:rPr>
          <w:rFonts w:hint="default"/>
        </w:rPr>
        <w:tab/>
      </w:r>
      <w:r>
        <w:rPr>
          <w:rFonts w:hint="eastAsia"/>
        </w:rPr>
        <w:fldChar w:fldCharType="end"/>
      </w:r>
      <w:r>
        <w:rPr>
          <w:rFonts w:hint="eastAsia"/>
        </w:rPr>
        <w:fldChar w:fldCharType="begin"/>
      </w:r>
      <w:r>
        <w:rPr>
          <w:rFonts w:hint="default"/>
        </w:rPr>
        <w:instrText xml:space="preserve">PageRef _Toc28091376 \h </w:instrText>
      </w:r>
      <w:r>
        <w:rPr>
          <w:rFonts w:hint="eastAsia"/>
        </w:rPr>
        <w:fldChar w:fldCharType="separate"/>
      </w:r>
      <w:r>
        <w:rPr>
          <w:rFonts w:hint="default"/>
        </w:rPr>
        <w:t>4</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"_Toc28091377"</w:instrText>
      </w:r>
      <w:r>
        <w:rPr>
          <w:rFonts w:hint="eastAsia"/>
        </w:rPr>
        <w:fldChar w:fldCharType="separate"/>
      </w:r>
      <w:r>
        <w:rPr>
          <w:rFonts w:hint="eastAsia" w:ascii="HGSｺﾞｼｯｸM" w:hAnsi="HGSｺﾞｼｯｸM" w:eastAsia="HGSｺﾞｼｯｸM"/>
        </w:rPr>
        <w:t>１　人口等の現状</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_Toc28091377 \h </w:instrText>
      </w:r>
      <w:r>
        <w:rPr>
          <w:rFonts w:hint="eastAsia"/>
        </w:rPr>
        <w:fldChar w:fldCharType="separate"/>
      </w:r>
      <w:r>
        <w:rPr>
          <w:rFonts w:hint="eastAsia" w:ascii="HGSｺﾞｼｯｸM" w:hAnsi="HGSｺﾞｼｯｸM" w:eastAsia="HGSｺﾞｼｯｸM"/>
        </w:rPr>
        <w:t>4</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"_Toc28091378"</w:instrText>
      </w:r>
      <w:r>
        <w:rPr>
          <w:rFonts w:hint="eastAsia"/>
        </w:rPr>
        <w:fldChar w:fldCharType="separate"/>
      </w:r>
      <w:r>
        <w:rPr>
          <w:rFonts w:hint="eastAsia" w:ascii="HGSｺﾞｼｯｸM" w:hAnsi="HGSｺﾞｼｯｸM" w:eastAsia="HGSｺﾞｼｯｸM"/>
        </w:rPr>
        <w:t>２　ニーズ調査結果からみる状況</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_Toc28091378 \h </w:instrText>
      </w:r>
      <w:r>
        <w:rPr>
          <w:rFonts w:hint="eastAsia"/>
        </w:rPr>
        <w:fldChar w:fldCharType="separate"/>
      </w:r>
      <w:r>
        <w:rPr>
          <w:rFonts w:hint="eastAsia" w:ascii="HGSｺﾞｼｯｸM" w:hAnsi="HGSｺﾞｼｯｸM" w:eastAsia="HGSｺﾞｼｯｸM"/>
        </w:rPr>
        <w:t>11</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"_Toc28091379"</w:instrText>
      </w:r>
      <w:r>
        <w:rPr>
          <w:rFonts w:hint="eastAsia"/>
        </w:rPr>
        <w:fldChar w:fldCharType="separate"/>
      </w:r>
      <w:r>
        <w:rPr>
          <w:rFonts w:hint="eastAsia" w:ascii="HGSｺﾞｼｯｸM" w:hAnsi="HGSｺﾞｼｯｸM" w:eastAsia="HGSｺﾞｼｯｸM"/>
        </w:rPr>
        <w:t>３　第１期計画の主な取り組み状況</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_Toc28091379 \h </w:instrText>
      </w:r>
      <w:r>
        <w:rPr>
          <w:rFonts w:hint="eastAsia"/>
        </w:rPr>
        <w:fldChar w:fldCharType="separate"/>
      </w:r>
      <w:r>
        <w:rPr>
          <w:rFonts w:hint="eastAsia" w:ascii="HGSｺﾞｼｯｸM" w:hAnsi="HGSｺﾞｼｯｸM" w:eastAsia="HGSｺﾞｼｯｸM"/>
        </w:rPr>
        <w:t>19</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"_Toc28091380"</w:instrText>
      </w:r>
      <w:r>
        <w:rPr>
          <w:rFonts w:hint="eastAsia"/>
        </w:rPr>
        <w:fldChar w:fldCharType="separate"/>
      </w:r>
      <w:r>
        <w:rPr>
          <w:rFonts w:hint="eastAsia" w:ascii="HGSｺﾞｼｯｸM" w:hAnsi="HGSｺﾞｼｯｸM" w:eastAsia="HGSｺﾞｼｯｸM"/>
        </w:rPr>
        <w:t>４　現状と課題の整理</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_Toc28091380 \h </w:instrText>
      </w:r>
      <w:r>
        <w:rPr>
          <w:rFonts w:hint="eastAsia"/>
        </w:rPr>
        <w:fldChar w:fldCharType="separate"/>
      </w:r>
      <w:r>
        <w:rPr>
          <w:rFonts w:hint="eastAsia" w:ascii="HGSｺﾞｼｯｸM" w:hAnsi="HGSｺﾞｼｯｸM" w:eastAsia="HGSｺﾞｼｯｸM"/>
        </w:rPr>
        <w:t>32</w:t>
      </w:r>
      <w:r>
        <w:rPr>
          <w:rFonts w:hint="eastAsia"/>
        </w:rPr>
        <w:fldChar w:fldCharType="end"/>
      </w:r>
    </w:p>
    <w:p>
      <w:pPr>
        <w:pStyle w:val="25"/>
        <w:rPr>
          <w:rFonts w:hint="default" w:asciiTheme="minorHAnsi" w:hAnsiTheme="minorHAnsi" w:eastAsiaTheme="minorEastAsia"/>
          <w:caps w:val="0"/>
          <w:sz w:val="21"/>
          <w14:textOutline w14:w="0" w14:cap="rnd" w14:cmpd="sng" w14:algn="ctr">
            <w14:noFill/>
            <w14:prstDash w14:val="solid"/>
            <w14:bevel/>
          </w14:textOutline>
        </w:rPr>
      </w:pPr>
      <w:r>
        <w:rPr>
          <w:rFonts w:hint="eastAsia"/>
        </w:rPr>
        <w:fldChar w:fldCharType="begin"/>
      </w:r>
      <w:r>
        <w:rPr>
          <w:rFonts w:hint="eastAsia"/>
        </w:rPr>
        <w:instrText xml:space="preserve"> HYPERLINK  \l "_Toc28091381"</w:instrText>
      </w:r>
      <w:r>
        <w:rPr>
          <w:rFonts w:hint="eastAsia"/>
        </w:rPr>
        <w:fldChar w:fldCharType="separate"/>
      </w:r>
      <w:r>
        <w:rPr>
          <w:rFonts w:hint="default"/>
        </w:rPr>
        <w:t>第３章　基本理念と基本目標</w:t>
      </w:r>
      <w:r>
        <w:rPr>
          <w:rFonts w:hint="default"/>
        </w:rPr>
        <w:tab/>
      </w:r>
      <w:r>
        <w:rPr>
          <w:rFonts w:hint="eastAsia"/>
        </w:rPr>
        <w:fldChar w:fldCharType="end"/>
      </w:r>
      <w:r>
        <w:rPr>
          <w:rFonts w:hint="eastAsia"/>
        </w:rPr>
        <w:fldChar w:fldCharType="begin"/>
      </w:r>
      <w:r>
        <w:rPr>
          <w:rFonts w:hint="default"/>
        </w:rPr>
        <w:instrText xml:space="preserve">PageRef _Toc28091381 \h </w:instrText>
      </w:r>
      <w:r>
        <w:rPr>
          <w:rFonts w:hint="eastAsia"/>
        </w:rPr>
        <w:fldChar w:fldCharType="separate"/>
      </w:r>
      <w:r>
        <w:rPr>
          <w:rFonts w:hint="default"/>
        </w:rPr>
        <w:t>35</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"_Toc28091382"</w:instrText>
      </w:r>
      <w:r>
        <w:rPr>
          <w:rFonts w:hint="eastAsia"/>
        </w:rPr>
        <w:fldChar w:fldCharType="separate"/>
      </w:r>
      <w:r>
        <w:rPr>
          <w:rFonts w:hint="eastAsia" w:ascii="HGSｺﾞｼｯｸM" w:hAnsi="HGSｺﾞｼｯｸM" w:eastAsia="HGSｺﾞｼｯｸM"/>
        </w:rPr>
        <w:t>１　計画の基本理念</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_Toc28091382 \h </w:instrText>
      </w:r>
      <w:r>
        <w:rPr>
          <w:rFonts w:hint="eastAsia"/>
        </w:rPr>
        <w:fldChar w:fldCharType="separate"/>
      </w:r>
      <w:r>
        <w:rPr>
          <w:rFonts w:hint="eastAsia" w:ascii="HGSｺﾞｼｯｸM" w:hAnsi="HGSｺﾞｼｯｸM" w:eastAsia="HGSｺﾞｼｯｸM"/>
        </w:rPr>
        <w:t>35</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"_Toc28091383"</w:instrText>
      </w:r>
      <w:r>
        <w:rPr>
          <w:rFonts w:hint="eastAsia"/>
        </w:rPr>
        <w:fldChar w:fldCharType="separate"/>
      </w:r>
      <w:r>
        <w:rPr>
          <w:rFonts w:hint="eastAsia" w:ascii="HGSｺﾞｼｯｸM" w:hAnsi="HGSｺﾞｼｯｸM" w:eastAsia="HGSｺﾞｼｯｸM"/>
        </w:rPr>
        <w:t>２　計画の基本目標</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_Toc28091383 \h </w:instrText>
      </w:r>
      <w:r>
        <w:rPr>
          <w:rFonts w:hint="eastAsia"/>
        </w:rPr>
        <w:fldChar w:fldCharType="separate"/>
      </w:r>
      <w:r>
        <w:rPr>
          <w:rFonts w:hint="eastAsia" w:ascii="HGSｺﾞｼｯｸM" w:hAnsi="HGSｺﾞｼｯｸM" w:eastAsia="HGSｺﾞｼｯｸM"/>
        </w:rPr>
        <w:t>36</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"_Toc28091384"</w:instrText>
      </w:r>
      <w:r>
        <w:rPr>
          <w:rFonts w:hint="eastAsia"/>
        </w:rPr>
        <w:fldChar w:fldCharType="separate"/>
      </w:r>
      <w:r>
        <w:rPr>
          <w:rFonts w:hint="eastAsia" w:ascii="HGSｺﾞｼｯｸM" w:hAnsi="HGSｺﾞｼｯｸM" w:eastAsia="HGSｺﾞｼｯｸM"/>
        </w:rPr>
        <w:t>３　計画の体系</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_Toc28091384 \h </w:instrText>
      </w:r>
      <w:r>
        <w:rPr>
          <w:rFonts w:hint="eastAsia"/>
        </w:rPr>
        <w:fldChar w:fldCharType="separate"/>
      </w:r>
      <w:r>
        <w:rPr>
          <w:rFonts w:hint="eastAsia" w:ascii="HGSｺﾞｼｯｸM" w:hAnsi="HGSｺﾞｼｯｸM" w:eastAsia="HGSｺﾞｼｯｸM"/>
        </w:rPr>
        <w:t>38</w:t>
      </w:r>
      <w:r>
        <w:rPr>
          <w:rFonts w:hint="eastAsia"/>
        </w:rPr>
        <w:fldChar w:fldCharType="end"/>
      </w:r>
    </w:p>
    <w:p>
      <w:pPr>
        <w:pStyle w:val="25"/>
        <w:rPr>
          <w:rFonts w:hint="default" w:asciiTheme="minorHAnsi" w:hAnsiTheme="minorHAnsi" w:eastAsiaTheme="minorEastAsia"/>
          <w:caps w:val="0"/>
          <w:sz w:val="21"/>
          <w14:textOutline w14:w="0" w14:cap="rnd" w14:cmpd="sng" w14:algn="ctr">
            <w14:noFill/>
            <w14:prstDash w14:val="solid"/>
            <w14:bevel/>
          </w14:textOutline>
        </w:rPr>
      </w:pPr>
      <w:r>
        <w:rPr>
          <w:rFonts w:hint="eastAsia"/>
        </w:rPr>
        <w:fldChar w:fldCharType="begin"/>
      </w:r>
      <w:r>
        <w:rPr>
          <w:rFonts w:hint="eastAsia"/>
        </w:rPr>
        <w:instrText xml:space="preserve"> HYPERLINK  \l "_Toc28091385"</w:instrText>
      </w:r>
      <w:r>
        <w:rPr>
          <w:rFonts w:hint="eastAsia"/>
        </w:rPr>
        <w:fldChar w:fldCharType="separate"/>
      </w:r>
      <w:r>
        <w:rPr>
          <w:rFonts w:hint="default"/>
        </w:rPr>
        <w:t>第４章　施策の展開</w:t>
      </w:r>
      <w:r>
        <w:rPr>
          <w:rFonts w:hint="default"/>
        </w:rPr>
        <w:tab/>
      </w:r>
      <w:r>
        <w:rPr>
          <w:rFonts w:hint="eastAsia"/>
        </w:rPr>
        <w:fldChar w:fldCharType="end"/>
      </w:r>
      <w:r>
        <w:rPr>
          <w:rFonts w:hint="eastAsia"/>
        </w:rPr>
        <w:fldChar w:fldCharType="begin"/>
      </w:r>
      <w:r>
        <w:rPr>
          <w:rFonts w:hint="default"/>
        </w:rPr>
        <w:instrText xml:space="preserve">PageRef _Toc28091385 \h </w:instrText>
      </w:r>
      <w:r>
        <w:rPr>
          <w:rFonts w:hint="eastAsia"/>
        </w:rPr>
        <w:fldChar w:fldCharType="separate"/>
      </w:r>
      <w:r>
        <w:rPr>
          <w:rFonts w:hint="default"/>
        </w:rPr>
        <w:t>39</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"_Toc28091386"</w:instrText>
      </w:r>
      <w:r>
        <w:rPr>
          <w:rFonts w:hint="eastAsia"/>
        </w:rPr>
        <w:fldChar w:fldCharType="separate"/>
      </w:r>
      <w:r>
        <w:rPr>
          <w:rFonts w:hint="eastAsia" w:ascii="HGSｺﾞｼｯｸM" w:hAnsi="HGSｺﾞｼｯｸM" w:eastAsia="HGSｺﾞｼｯｸM"/>
        </w:rPr>
        <w:t>基本目標１　地域における切れ目ない子育て支援の推進</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_Toc28091386 \h </w:instrText>
      </w:r>
      <w:r>
        <w:rPr>
          <w:rFonts w:hint="eastAsia"/>
        </w:rPr>
        <w:fldChar w:fldCharType="separate"/>
      </w:r>
      <w:r>
        <w:rPr>
          <w:rFonts w:hint="eastAsia" w:ascii="HGSｺﾞｼｯｸM" w:hAnsi="HGSｺﾞｼｯｸM" w:eastAsia="HGSｺﾞｼｯｸM"/>
        </w:rPr>
        <w:t>39</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"_Toc28091387"</w:instrText>
      </w:r>
      <w:r>
        <w:rPr>
          <w:rFonts w:hint="eastAsia"/>
        </w:rPr>
        <w:fldChar w:fldCharType="separate"/>
      </w:r>
      <w:r>
        <w:rPr>
          <w:rFonts w:hint="eastAsia" w:ascii="HGSｺﾞｼｯｸM" w:hAnsi="HGSｺﾞｼｯｸM" w:eastAsia="HGSｺﾞｼｯｸM"/>
        </w:rPr>
        <w:t>基本目標２　仕事と子育てとの両立の推進</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_Toc28091387 \h </w:instrText>
      </w:r>
      <w:r>
        <w:rPr>
          <w:rFonts w:hint="eastAsia"/>
        </w:rPr>
        <w:fldChar w:fldCharType="separate"/>
      </w:r>
      <w:r>
        <w:rPr>
          <w:rFonts w:hint="eastAsia" w:ascii="HGSｺﾞｼｯｸM" w:hAnsi="HGSｺﾞｼｯｸM" w:eastAsia="HGSｺﾞｼｯｸM"/>
        </w:rPr>
        <w:t>48</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"_Toc28091388"</w:instrText>
      </w:r>
      <w:r>
        <w:rPr>
          <w:rFonts w:hint="eastAsia"/>
        </w:rPr>
        <w:fldChar w:fldCharType="separate"/>
      </w:r>
      <w:r>
        <w:rPr>
          <w:rFonts w:hint="eastAsia" w:ascii="HGSｺﾞｼｯｸM" w:hAnsi="HGSｺﾞｼｯｸM" w:eastAsia="HGSｺﾞｼｯｸM"/>
        </w:rPr>
        <w:t>基本目標３　母親や乳幼児等の健康確保と増進</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_Toc28091388 \h </w:instrText>
      </w:r>
      <w:r>
        <w:rPr>
          <w:rFonts w:hint="eastAsia"/>
        </w:rPr>
        <w:fldChar w:fldCharType="separate"/>
      </w:r>
      <w:r>
        <w:rPr>
          <w:rFonts w:hint="eastAsia" w:ascii="HGSｺﾞｼｯｸM" w:hAnsi="HGSｺﾞｼｯｸM" w:eastAsia="HGSｺﾞｼｯｸM"/>
        </w:rPr>
        <w:t>50</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"_Toc28091389"</w:instrText>
      </w:r>
      <w:r>
        <w:rPr>
          <w:rFonts w:hint="eastAsia"/>
        </w:rPr>
        <w:fldChar w:fldCharType="separate"/>
      </w:r>
      <w:r>
        <w:rPr>
          <w:rFonts w:hint="eastAsia" w:ascii="HGSｺﾞｼｯｸM" w:hAnsi="HGSｺﾞｼｯｸM" w:eastAsia="HGSｺﾞｼｯｸM"/>
        </w:rPr>
        <w:t>基本目標４　子どもにやさしい環境整備の充実</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_Toc28091389 \h </w:instrText>
      </w:r>
      <w:r>
        <w:rPr>
          <w:rFonts w:hint="eastAsia"/>
        </w:rPr>
        <w:fldChar w:fldCharType="separate"/>
      </w:r>
      <w:r>
        <w:rPr>
          <w:rFonts w:hint="eastAsia" w:ascii="HGSｺﾞｼｯｸM" w:hAnsi="HGSｺﾞｼｯｸM" w:eastAsia="HGSｺﾞｼｯｸM"/>
        </w:rPr>
        <w:t>55</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"_Toc28091390"</w:instrText>
      </w:r>
      <w:r>
        <w:rPr>
          <w:rFonts w:hint="eastAsia"/>
        </w:rPr>
        <w:fldChar w:fldCharType="separate"/>
      </w:r>
      <w:r>
        <w:rPr>
          <w:rFonts w:hint="eastAsia" w:ascii="HGSｺﾞｼｯｸM" w:hAnsi="HGSｺﾞｼｯｸM" w:eastAsia="HGSｺﾞｼｯｸM"/>
        </w:rPr>
        <w:t>基本目標５　教育環境の整備と健全育成の充実</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_Toc28091390 \h </w:instrText>
      </w:r>
      <w:r>
        <w:rPr>
          <w:rFonts w:hint="eastAsia"/>
        </w:rPr>
        <w:fldChar w:fldCharType="separate"/>
      </w:r>
      <w:r>
        <w:rPr>
          <w:rFonts w:hint="eastAsia" w:ascii="HGSｺﾞｼｯｸM" w:hAnsi="HGSｺﾞｼｯｸM" w:eastAsia="HGSｺﾞｼｯｸM"/>
        </w:rPr>
        <w:t>58</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"_Toc28091391"</w:instrText>
      </w:r>
      <w:r>
        <w:rPr>
          <w:rFonts w:hint="eastAsia"/>
        </w:rPr>
        <w:fldChar w:fldCharType="separate"/>
      </w:r>
      <w:r>
        <w:rPr>
          <w:rFonts w:hint="eastAsia" w:ascii="HGSｺﾞｼｯｸM" w:hAnsi="HGSｺﾞｼｯｸM" w:eastAsia="HGSｺﾞｼｯｸM"/>
        </w:rPr>
        <w:t>基本目標６　支援を必要とする子どもへの取り組みの充実</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_Toc28091391 \h </w:instrText>
      </w:r>
      <w:r>
        <w:rPr>
          <w:rFonts w:hint="eastAsia"/>
        </w:rPr>
        <w:fldChar w:fldCharType="separate"/>
      </w:r>
      <w:r>
        <w:rPr>
          <w:rFonts w:hint="eastAsia" w:ascii="HGSｺﾞｼｯｸM" w:hAnsi="HGSｺﾞｼｯｸM" w:eastAsia="HGSｺﾞｼｯｸM"/>
        </w:rPr>
        <w:t>64</w:t>
      </w:r>
      <w:r>
        <w:rPr>
          <w:rFonts w:hint="eastAsia"/>
        </w:rPr>
        <w:fldChar w:fldCharType="end"/>
      </w:r>
    </w:p>
    <w:p>
      <w:pPr>
        <w:pStyle w:val="25"/>
        <w:rPr>
          <w:rFonts w:hint="default" w:asciiTheme="minorHAnsi" w:hAnsiTheme="minorHAnsi" w:eastAsiaTheme="minorEastAsia"/>
          <w:caps w:val="0"/>
          <w:sz w:val="21"/>
          <w14:textOutline w14:w="0" w14:cap="rnd" w14:cmpd="sng" w14:algn="ctr">
            <w14:noFill/>
            <w14:prstDash w14:val="solid"/>
            <w14:bevel/>
          </w14:textOutline>
        </w:rPr>
      </w:pPr>
      <w:r>
        <w:rPr>
          <w:rFonts w:hint="eastAsia"/>
        </w:rPr>
        <w:fldChar w:fldCharType="begin"/>
      </w:r>
      <w:r>
        <w:rPr>
          <w:rFonts w:hint="eastAsia"/>
        </w:rPr>
        <w:instrText xml:space="preserve"> HYPERLINK  \l "_Toc28091392"</w:instrText>
      </w:r>
      <w:r>
        <w:rPr>
          <w:rFonts w:hint="eastAsia"/>
        </w:rPr>
        <w:fldChar w:fldCharType="separate"/>
      </w:r>
      <w:r>
        <w:rPr>
          <w:rFonts w:hint="default"/>
        </w:rPr>
        <w:t>第５章　教育・保育の需要量と提供体制の確保方策</w:t>
      </w:r>
      <w:r>
        <w:rPr>
          <w:rFonts w:hint="default"/>
        </w:rPr>
        <w:tab/>
      </w:r>
      <w:r>
        <w:rPr>
          <w:rFonts w:hint="eastAsia"/>
        </w:rPr>
        <w:fldChar w:fldCharType="end"/>
      </w:r>
      <w:r>
        <w:rPr>
          <w:rFonts w:hint="eastAsia"/>
        </w:rPr>
        <w:fldChar w:fldCharType="begin"/>
      </w:r>
      <w:r>
        <w:rPr>
          <w:rFonts w:hint="default"/>
        </w:rPr>
        <w:instrText xml:space="preserve">PageRef _Toc28091392 \h </w:instrText>
      </w:r>
      <w:r>
        <w:rPr>
          <w:rFonts w:hint="eastAsia"/>
        </w:rPr>
        <w:fldChar w:fldCharType="separate"/>
      </w:r>
      <w:r>
        <w:rPr>
          <w:rFonts w:hint="default"/>
        </w:rPr>
        <w:t>71</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"_Toc28091393"</w:instrText>
      </w:r>
      <w:r>
        <w:rPr>
          <w:rFonts w:hint="eastAsia"/>
        </w:rPr>
        <w:fldChar w:fldCharType="separate"/>
      </w:r>
      <w:r>
        <w:rPr>
          <w:rFonts w:hint="eastAsia" w:ascii="HGSｺﾞｼｯｸM" w:hAnsi="HGSｺﾞｼｯｸM" w:eastAsia="HGSｺﾞｼｯｸM"/>
        </w:rPr>
        <w:t>１　量の見込みの算出方法</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_Toc28091393 \h </w:instrText>
      </w:r>
      <w:r>
        <w:rPr>
          <w:rFonts w:hint="eastAsia"/>
        </w:rPr>
        <w:fldChar w:fldCharType="separate"/>
      </w:r>
      <w:r>
        <w:rPr>
          <w:rFonts w:hint="eastAsia" w:ascii="HGSｺﾞｼｯｸM" w:hAnsi="HGSｺﾞｼｯｸM" w:eastAsia="HGSｺﾞｼｯｸM"/>
        </w:rPr>
        <w:t>71</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"_Toc28091394"</w:instrText>
      </w:r>
      <w:r>
        <w:rPr>
          <w:rFonts w:hint="eastAsia"/>
        </w:rPr>
        <w:fldChar w:fldCharType="separate"/>
      </w:r>
      <w:r>
        <w:rPr>
          <w:rFonts w:hint="eastAsia" w:ascii="HGSｺﾞｼｯｸM" w:hAnsi="HGSｺﾞｼｯｸM" w:eastAsia="HGSｺﾞｼｯｸM"/>
        </w:rPr>
        <w:t>２　教育・保育提供区域</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_Toc28091394 \h </w:instrText>
      </w:r>
      <w:r>
        <w:rPr>
          <w:rFonts w:hint="eastAsia"/>
        </w:rPr>
        <w:fldChar w:fldCharType="separate"/>
      </w:r>
      <w:r>
        <w:rPr>
          <w:rFonts w:hint="eastAsia" w:ascii="HGSｺﾞｼｯｸM" w:hAnsi="HGSｺﾞｼｯｸM" w:eastAsia="HGSｺﾞｼｯｸM"/>
        </w:rPr>
        <w:t>73</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"_Toc28091395"</w:instrText>
      </w:r>
      <w:r>
        <w:rPr>
          <w:rFonts w:hint="eastAsia"/>
        </w:rPr>
        <w:fldChar w:fldCharType="separate"/>
      </w:r>
      <w:r>
        <w:rPr>
          <w:rFonts w:hint="eastAsia" w:ascii="HGSｺﾞｼｯｸM" w:hAnsi="HGSｺﾞｼｯｸM" w:eastAsia="HGSｺﾞｼｯｸM"/>
        </w:rPr>
        <w:t>３　教育・保育施設等の需要量と確保の内容</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_Toc28091395 \h </w:instrText>
      </w:r>
      <w:r>
        <w:rPr>
          <w:rFonts w:hint="eastAsia"/>
        </w:rPr>
        <w:fldChar w:fldCharType="separate"/>
      </w:r>
      <w:r>
        <w:rPr>
          <w:rFonts w:hint="eastAsia" w:ascii="HGSｺﾞｼｯｸM" w:hAnsi="HGSｺﾞｼｯｸM" w:eastAsia="HGSｺﾞｼｯｸM"/>
        </w:rPr>
        <w:t>74</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"_Toc28091396"</w:instrText>
      </w:r>
      <w:r>
        <w:rPr>
          <w:rFonts w:hint="eastAsia"/>
        </w:rPr>
        <w:fldChar w:fldCharType="separate"/>
      </w:r>
      <w:r>
        <w:rPr>
          <w:rFonts w:hint="eastAsia" w:ascii="HGSｺﾞｼｯｸM" w:hAnsi="HGSｺﾞｼｯｸM" w:eastAsia="HGSｺﾞｼｯｸM"/>
        </w:rPr>
        <w:t>４　地域子ども・子育て支援事業の需要量と確保の内容</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_Toc28091396 \h </w:instrText>
      </w:r>
      <w:r>
        <w:rPr>
          <w:rFonts w:hint="eastAsia"/>
        </w:rPr>
        <w:fldChar w:fldCharType="separate"/>
      </w:r>
      <w:r>
        <w:rPr>
          <w:rFonts w:hint="eastAsia" w:ascii="HGSｺﾞｼｯｸM" w:hAnsi="HGSｺﾞｼｯｸM" w:eastAsia="HGSｺﾞｼｯｸM"/>
        </w:rPr>
        <w:t>76</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"_Toc28091397"</w:instrText>
      </w:r>
      <w:r>
        <w:rPr>
          <w:rFonts w:hint="eastAsia"/>
        </w:rPr>
        <w:fldChar w:fldCharType="separate"/>
      </w:r>
      <w:r>
        <w:rPr>
          <w:rFonts w:hint="eastAsia" w:ascii="HGSｺﾞｼｯｸM" w:hAnsi="HGSｺﾞｼｯｸM" w:eastAsia="HGSｺﾞｼｯｸM"/>
        </w:rPr>
        <w:t>５　教育・保育の一体的提供の推進に関する体制の確保の内容</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_Toc28091397 \h </w:instrText>
      </w:r>
      <w:r>
        <w:rPr>
          <w:rFonts w:hint="eastAsia"/>
        </w:rPr>
        <w:fldChar w:fldCharType="separate"/>
      </w:r>
      <w:r>
        <w:rPr>
          <w:rFonts w:hint="eastAsia" w:ascii="HGSｺﾞｼｯｸM" w:hAnsi="HGSｺﾞｼｯｸM" w:eastAsia="HGSｺﾞｼｯｸM"/>
        </w:rPr>
        <w:t>83</w:t>
      </w:r>
      <w:r>
        <w:rPr>
          <w:rFonts w:hint="eastAsia"/>
        </w:rPr>
        <w:fldChar w:fldCharType="end"/>
      </w:r>
    </w:p>
    <w:p>
      <w:pPr>
        <w:pStyle w:val="25"/>
        <w:rPr>
          <w:rFonts w:hint="default" w:asciiTheme="minorHAnsi" w:hAnsiTheme="minorHAnsi" w:eastAsiaTheme="minorEastAsia"/>
          <w:caps w:val="0"/>
          <w:sz w:val="21"/>
          <w14:textOutline w14:w="0" w14:cap="rnd" w14:cmpd="sng" w14:algn="ctr">
            <w14:noFill/>
            <w14:prstDash w14:val="solid"/>
            <w14:bevel/>
          </w14:textOutline>
        </w:rPr>
      </w:pPr>
      <w:r>
        <w:rPr>
          <w:rFonts w:hint="default"/>
        </w:rPr>
        <w:br w:type="textWrapping" w:clear="none"/>
      </w:r>
      <w:r>
        <w:rPr>
          <w:rFonts w:hint="default"/>
        </w:rPr>
        <w:br w:type="textWrapping" w:clear="none"/>
      </w:r>
      <w:r>
        <w:rPr>
          <w:rFonts w:hint="eastAsia"/>
        </w:rPr>
        <w:fldChar w:fldCharType="begin"/>
      </w:r>
      <w:r>
        <w:rPr>
          <w:rFonts w:hint="eastAsia"/>
        </w:rPr>
        <w:instrText xml:space="preserve"> HYPERLINK  \l "_Toc28091398"</w:instrText>
      </w:r>
      <w:r>
        <w:rPr>
          <w:rFonts w:hint="eastAsia"/>
        </w:rPr>
        <w:fldChar w:fldCharType="separate"/>
      </w:r>
      <w:r>
        <w:rPr>
          <w:rFonts w:hint="default"/>
        </w:rPr>
        <w:t>第６章　計画の推進</w:t>
      </w:r>
      <w:r>
        <w:rPr>
          <w:rFonts w:hint="default"/>
        </w:rPr>
        <w:tab/>
      </w:r>
      <w:r>
        <w:rPr>
          <w:rFonts w:hint="eastAsia"/>
        </w:rPr>
        <w:fldChar w:fldCharType="end"/>
      </w:r>
      <w:r>
        <w:rPr>
          <w:rFonts w:hint="eastAsia"/>
        </w:rPr>
        <w:fldChar w:fldCharType="begin"/>
      </w:r>
      <w:r>
        <w:rPr>
          <w:rFonts w:hint="default"/>
        </w:rPr>
        <w:instrText xml:space="preserve">PageRef _Toc28091398 \h </w:instrText>
      </w:r>
      <w:r>
        <w:rPr>
          <w:rFonts w:hint="eastAsia"/>
        </w:rPr>
        <w:fldChar w:fldCharType="separate"/>
      </w:r>
      <w:r>
        <w:rPr>
          <w:rFonts w:hint="default"/>
        </w:rPr>
        <w:t>84</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"_Toc28091399"</w:instrText>
      </w:r>
      <w:r>
        <w:rPr>
          <w:rFonts w:hint="eastAsia"/>
        </w:rPr>
        <w:fldChar w:fldCharType="separate"/>
      </w:r>
      <w:r>
        <w:rPr>
          <w:rFonts w:hint="eastAsia" w:ascii="HGSｺﾞｼｯｸM" w:hAnsi="HGSｺﾞｼｯｸM" w:eastAsia="HGSｺﾞｼｯｸM"/>
        </w:rPr>
        <w:t>１　庁内推進体制の整備</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_Toc28091399 \h </w:instrText>
      </w:r>
      <w:r>
        <w:rPr>
          <w:rFonts w:hint="eastAsia"/>
        </w:rPr>
        <w:fldChar w:fldCharType="separate"/>
      </w:r>
      <w:r>
        <w:rPr>
          <w:rFonts w:hint="eastAsia" w:ascii="HGSｺﾞｼｯｸM" w:hAnsi="HGSｺﾞｼｯｸM" w:eastAsia="HGSｺﾞｼｯｸM"/>
        </w:rPr>
        <w:t>84</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"_Toc28091400"</w:instrText>
      </w:r>
      <w:r>
        <w:rPr>
          <w:rFonts w:hint="eastAsia"/>
        </w:rPr>
        <w:fldChar w:fldCharType="separate"/>
      </w:r>
      <w:r>
        <w:rPr>
          <w:rFonts w:hint="eastAsia" w:ascii="HGSｺﾞｼｯｸM" w:hAnsi="HGSｺﾞｼｯｸM" w:eastAsia="HGSｺﾞｼｯｸM"/>
        </w:rPr>
        <w:t>２　関係機関等との連携・協働</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_Toc28091400 \h </w:instrText>
      </w:r>
      <w:r>
        <w:rPr>
          <w:rFonts w:hint="eastAsia"/>
        </w:rPr>
        <w:fldChar w:fldCharType="separate"/>
      </w:r>
      <w:r>
        <w:rPr>
          <w:rFonts w:hint="eastAsia" w:ascii="HGSｺﾞｼｯｸM" w:hAnsi="HGSｺﾞｼｯｸM" w:eastAsia="HGSｺﾞｼｯｸM"/>
        </w:rPr>
        <w:t>84</w:t>
      </w:r>
      <w:r>
        <w:rPr>
          <w:rFonts w:hint="eastAsia"/>
        </w:rPr>
        <w:fldChar w:fldCharType="end"/>
      </w:r>
    </w:p>
    <w:p>
      <w:pPr>
        <w:pStyle w:val="26"/>
        <w:rPr>
          <w:rFonts w:hint="default" w:ascii="HGSｺﾞｼｯｸM" w:hAnsi="HGSｺﾞｼｯｸM" w:eastAsia="HGSｺﾞｼｯｸM"/>
        </w:rPr>
      </w:pPr>
      <w:r>
        <w:rPr>
          <w:rFonts w:hint="eastAsia"/>
        </w:rPr>
        <w:fldChar w:fldCharType="begin"/>
      </w:r>
      <w:r>
        <w:rPr>
          <w:rFonts w:hint="eastAsia"/>
        </w:rPr>
        <w:instrText xml:space="preserve"> HYPERLINK  \l "_Toc28091401"</w:instrText>
      </w:r>
      <w:r>
        <w:rPr>
          <w:rFonts w:hint="eastAsia"/>
        </w:rPr>
        <w:fldChar w:fldCharType="separate"/>
      </w:r>
      <w:r>
        <w:rPr>
          <w:rFonts w:hint="eastAsia" w:ascii="HGSｺﾞｼｯｸM" w:hAnsi="HGSｺﾞｼｯｸM" w:eastAsia="HGSｺﾞｼｯｸM"/>
        </w:rPr>
        <w:t>３　計画の進行管理と点検・評価</w:t>
      </w:r>
      <w:r>
        <w:rPr>
          <w:rFonts w:hint="eastAsia" w:ascii="HGSｺﾞｼｯｸM" w:hAnsi="HGSｺﾞｼｯｸM" w:eastAsia="HGSｺﾞｼｯｸM"/>
        </w:rPr>
        <w:tab/>
      </w:r>
      <w:r>
        <w:rPr>
          <w:rFonts w:hint="eastAsia"/>
        </w:rPr>
        <w:fldChar w:fldCharType="end"/>
      </w:r>
      <w:r>
        <w:rPr>
          <w:rFonts w:hint="eastAsia"/>
        </w:rPr>
        <w:fldChar w:fldCharType="begin"/>
      </w:r>
      <w:r>
        <w:rPr>
          <w:rFonts w:hint="eastAsia" w:ascii="HGSｺﾞｼｯｸM" w:hAnsi="HGSｺﾞｼｯｸM" w:eastAsia="HGSｺﾞｼｯｸM"/>
        </w:rPr>
        <w:instrText xml:space="preserve">PageRef _Toc28091401 \h </w:instrText>
      </w:r>
      <w:r>
        <w:rPr>
          <w:rFonts w:hint="eastAsia"/>
        </w:rPr>
        <w:fldChar w:fldCharType="separate"/>
      </w:r>
      <w:r>
        <w:rPr>
          <w:rFonts w:hint="eastAsia" w:ascii="HGSｺﾞｼｯｸM" w:hAnsi="HGSｺﾞｼｯｸM" w:eastAsia="HGSｺﾞｼｯｸM"/>
        </w:rPr>
        <w:t>84</w:t>
      </w:r>
      <w:r>
        <w:rPr>
          <w:rFonts w:hint="eastAsia"/>
        </w:rPr>
        <w:fldChar w:fldCharType="end"/>
      </w:r>
    </w:p>
    <w:p>
      <w:pPr>
        <w:pStyle w:val="25"/>
        <w:rPr>
          <w:rFonts w:hint="default" w:ascii="HGSｺﾞｼｯｸM" w:hAnsi="HGSｺﾞｼｯｸM" w:eastAsia="HGSｺﾞｼｯｸM"/>
        </w:rPr>
      </w:pPr>
    </w:p>
    <w:p>
      <w:pPr>
        <w:pStyle w:val="0"/>
        <w:jc w:val="left"/>
        <w:rPr>
          <w:rFonts w:hint="default" w:ascii="HG丸ｺﾞｼｯｸM-PRO" w:hAnsi="HG丸ｺﾞｼｯｸM-PRO" w:eastAsia="HG丸ｺﾞｼｯｸM-PRO"/>
          <w:b w:val="1"/>
          <w:color w:val="000000" w:themeColor="text1"/>
          <w:sz w:val="44"/>
        </w:rPr>
      </w:pPr>
      <w:r>
        <w:rPr>
          <w:rFonts w:hint="default" w:ascii="HGSｺﾞｼｯｸM" w:hAnsi="HGSｺﾞｼｯｸM" w:eastAsia="HGSｺﾞｼｯｸM"/>
          <w:caps w:val="0"/>
          <w:color w:val="000000" w:themeColor="text1"/>
          <w:sz w:val="22"/>
          <w14:textOutline w14:w="4495" w14:cap="flat" w14:cmpd="sng" w14:algn="ctr">
            <w14:solidFill>
              <w14:schemeClr w14:val="tx1"/>
            </w14:solidFill>
            <w14:prstDash w14:val="solid"/>
            <w14:round/>
          </w14:textOutline>
        </w:rPr>
        <w:fldChar w:fldCharType="end"/>
      </w:r>
    </w:p>
    <w:p>
      <w:pPr>
        <w:rPr>
          <w:rFonts w:hint="default" w:ascii="HG丸ｺﾞｼｯｸM-PRO" w:hAnsi="HG丸ｺﾞｼｯｸM-PRO" w:eastAsia="HG丸ｺﾞｼｯｸM-PRO"/>
          <w:b w:val="1"/>
          <w:color w:val="000000" w:themeColor="text1"/>
          <w:sz w:val="44"/>
        </w:rPr>
        <w:sectPr>
          <w:footerReference r:id="rId7" w:type="default"/>
          <w:footerReference r:id="rId6" w:type="first"/>
          <w:pgSz w:w="11906" w:h="16838"/>
          <w:pgMar w:top="1418" w:right="1418" w:bottom="1134" w:left="1418" w:header="851" w:footer="567" w:gutter="0"/>
          <w:pgNumType w:start="1"/>
          <w:cols w:space="720"/>
          <w:textDirection w:val="lrTb"/>
          <w:docGrid w:type="lines" w:linePitch="360"/>
        </w:sectPr>
      </w:pPr>
    </w:p>
    <w:p>
      <w:pPr>
        <w:pStyle w:val="1"/>
        <w:jc w:val="left"/>
        <w:rPr>
          <w:rFonts w:hint="default" w:ascii="メイリオ" w:hAnsi="メイリオ" w:eastAsia="メイリオ"/>
          <w:caps w:val="1"/>
          <w:color w:val="000000" w:themeColor="text1"/>
          <w:sz w:val="36"/>
          <w14:textOutline w14:w="4495" w14:cap="flat" w14:cmpd="sng" w14:algn="ctr">
            <w14:solidFill>
              <w14:schemeClr w14:val="tx1"/>
            </w14:solidFill>
            <w14:prstDash w14:val="solid"/>
            <w14:round/>
          </w14:textOutline>
        </w:rPr>
      </w:pPr>
      <w:bookmarkStart w:id="0" w:name="_Toc16976664"/>
      <w:bookmarkStart w:id="1" w:name="_Toc28091370"/>
      <w:r>
        <w:rPr>
          <w:rFonts w:hint="eastAsia" w:ascii="メイリオ" w:hAnsi="メイリオ" w:eastAsia="メイリオ"/>
          <w:caps w:val="1"/>
          <w:color w:val="000000" w:themeColor="text1"/>
          <w:sz w:val="36"/>
          <w14:textOutline w14:w="4495" w14:cap="flat" w14:cmpd="sng" w14:algn="ctr">
            <w14:solidFill>
              <w14:schemeClr w14:val="tx1"/>
            </w14:solidFill>
            <w14:prstDash w14:val="solid"/>
            <w14:round/>
          </w14:textOutline>
        </w:rPr>
        <w:t>第１章　計画の概要</w:t>
      </w:r>
      <w:bookmarkEnd w:id="0"/>
      <w:bookmarkEnd w:id="1"/>
    </w:p>
    <w:p>
      <w:pPr>
        <w:pStyle w:val="0"/>
        <w:tabs>
          <w:tab w:val="left" w:leader="none" w:pos="1058"/>
        </w:tabs>
        <w:rPr>
          <w:rFonts w:hint="default"/>
          <w:color w:val="000000" w:themeColor="text1"/>
        </w:rPr>
      </w:pPr>
    </w:p>
    <w:p>
      <w:pPr>
        <w:pStyle w:val="2"/>
        <w:rPr>
          <w:rFonts w:hint="default" w:ascii="メイリオ" w:hAnsi="メイリオ" w:eastAsia="メイリオ"/>
          <w:b w:val="0"/>
        </w:rPr>
      </w:pPr>
      <w:bookmarkStart w:id="2" w:name="_Toc16976665"/>
      <w:bookmarkStart w:id="3" w:name="_Toc28091371"/>
      <w:r>
        <w:rPr>
          <w:rFonts w:hint="eastAsia" w:ascii="メイリオ" w:hAnsi="メイリオ" w:eastAsia="メイリオ"/>
          <w:b w:val="0"/>
        </w:rPr>
        <w:t>１　計画策定の趣旨</w:t>
      </w:r>
      <w:bookmarkEnd w:id="2"/>
      <w:bookmarkEnd w:id="3"/>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わが国の合計特殊出生率（１人の女性が一生の間に産む子どもの数）は昭和</w:t>
      </w:r>
      <w:r>
        <w:rPr>
          <w:rFonts w:hint="eastAsia" w:ascii="HGSｺﾞｼｯｸM" w:hAnsi="HGSｺﾞｼｯｸM" w:eastAsia="HGSｺﾞｼｯｸM"/>
          <w:color w:val="000000" w:themeColor="text1"/>
          <w:sz w:val="22"/>
        </w:rPr>
        <w:t>42</w:t>
      </w:r>
      <w:r>
        <w:rPr>
          <w:rFonts w:hint="eastAsia" w:ascii="HGSｺﾞｼｯｸM" w:hAnsi="HGSｺﾞｼｯｸM" w:eastAsia="HGSｺﾞｼｯｸM"/>
          <w:color w:val="000000" w:themeColor="text1"/>
          <w:sz w:val="22"/>
        </w:rPr>
        <w:t>年以降減少し続け、平成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年の合計特殊出生率は</w:t>
      </w:r>
      <w:r>
        <w:rPr>
          <w:rFonts w:hint="eastAsia" w:ascii="HGSｺﾞｼｯｸM" w:hAnsi="HGSｺﾞｼｯｸM" w:eastAsia="HGSｺﾞｼｯｸM"/>
          <w:color w:val="000000" w:themeColor="text1"/>
          <w:sz w:val="22"/>
        </w:rPr>
        <w:t>1.42</w:t>
      </w:r>
      <w:r>
        <w:rPr>
          <w:rFonts w:hint="eastAsia" w:ascii="HGSｺﾞｼｯｸM" w:hAnsi="HGSｺﾞｼｯｸM" w:eastAsia="HGSｺﾞｼｯｸM"/>
          <w:color w:val="000000" w:themeColor="text1"/>
          <w:sz w:val="22"/>
        </w:rPr>
        <w:t>であり、人口を維持するのに必要な水準（人口置換水準のことで、わが国では概ね</w:t>
      </w:r>
      <w:r>
        <w:rPr>
          <w:rFonts w:hint="eastAsia" w:ascii="HGSｺﾞｼｯｸM" w:hAnsi="HGSｺﾞｼｯｸM" w:eastAsia="HGSｺﾞｼｯｸM"/>
          <w:color w:val="000000" w:themeColor="text1"/>
          <w:sz w:val="22"/>
        </w:rPr>
        <w:t>2.07</w:t>
      </w:r>
      <w:r>
        <w:rPr>
          <w:rFonts w:hint="eastAsia" w:ascii="HGSｺﾞｼｯｸM" w:hAnsi="HGSｺﾞｼｯｸM" w:eastAsia="HGSｺﾞｼｯｸM"/>
          <w:color w:val="000000" w:themeColor="text1"/>
          <w:sz w:val="22"/>
        </w:rPr>
        <w:t>程度）を大きく下回っています。</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国の動向は、少子化対策として平成</w:t>
      </w:r>
      <w:r>
        <w:rPr>
          <w:rFonts w:hint="eastAsia" w:ascii="HGSｺﾞｼｯｸM" w:hAnsi="HGSｺﾞｼｯｸM" w:eastAsia="HGSｺﾞｼｯｸM"/>
          <w:color w:val="000000" w:themeColor="text1"/>
          <w:sz w:val="22"/>
        </w:rPr>
        <w:t>15</w:t>
      </w:r>
      <w:r>
        <w:rPr>
          <w:rFonts w:hint="eastAsia" w:ascii="HGSｺﾞｼｯｸM" w:hAnsi="HGSｺﾞｼｯｸM" w:eastAsia="HGSｺﾞｼｯｸM"/>
          <w:color w:val="000000" w:themeColor="text1"/>
          <w:sz w:val="22"/>
        </w:rPr>
        <w:t>年に制定された「次世代育成支援対策推進法」に基づき、総合的な取り組みを実施してきました。そして、子ども・子育てを取り巻く社会情勢の変化を受け、新たな支援制度を構築していくため、平成</w:t>
      </w:r>
      <w:r>
        <w:rPr>
          <w:rFonts w:hint="eastAsia" w:ascii="HGSｺﾞｼｯｸM" w:hAnsi="HGSｺﾞｼｯｸM" w:eastAsia="HGSｺﾞｼｯｸM"/>
          <w:color w:val="000000" w:themeColor="text1"/>
          <w:sz w:val="22"/>
        </w:rPr>
        <w:t>22</w:t>
      </w:r>
      <w:r>
        <w:rPr>
          <w:rFonts w:hint="eastAsia" w:ascii="HGSｺﾞｼｯｸM" w:hAnsi="HGSｺﾞｼｯｸM" w:eastAsia="HGSｺﾞｼｯｸM"/>
          <w:color w:val="000000" w:themeColor="text1"/>
          <w:sz w:val="22"/>
        </w:rPr>
        <w:t>年の「子ども・子育てビジョン」を閣議決定し、平成</w:t>
      </w:r>
      <w:r>
        <w:rPr>
          <w:rFonts w:hint="eastAsia" w:ascii="HGSｺﾞｼｯｸM" w:hAnsi="HGSｺﾞｼｯｸM" w:eastAsia="HGSｺﾞｼｯｸM"/>
          <w:color w:val="000000" w:themeColor="text1"/>
          <w:sz w:val="22"/>
        </w:rPr>
        <w:t>24</w:t>
      </w:r>
      <w:r>
        <w:rPr>
          <w:rFonts w:hint="eastAsia" w:ascii="HGSｺﾞｼｯｸM" w:hAnsi="HGSｺﾞｼｯｸM" w:eastAsia="HGSｺﾞｼｯｸM"/>
          <w:color w:val="000000" w:themeColor="text1"/>
          <w:sz w:val="22"/>
        </w:rPr>
        <w:t>年には、認定こども園、幼稚園、保育所を通じた共通の新たな給付や</w:t>
      </w:r>
      <w:r>
        <w:rPr>
          <w:rFonts w:hint="eastAsia" w:ascii="HGSｺﾞｼｯｸM" w:hAnsi="HGSｺﾞｼｯｸM" w:eastAsia="HGSｺﾞｼｯｸM"/>
          <w:color w:val="000000" w:themeColor="text1"/>
          <w:sz w:val="22"/>
          <w:highlight w:val="none"/>
        </w:rPr>
        <w:t>、「認定こども園法」の改正等が盛り込まれた「子ども・子育て関連３法」が制定されました。新たな制度のもとでは、「子どもの最善の利益」が実現される社会を目指すとの考えを基本に、制度、財源を一元化して新しい仕組みを構築し、子どもの幼児期の学校教育・保育の一体的な提供、保育の量的拡充、家庭における養育支援等を総合的に推進していくことを目指しています。</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平成</w:t>
      </w:r>
      <w:r>
        <w:rPr>
          <w:rFonts w:hint="eastAsia" w:ascii="HGSｺﾞｼｯｸM" w:hAnsi="HGSｺﾞｼｯｸM" w:eastAsia="HGSｺﾞｼｯｸM"/>
          <w:color w:val="000000" w:themeColor="text1"/>
          <w:sz w:val="22"/>
          <w:highlight w:val="none"/>
        </w:rPr>
        <w:t>29</w:t>
      </w:r>
      <w:r>
        <w:rPr>
          <w:rFonts w:hint="eastAsia" w:ascii="HGSｺﾞｼｯｸM" w:hAnsi="HGSｺﾞｼｯｸM" w:eastAsia="HGSｺﾞｼｯｸM"/>
          <w:color w:val="000000" w:themeColor="text1"/>
          <w:sz w:val="22"/>
          <w:highlight w:val="none"/>
        </w:rPr>
        <w:t>年には、「子育て安心プラン」が策定され、待機児童の解消に向けた保育の受け皿拡大を図るための施策が進められています。さらに、平成</w:t>
      </w:r>
      <w:r>
        <w:rPr>
          <w:rFonts w:hint="eastAsia" w:ascii="HGSｺﾞｼｯｸM" w:hAnsi="HGSｺﾞｼｯｸM" w:eastAsia="HGSｺﾞｼｯｸM"/>
          <w:color w:val="000000" w:themeColor="text1"/>
          <w:sz w:val="22"/>
          <w:highlight w:val="none"/>
        </w:rPr>
        <w:t>30</w:t>
      </w:r>
      <w:r>
        <w:rPr>
          <w:rFonts w:hint="eastAsia" w:ascii="HGSｺﾞｼｯｸM" w:hAnsi="HGSｺﾞｼｯｸM" w:eastAsia="HGSｺﾞｼｯｸM"/>
          <w:color w:val="000000" w:themeColor="text1"/>
          <w:sz w:val="22"/>
          <w:highlight w:val="none"/>
        </w:rPr>
        <w:t>年には、「新・放課後子ども総合プラン」が策定され、放課後児童クラブについて、待機児童解消を目指し、令和５年度末までに約</w:t>
      </w:r>
      <w:r>
        <w:rPr>
          <w:rFonts w:hint="eastAsia" w:ascii="HGSｺﾞｼｯｸM" w:hAnsi="HGSｺﾞｼｯｸM" w:eastAsia="HGSｺﾞｼｯｸM"/>
          <w:color w:val="000000" w:themeColor="text1"/>
          <w:sz w:val="22"/>
          <w:highlight w:val="none"/>
        </w:rPr>
        <w:t>30</w:t>
      </w:r>
      <w:r>
        <w:rPr>
          <w:rFonts w:hint="eastAsia" w:ascii="HGSｺﾞｼｯｸM" w:hAnsi="HGSｺﾞｼｯｸM" w:eastAsia="HGSｺﾞｼｯｸM"/>
          <w:color w:val="000000" w:themeColor="text1"/>
          <w:sz w:val="22"/>
          <w:highlight w:val="none"/>
        </w:rPr>
        <w:t>万人分の受け皿を整備することなどが目標として掲げられています。また、「改正子ども・子育て支援法」が令和元年５月に成立したことにより、令和元年</w:t>
      </w:r>
      <w:r>
        <w:rPr>
          <w:rFonts w:hint="eastAsia" w:ascii="HGSｺﾞｼｯｸM" w:hAnsi="HGSｺﾞｼｯｸM" w:eastAsia="HGSｺﾞｼｯｸM"/>
          <w:color w:val="000000" w:themeColor="text1"/>
          <w:sz w:val="22"/>
          <w:highlight w:val="none"/>
        </w:rPr>
        <w:t>10</w:t>
      </w:r>
      <w:r>
        <w:rPr>
          <w:rFonts w:hint="eastAsia" w:ascii="HGSｺﾞｼｯｸM" w:hAnsi="HGSｺﾞｼｯｸM" w:eastAsia="HGSｺﾞｼｯｸM"/>
          <w:color w:val="000000" w:themeColor="text1"/>
          <w:sz w:val="22"/>
          <w:highlight w:val="none"/>
        </w:rPr>
        <w:t>月から幼児教育・保育の無償化が全面的に実施となりました。</w:t>
      </w:r>
    </w:p>
    <w:p>
      <w:pPr>
        <w:pStyle w:val="0"/>
        <w:ind w:left="239" w:leftChars="114"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相生市（以下、「本市」という。）で</w:t>
      </w:r>
      <w:r>
        <w:rPr>
          <w:rFonts w:hint="eastAsia" w:ascii="HGSｺﾞｼｯｸM" w:hAnsi="HGSｺﾞｼｯｸM" w:eastAsia="HGSｺﾞｼｯｸM"/>
          <w:color w:val="000000" w:themeColor="text1"/>
          <w:sz w:val="22"/>
        </w:rPr>
        <w:t>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３月に、「相生市子ども・子育て支援事業計画」（以下、「第１期計画」という。）を策定し、「すべての子どもたちが健やかに生まれ育つまち」を基本理念とし、子どもたちの豊かな心、人間性を育てるために、家庭のみならず社会のすべての構成員が協力して取り組む、子ども・子育て支援施策を推進してきました。</w:t>
      </w:r>
    </w:p>
    <w:p>
      <w:pPr>
        <w:pStyle w:val="0"/>
        <w:ind w:left="239" w:leftChars="114"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第１期計画期間が令和元年度に最終年度を迎えることから、近年の国の動向や子どもや子育て家庭を取り巻く状況、第１期計画の進捗状況等を踏まえ、子ども・子育て支援に向けた取り組みをさらに効果的かつ総合的に推進するため、「第２期相生市子ども・子育て支援事業計画」（以下、「本計画」という。）を策定しました。</w:t>
      </w:r>
    </w:p>
    <w:p>
      <w:pPr>
        <w:pStyle w:val="0"/>
        <w:widowControl w:val="1"/>
        <w:jc w:val="left"/>
        <w:rPr>
          <w:rFonts w:hint="default"/>
          <w:color w:val="000000" w:themeColor="text1"/>
        </w:rPr>
      </w:pPr>
      <w:r>
        <w:rPr>
          <w:rFonts w:hint="default"/>
          <w:color w:val="000000" w:themeColor="text1"/>
        </w:rPr>
        <w:br w:type="page"/>
      </w:r>
    </w:p>
    <w:p>
      <w:pPr>
        <w:pStyle w:val="2"/>
        <w:rPr>
          <w:rFonts w:hint="default" w:ascii="メイリオ" w:hAnsi="メイリオ" w:eastAsia="メイリオ"/>
          <w:b w:val="0"/>
        </w:rPr>
      </w:pPr>
      <w:bookmarkStart w:id="4" w:name="_Toc16976666"/>
      <w:bookmarkStart w:id="5" w:name="_Toc28091372"/>
      <w:r>
        <w:rPr>
          <w:rFonts w:hint="eastAsia" w:ascii="メイリオ" w:hAnsi="メイリオ" w:eastAsia="メイリオ"/>
          <w:b w:val="0"/>
        </w:rPr>
        <w:t>２　計画の性格</w:t>
      </w:r>
      <w:bookmarkEnd w:id="4"/>
      <w:bookmarkEnd w:id="5"/>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本計画は、</w:t>
      </w:r>
      <w:r>
        <w:rPr>
          <w:rFonts w:hint="eastAsia" w:ascii="HGSｺﾞｼｯｸM" w:hAnsi="HGSｺﾞｼｯｸM" w:eastAsia="HGSｺﾞｼｯｸM"/>
          <w:color w:val="000000" w:themeColor="text1"/>
          <w:sz w:val="22"/>
          <w:highlight w:val="none"/>
        </w:rPr>
        <w:t>「子ども・子育て支援法」第</w:t>
      </w:r>
      <w:r>
        <w:rPr>
          <w:rFonts w:hint="default" w:ascii="HGSｺﾞｼｯｸM" w:hAnsi="HGSｺﾞｼｯｸM" w:eastAsia="HGSｺﾞｼｯｸM"/>
          <w:color w:val="000000" w:themeColor="text1"/>
          <w:sz w:val="22"/>
          <w:highlight w:val="none"/>
        </w:rPr>
        <w:t>61</w:t>
      </w:r>
      <w:r>
        <w:rPr>
          <w:rFonts w:hint="default" w:ascii="ＭＳ 明朝" w:hAnsi="ＭＳ 明朝" w:eastAsia="HGSｺﾞｼｯｸM"/>
          <w:color w:val="000000" w:themeColor="text1"/>
          <w:sz w:val="22"/>
          <w:highlight w:val="none"/>
        </w:rPr>
        <w:t>条に基づく「市町村子ども・子育て支援事業計画」として策定するものです。</w:t>
      </w:r>
      <w:r>
        <w:rPr>
          <w:rFonts w:hint="eastAsia" w:ascii="HGSｺﾞｼｯｸM" w:hAnsi="HGSｺﾞｼｯｸM" w:eastAsia="HGSｺﾞｼｯｸM"/>
          <w:color w:val="000000" w:themeColor="text1"/>
          <w:sz w:val="22"/>
          <w:highlight w:val="none"/>
        </w:rPr>
        <w:t>家庭における子育てを中心に地域、学校、団体、企業、行政等、社会全体で子育て支援に取り組むための方向性を示すとともに、市が子どもの成長と子育て家庭への支援施策を総合的に進めるための基本的指針となるものです。</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次世代育成支援行動計画の法的根拠となる「次世代育成支援対策推進法」は平成</w:t>
      </w:r>
      <w:r>
        <w:rPr>
          <w:rFonts w:hint="default" w:ascii="HGSｺﾞｼｯｸM" w:hAnsi="HGSｺﾞｼｯｸM" w:eastAsia="HGSｺﾞｼｯｸM"/>
          <w:color w:val="000000" w:themeColor="text1"/>
          <w:sz w:val="22"/>
          <w:highlight w:val="none"/>
        </w:rPr>
        <w:t>27</w:t>
      </w:r>
      <w:r>
        <w:rPr>
          <w:rFonts w:hint="default" w:ascii="ＭＳ 明朝" w:hAnsi="ＭＳ 明朝" w:eastAsia="HGSｺﾞｼｯｸM"/>
          <w:color w:val="000000" w:themeColor="text1"/>
          <w:sz w:val="22"/>
          <w:highlight w:val="none"/>
        </w:rPr>
        <w:t>年</w:t>
      </w:r>
      <w:r>
        <w:rPr>
          <w:rFonts w:hint="eastAsia" w:ascii="HGSｺﾞｼｯｸM" w:hAnsi="HGSｺﾞｼｯｸM" w:eastAsia="HGSｺﾞｼｯｸM"/>
          <w:color w:val="000000" w:themeColor="text1"/>
          <w:sz w:val="22"/>
          <w:highlight w:val="none"/>
        </w:rPr>
        <w:t>３月までの時限立法でしたが、「一般事業主行動計画」のさらなる推進という観点から、令和７</w:t>
      </w:r>
      <w:r>
        <w:rPr>
          <w:rFonts w:hint="default" w:ascii="ＭＳ 明朝" w:hAnsi="ＭＳ 明朝" w:eastAsia="HGSｺﾞｼｯｸM"/>
          <w:color w:val="000000" w:themeColor="text1"/>
          <w:sz w:val="22"/>
          <w:highlight w:val="none"/>
        </w:rPr>
        <w:t>年</w:t>
      </w:r>
      <w:r>
        <w:rPr>
          <w:rFonts w:hint="eastAsia" w:ascii="HGSｺﾞｼｯｸM" w:hAnsi="HGSｺﾞｼｯｸM" w:eastAsia="HGSｺﾞｼｯｸM"/>
          <w:color w:val="000000" w:themeColor="text1"/>
          <w:sz w:val="22"/>
          <w:highlight w:val="none"/>
        </w:rPr>
        <w:t>３月まで</w:t>
      </w:r>
      <w:r>
        <w:rPr>
          <w:rFonts w:hint="default" w:ascii="HGSｺﾞｼｯｸM" w:hAnsi="HGSｺﾞｼｯｸM" w:eastAsia="HGSｺﾞｼｯｸM"/>
          <w:color w:val="000000" w:themeColor="text1"/>
          <w:sz w:val="22"/>
          <w:highlight w:val="none"/>
        </w:rPr>
        <w:t>10</w:t>
      </w:r>
      <w:r>
        <w:rPr>
          <w:rFonts w:hint="default" w:ascii="ＭＳ 明朝" w:hAnsi="ＭＳ 明朝" w:eastAsia="HGSｺﾞｼｯｸM"/>
          <w:color w:val="000000" w:themeColor="text1"/>
          <w:sz w:val="22"/>
          <w:highlight w:val="none"/>
        </w:rPr>
        <w:t>年間延長</w:t>
      </w:r>
      <w:r>
        <w:rPr>
          <w:rFonts w:hint="eastAsia" w:ascii="HGSｺﾞｼｯｸM" w:hAnsi="HGSｺﾞｼｯｸM" w:eastAsia="HGSｺﾞｼｯｸM"/>
          <w:color w:val="000000" w:themeColor="text1"/>
          <w:sz w:val="22"/>
          <w:highlight w:val="none"/>
        </w:rPr>
        <w:t>される</w:t>
      </w:r>
      <w:r>
        <w:rPr>
          <w:rFonts w:hint="default" w:ascii="ＭＳ 明朝" w:hAnsi="ＭＳ 明朝" w:eastAsia="HGSｺﾞｼｯｸM"/>
          <w:color w:val="000000" w:themeColor="text1"/>
          <w:sz w:val="22"/>
          <w:highlight w:val="none"/>
        </w:rPr>
        <w:t>こととなりました。これに伴い、同法第</w:t>
      </w:r>
      <w:r>
        <w:rPr>
          <w:rFonts w:hint="eastAsia" w:ascii="HGSｺﾞｼｯｸM" w:hAnsi="HGSｺﾞｼｯｸM" w:eastAsia="HGSｺﾞｼｯｸM"/>
          <w:color w:val="000000" w:themeColor="text1"/>
          <w:sz w:val="22"/>
          <w:highlight w:val="none"/>
        </w:rPr>
        <w:t>８条で定める「市町村行動計画」の法的根拠が存続されることとなりますが、策定は任意とされています。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そのため、本市では、「次世代育成支援行動計画」の内容の一部を本計画に引き継ぎ、「次世代育成支援対策推進法」に基づく「市町村行動計画」及び「母子保健計画」の性格をもち合わせるとともに、「子どもの貧困対策の推進に関する法律」第９条２に定める「市町村計画」としても位置づけ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2"/>
        <w:rPr>
          <w:rFonts w:hint="default" w:ascii="メイリオ" w:hAnsi="メイリオ" w:eastAsia="メイリオ"/>
          <w:b w:val="0"/>
        </w:rPr>
      </w:pPr>
      <w:bookmarkStart w:id="6" w:name="_Toc16976667"/>
      <w:bookmarkStart w:id="7" w:name="_Toc28091373"/>
      <w:r>
        <w:rPr>
          <w:rFonts w:hint="eastAsia" w:ascii="メイリオ" w:hAnsi="メイリオ" w:eastAsia="メイリオ"/>
          <w:b w:val="0"/>
        </w:rPr>
        <w:t>３　計画の位置づけ</w:t>
      </w:r>
      <w:bookmarkEnd w:id="6"/>
      <w:bookmarkEnd w:id="7"/>
    </w:p>
    <w:p>
      <w:pPr>
        <w:pStyle w:val="0"/>
        <w:ind w:left="210" w:leftChars="100" w:firstLine="220" w:firstLineChars="100"/>
        <w:rPr>
          <w:rFonts w:hint="default" w:ascii="ＭＳ 明朝" w:hAnsi="ＭＳ 明朝"/>
          <w:color w:val="000000" w:themeColor="text1"/>
          <w:sz w:val="24"/>
        </w:rPr>
      </w:pPr>
      <w:r>
        <w:rPr>
          <w:rFonts w:hint="eastAsia" w:ascii="HGSｺﾞｼｯｸM" w:hAnsi="HGSｺﾞｼｯｸM" w:eastAsia="HGSｺﾞｼｯｸM"/>
          <w:color w:val="000000" w:themeColor="text1"/>
          <w:sz w:val="22"/>
        </w:rPr>
        <w:t>本計画は、「相生市総合計画」を上位計画と位置づけ、関連する個別計画との整合性を保ちつつ推進するものとします。</w:t>
      </w:r>
    </w:p>
    <w:p>
      <w:pPr>
        <w:pStyle w:val="0"/>
        <w:rPr>
          <w:rFonts w:hint="default"/>
          <w:color w:val="000000" w:themeColor="text1"/>
        </w:rPr>
      </w:pPr>
      <w:r>
        <w:rPr>
          <w:rFonts w:hint="default" w:ascii="HGSｺﾞｼｯｸM" w:hAnsi="HGSｺﾞｼｯｸM" w:eastAsia="HGSｺﾞｼｯｸM"/>
          <w:color w:val="000000" w:themeColor="text1"/>
          <w:sz w:val="22"/>
        </w:rPr>
        <mc:AlternateContent>
          <mc:Choice Requires="wpg">
            <w:drawing>
              <wp:anchor distT="0" distB="0" distL="114300" distR="114300" simplePos="0" relativeHeight="11" behindDoc="0" locked="0" layoutInCell="1" hidden="0" allowOverlap="1">
                <wp:simplePos x="0" y="0"/>
                <wp:positionH relativeFrom="margin">
                  <wp:posOffset>898525</wp:posOffset>
                </wp:positionH>
                <wp:positionV relativeFrom="paragraph">
                  <wp:posOffset>105410</wp:posOffset>
                </wp:positionV>
                <wp:extent cx="3943350" cy="304800"/>
                <wp:effectExtent l="635" t="0" r="29845" b="1905"/>
                <wp:wrapNone/>
                <wp:docPr id="1026" name="グループ化 18"/>
                <a:graphic xmlns:a="http://schemas.openxmlformats.org/drawingml/2006/main">
                  <a:graphicData uri="http://schemas.microsoft.com/office/word/2010/wordprocessingGroup">
                    <wpg:wgp>
                      <wpg:cNvGrpSpPr/>
                      <wpg:grpSpPr>
                        <a:xfrm>
                          <a:off x="0" y="0"/>
                          <a:ext cx="3943350" cy="304800"/>
                          <a:chOff x="0" y="0"/>
                          <a:chExt cx="3943350" cy="304800"/>
                        </a:xfrm>
                      </wpg:grpSpPr>
                      <wps:wsp>
                        <wps:cNvPr id="1027" name="四角形: 角を丸くする 31"/>
                        <wps:cNvSpPr/>
                        <wps:spPr>
                          <a:xfrm>
                            <a:off x="0" y="7620"/>
                            <a:ext cx="3943350" cy="288290"/>
                          </a:xfrm>
                          <a:prstGeom prst="roundRect">
                            <a:avLst>
                              <a:gd name="adj" fmla="val 50000"/>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28" name="テキスト ボックス 2"/>
                        <wps:cNvSpPr txBox="1">
                          <a:spLocks noChangeArrowheads="1"/>
                        </wps:cNvSpPr>
                        <wps:spPr>
                          <a:xfrm>
                            <a:off x="815340" y="0"/>
                            <a:ext cx="2303780" cy="304800"/>
                          </a:xfrm>
                          <a:prstGeom prst="rect">
                            <a:avLst/>
                          </a:prstGeom>
                          <a:noFill/>
                          <a:ln w="9525">
                            <a:noFill/>
                            <a:miter lim="800000"/>
                            <a:headEnd/>
                            <a:tailEnd/>
                          </a:ln>
                        </wps:spPr>
                        <wps:txbx>
                          <w:txbxContent>
                            <w:p>
                              <w:pPr>
                                <w:pStyle w:val="0"/>
                                <w:widowControl w:val="1"/>
                                <w:snapToGrid w:val="0"/>
                                <w:ind w:left="-2" w:leftChars="-1" w:firstLine="2"/>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相生市総合計画</w:t>
                              </w:r>
                            </w:p>
                            <w:p>
                              <w:pPr>
                                <w:pStyle w:val="0"/>
                                <w:snapToGrid w:val="0"/>
                                <w:jc w:val="center"/>
                                <w:rPr>
                                  <w:rFonts w:hint="default" w:ascii="メイリオ" w:hAnsi="メイリオ" w:eastAsia="メイリオ"/>
                                  <w:sz w:val="22"/>
                                </w:rPr>
                              </w:pPr>
                            </w:p>
                            <w:p>
                              <w:pPr>
                                <w:pStyle w:val="0"/>
                                <w:rPr>
                                  <w:rFonts w:hint="default"/>
                                </w:rPr>
                              </w:pPr>
                            </w:p>
                          </w:txbxContent>
                        </wps:txbx>
                        <wps:bodyPr rot="0" vertOverflow="overflow" horzOverflow="overflow" wrap="square" anchor="t" anchorCtr="0"/>
                      </wps:wsp>
                    </wpg:wgp>
                  </a:graphicData>
                </a:graphic>
              </wp:anchor>
            </w:drawing>
          </mc:Choice>
          <mc:Fallback>
            <w:pict>
              <v:group id="グループ化 18" style="mso-wrap-distance-right:9pt;mso-wrap-distance-bottom:0pt;margin-top:8.3000000000000007pt;mso-position-vertical-relative:text;mso-position-horizontal-relative:margin;position:absolute;height:24pt;mso-wrap-distance-top:0pt;width:310.5pt;mso-wrap-distance-left:9pt;margin-left:70.75pt;z-index:11;" coordsize="3943350,304800" coordorigin="0,0" o:spid="_x0000_s1026" o:allowincell="t" o:allowoverlap="t">
                <v:roundrect id="四角形: 角を丸くする 31" style="height:288290;width:3943350;top:7620;left:0;v-text-anchor:middle;position:absolute;" o:spid="_x0000_s1027" filled="t" fillcolor="#808080 [1629]" stroked="t" strokecolor="#808080 [1629]" strokeweight="1pt" o:spt="2" arcsize="32768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margin" anchory="text"/>
                </v:roundrect>
                <v:shapetype id="_x0000_t202" coordsize="21600,21600" o:spt="202" path="m,l,21600r21600,l21600,xe">
                  <v:stroke joinstyle="miter"/>
                  <v:path gradientshapeok="t" o:connecttype="rect"/>
                </v:shapetype>
                <v:shape id="テキスト ボックス 2" style="height:304800;width:2303780;top:0;left:815340;position:absolute;" o:spid="_x0000_s1028" filled="f" stroked="f" strokeweight="0.75pt" o:spt="202" type="#_x0000_t202">
                  <v:fill/>
                  <v:stroke miterlimit="8"/>
                  <v:textbox style="layout-flow:horizontal;">
                    <w:txbxContent>
                      <w:p>
                        <w:pPr>
                          <w:pStyle w:val="0"/>
                          <w:widowControl w:val="1"/>
                          <w:snapToGrid w:val="0"/>
                          <w:ind w:left="-2" w:leftChars="-1" w:firstLine="2"/>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相生市総合計画</w:t>
                        </w:r>
                      </w:p>
                      <w:p>
                        <w:pPr>
                          <w:pStyle w:val="0"/>
                          <w:snapToGrid w:val="0"/>
                          <w:jc w:val="center"/>
                          <w:rPr>
                            <w:rFonts w:hint="default" w:ascii="メイリオ" w:hAnsi="メイリオ" w:eastAsia="メイリオ"/>
                            <w:sz w:val="22"/>
                          </w:rPr>
                        </w:pPr>
                      </w:p>
                      <w:p>
                        <w:pPr>
                          <w:pStyle w:val="0"/>
                          <w:rPr>
                            <w:rFonts w:hint="default"/>
                          </w:rPr>
                        </w:pPr>
                      </w:p>
                    </w:txbxContent>
                  </v:textbox>
                  <v:imagedata o:title=""/>
                  <w10:wrap type="none" anchorx="margin" anchory="text"/>
                </v:shape>
                <w10:wrap type="none" anchorx="margin" anchory="text"/>
              </v:group>
            </w:pict>
          </mc:Fallback>
        </mc:AlternateContent>
      </w:r>
    </w:p>
    <w:p>
      <w:pPr>
        <w:pStyle w:val="0"/>
        <w:rPr>
          <w:rFonts w:hint="default"/>
          <w:color w:val="000000" w:themeColor="text1"/>
        </w:rPr>
      </w:pPr>
      <w:r>
        <w:rPr>
          <w:rFonts w:hint="default"/>
          <w:color w:val="000000" w:themeColor="text1"/>
        </w:rPr>
        <mc:AlternateContent>
          <mc:Choice Requires="wpg">
            <w:drawing>
              <wp:anchor distT="0" distB="0" distL="114300" distR="114300" simplePos="0" relativeHeight="14" behindDoc="0" locked="0" layoutInCell="1" hidden="0" allowOverlap="1">
                <wp:simplePos x="0" y="0"/>
                <wp:positionH relativeFrom="column">
                  <wp:posOffset>676910</wp:posOffset>
                </wp:positionH>
                <wp:positionV relativeFrom="paragraph">
                  <wp:posOffset>181610</wp:posOffset>
                </wp:positionV>
                <wp:extent cx="4610100" cy="310515"/>
                <wp:effectExtent l="0" t="0" r="29210" b="10160"/>
                <wp:wrapNone/>
                <wp:docPr id="1029" name="グループ化 30"/>
                <a:graphic xmlns:a="http://schemas.openxmlformats.org/drawingml/2006/main">
                  <a:graphicData uri="http://schemas.microsoft.com/office/word/2010/wordprocessingGroup">
                    <wpg:wgp>
                      <wpg:cNvGrpSpPr/>
                      <wpg:grpSpPr>
                        <a:xfrm>
                          <a:off x="0" y="0"/>
                          <a:ext cx="4610100" cy="310515"/>
                          <a:chOff x="0" y="0"/>
                          <a:chExt cx="4610100" cy="310515"/>
                        </a:xfrm>
                      </wpg:grpSpPr>
                      <wps:wsp>
                        <wps:cNvPr id="1030" name="直線コネクタ 25"/>
                        <wps:cNvSpPr/>
                        <wps:spPr>
                          <a:xfrm>
                            <a:off x="0" y="168275"/>
                            <a:ext cx="46101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1" name="直線コネクタ 27"/>
                        <wps:cNvSpPr/>
                        <wps:spPr>
                          <a:xfrm>
                            <a:off x="635" y="16764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2" name="直線コネクタ 49"/>
                        <wps:cNvSpPr/>
                        <wps:spPr>
                          <a:xfrm>
                            <a:off x="1387475" y="16764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3" name="直線コネクタ 299"/>
                        <wps:cNvSpPr/>
                        <wps:spPr>
                          <a:xfrm>
                            <a:off x="2195195" y="0"/>
                            <a:ext cx="0" cy="3079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4" name="直線コネクタ 300"/>
                        <wps:cNvSpPr/>
                        <wps:spPr>
                          <a:xfrm>
                            <a:off x="2995295" y="16764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5" name="直線コネクタ 301"/>
                        <wps:cNvSpPr/>
                        <wps:spPr>
                          <a:xfrm>
                            <a:off x="3795395" y="16764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6" name="直線コネクタ 303"/>
                        <wps:cNvSpPr/>
                        <wps:spPr>
                          <a:xfrm>
                            <a:off x="4603115" y="167640"/>
                            <a:ext cx="0" cy="14287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0" style="mso-wrap-distance-right:9pt;mso-wrap-distance-bottom:0pt;margin-top:14.3pt;mso-position-vertical-relative:text;mso-position-horizontal-relative:text;position:absolute;height:24.45pt;mso-wrap-distance-top:0pt;width:363pt;mso-wrap-distance-left:9pt;margin-left:53.3pt;z-index:14;" coordsize="4610100,310515" coordorigin="0,0" o:spid="_x0000_s1029" o:allowincell="t" o:allowoverlap="t">
                <v:line id="直線コネクタ 25" style="height:0;width:4610100;top:168275;left:0;position:absolute;" o:spid="_x0000_s1030" filled="f" stroked="t" strokecolor="#000000 [3213]" strokeweight="1.5pt" o:spt="20" from="0,168275" to="4610100,168275">
                  <v:fill/>
                  <v:stroke linestyle="single" miterlimit="8" endcap="flat" dashstyle="solid" filltype="solid"/>
                  <v:textbox style="layout-flow:horizontal;"/>
                  <v:imagedata o:title=""/>
                  <w10:wrap type="none" anchorx="text" anchory="text"/>
                </v:line>
                <v:line id="直線コネクタ 27" style="height:142875;width:0;top:167640;left:635;position:absolute;" o:spid="_x0000_s1031" filled="f" stroked="t" strokecolor="#000000 [3213]" strokeweight="1.5pt" o:spt="20" from="635,167640" to="635,310515">
                  <v:fill/>
                  <v:stroke linestyle="single" miterlimit="8" endcap="flat" dashstyle="solid" filltype="solid"/>
                  <v:textbox style="layout-flow:horizontal;"/>
                  <v:imagedata o:title=""/>
                  <w10:wrap type="none" anchorx="text" anchory="text"/>
                </v:line>
                <v:line id="直線コネクタ 49" style="height:142875;width:0;top:167640;left:1387475;position:absolute;" o:spid="_x0000_s1032" filled="f" stroked="t" strokecolor="#000000 [3213]" strokeweight="1.5pt" o:spt="20" from="1387475,167640" to="1387475,310515">
                  <v:fill/>
                  <v:stroke linestyle="single" miterlimit="8" endcap="flat" dashstyle="solid" filltype="solid"/>
                  <v:textbox style="layout-flow:horizontal;"/>
                  <v:imagedata o:title=""/>
                  <w10:wrap type="none" anchorx="text" anchory="text"/>
                </v:line>
                <v:line id="直線コネクタ 299" style="height:307975;width:0;top:0;left:2195195;position:absolute;" o:spid="_x0000_s1033" filled="f" stroked="t" strokecolor="#000000 [3213]" strokeweight="1.5pt" o:spt="20" from="2195195,0" to="2195195,307975">
                  <v:fill/>
                  <v:stroke linestyle="single" miterlimit="8" endcap="flat" dashstyle="solid" filltype="solid"/>
                  <v:textbox style="layout-flow:horizontal;"/>
                  <v:imagedata o:title=""/>
                  <w10:wrap type="none" anchorx="text" anchory="text"/>
                </v:line>
                <v:line id="直線コネクタ 300" style="height:142875;width:0;top:167640;left:2995295;position:absolute;" o:spid="_x0000_s1034" filled="f" stroked="t" strokecolor="#000000 [3213]" strokeweight="1.5pt" o:spt="20" from="2995295,167640" to="2995295,310515">
                  <v:fill/>
                  <v:stroke linestyle="single" miterlimit="8" endcap="flat" dashstyle="solid" filltype="solid"/>
                  <v:textbox style="layout-flow:horizontal;"/>
                  <v:imagedata o:title=""/>
                  <w10:wrap type="none" anchorx="text" anchory="text"/>
                </v:line>
                <v:line id="直線コネクタ 301" style="height:142875;width:0;top:167640;left:3795395;position:absolute;" o:spid="_x0000_s1035" filled="f" stroked="t" strokecolor="#000000 [3213]" strokeweight="1.5pt" o:spt="20" from="3795395,167640" to="3795395,310515">
                  <v:fill/>
                  <v:stroke linestyle="single" miterlimit="8" endcap="flat" dashstyle="solid" filltype="solid"/>
                  <v:textbox style="layout-flow:horizontal;"/>
                  <v:imagedata o:title=""/>
                  <w10:wrap type="none" anchorx="text" anchory="text"/>
                </v:line>
                <v:line id="直線コネクタ 303" style="height:142875;width:0;top:167640;left:4603115;position:absolute;" o:spid="_x0000_s1036" filled="f" stroked="t" strokecolor="#000000 [3213]" strokeweight="1.5pt" o:spt="20" from="4603115,167640" to="4603115,310515">
                  <v:fill/>
                  <v:stroke linestyle="single" miterlimit="8" endcap="flat" dashstyle="solid" filltype="solid"/>
                  <v:textbox style="layout-flow:horizontal;"/>
                  <v:imagedata o:title=""/>
                  <w10:wrap type="none" anchorx="text" anchory="text"/>
                </v:line>
                <w10:wrap type="none" anchorx="text" anchory="text"/>
              </v:group>
            </w:pict>
          </mc:Fallback>
        </mc:AlternateContent>
      </w:r>
    </w:p>
    <w:p>
      <w:pPr>
        <w:pStyle w:val="0"/>
        <w:rPr>
          <w:rFonts w:hint="default"/>
          <w:color w:val="000000" w:themeColor="text1"/>
        </w:rPr>
      </w:pPr>
      <w:r>
        <w:rPr>
          <w:rFonts w:hint="default" w:ascii="HG丸ｺﾞｼｯｸM-PRO" w:hAnsi="HG丸ｺﾞｼｯｸM-PRO" w:eastAsia="HG丸ｺﾞｼｯｸM-PRO"/>
          <w:b w:val="1"/>
        </w:rPr>
        <mc:AlternateContent>
          <mc:Choice Requires="wps">
            <w:drawing>
              <wp:anchor distT="0" distB="0" distL="114300" distR="114300" simplePos="0" relativeHeight="23" behindDoc="1" locked="0" layoutInCell="1" hidden="0" allowOverlap="1">
                <wp:simplePos x="0" y="0"/>
                <wp:positionH relativeFrom="margin">
                  <wp:posOffset>1595755</wp:posOffset>
                </wp:positionH>
                <wp:positionV relativeFrom="paragraph">
                  <wp:posOffset>36195</wp:posOffset>
                </wp:positionV>
                <wp:extent cx="4149725" cy="1366520"/>
                <wp:effectExtent l="635" t="635" r="29845" b="10795"/>
                <wp:wrapNone/>
                <wp:docPr id="1037" name="四角形: 角を丸くする 2061"/>
                <a:graphic xmlns:a="http://schemas.openxmlformats.org/drawingml/2006/main">
                  <a:graphicData uri="http://schemas.microsoft.com/office/word/2010/wordprocessingShape">
                    <wps:wsp>
                      <wps:cNvPr id="1037" name="四角形: 角を丸くする 2061"/>
                      <wps:cNvSpPr/>
                      <wps:spPr>
                        <a:xfrm>
                          <a:off x="0" y="0"/>
                          <a:ext cx="4149725" cy="1366520"/>
                        </a:xfrm>
                        <a:prstGeom prst="roundRect">
                          <a:avLst>
                            <a:gd name="adj" fmla="val 2632"/>
                          </a:avLst>
                        </a:prstGeom>
                        <a:noFill/>
                        <a:ln>
                          <a:solidFill>
                            <a:schemeClr val="bg1">
                              <a:lumMod val="65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rPr>
                                <w:rFonts w:hint="default" w:ascii="メイリオ" w:hAnsi="メイリオ" w:eastAsia="メイリオ"/>
                                <w:color w:val="000000" w:themeColor="text1"/>
                                <w:sz w:val="22"/>
                              </w:rPr>
                            </w:pPr>
                          </w:p>
                        </w:txbxContent>
                      </wps:txbx>
                      <wps:bodyPr rot="0" vertOverflow="overflow" horzOverflow="overflow" wrap="square" numCol="1" spcCol="0" rtlCol="0" fromWordArt="0" anchor="t" anchorCtr="0" forceAA="0" compatLnSpc="1"/>
                    </wps:wsp>
                  </a:graphicData>
                </a:graphic>
              </wp:anchor>
            </w:drawing>
          </mc:Choice>
          <mc:Fallback>
            <w:pict>
              <v:roundrect id="四角形: 角を丸くする 2061" style="mso-wrap-distance-right:9pt;mso-wrap-distance-bottom:0pt;margin-top:2.85pt;mso-position-vertical-relative:text;mso-position-horizontal-relative:margin;v-text-anchor:top;position:absolute;height:107.6pt;mso-wrap-distance-top:0pt;width:326.75pt;mso-wrap-distance-left:9pt;margin-left:125.65pt;z-index:-503316457;" o:spid="_x0000_s1037" o:allowincell="t" o:allowoverlap="t" filled="f" stroked="t" strokecolor="#a6a6a6 [2092]" strokeweight="1pt" o:spt="2" arcsize="1726f">
                <v:fill/>
                <v:stroke linestyle="single" miterlimit="8" endcap="flat" dashstyle="dash" filltype="solid"/>
                <v:textbox style="layout-flow:horizontal;">
                  <w:txbxContent>
                    <w:p>
                      <w:pPr>
                        <w:pStyle w:val="0"/>
                        <w:snapToGrid w:val="0"/>
                        <w:rPr>
                          <w:rFonts w:hint="default" w:ascii="メイリオ" w:hAnsi="メイリオ" w:eastAsia="メイリオ"/>
                          <w:color w:val="000000" w:themeColor="text1"/>
                          <w:sz w:val="22"/>
                        </w:rPr>
                      </w:pPr>
                    </w:p>
                  </w:txbxContent>
                </v:textbox>
                <v:imagedata o:title=""/>
                <w10:wrap type="none" anchorx="margin" anchory="text"/>
              </v:roundrect>
            </w:pict>
          </mc:Fallback>
        </mc:AlternateContent>
      </w:r>
    </w:p>
    <w:p>
      <w:pPr>
        <w:pStyle w:val="0"/>
        <w:rPr>
          <w:rFonts w:hint="default"/>
          <w:color w:val="000000" w:themeColor="text1"/>
        </w:rPr>
      </w:pPr>
      <w:r>
        <w:rPr>
          <w:rFonts w:hint="default" w:ascii="HG丸ｺﾞｼｯｸM-PRO" w:hAnsi="HG丸ｺﾞｼｯｸM-PRO" w:eastAsia="HG丸ｺﾞｼｯｸM-PRO"/>
          <w:b w:val="1"/>
        </w:rPr>
        <mc:AlternateContent>
          <mc:Choice Requires="wpg">
            <w:drawing>
              <wp:anchor distT="0" distB="0" distL="114300" distR="114300" simplePos="0" relativeHeight="24" behindDoc="0" locked="0" layoutInCell="1" hidden="0" allowOverlap="1">
                <wp:simplePos x="0" y="0"/>
                <wp:positionH relativeFrom="column">
                  <wp:posOffset>1645920</wp:posOffset>
                </wp:positionH>
                <wp:positionV relativeFrom="paragraph">
                  <wp:posOffset>33020</wp:posOffset>
                </wp:positionV>
                <wp:extent cx="845820" cy="1036320"/>
                <wp:effectExtent l="0" t="635" r="635" b="10795"/>
                <wp:wrapNone/>
                <wp:docPr id="1038" name="グループ化 2051"/>
                <a:graphic xmlns:a="http://schemas.openxmlformats.org/drawingml/2006/main">
                  <a:graphicData uri="http://schemas.microsoft.com/office/word/2010/wordprocessingGroup">
                    <wpg:wgp>
                      <wpg:cNvGrpSpPr/>
                      <wpg:grpSpPr>
                        <a:xfrm>
                          <a:off x="0" y="0"/>
                          <a:ext cx="845820" cy="1036320"/>
                          <a:chOff x="0" y="0"/>
                          <a:chExt cx="845820" cy="1036320"/>
                        </a:xfrm>
                      </wpg:grpSpPr>
                      <wps:wsp>
                        <wps:cNvPr id="1039" name="四角形: 角を丸くする 2048"/>
                        <wps:cNvSpPr/>
                        <wps:spPr>
                          <a:xfrm>
                            <a:off x="44450" y="0"/>
                            <a:ext cx="755650" cy="1036320"/>
                          </a:xfrm>
                          <a:prstGeom prst="roundRect">
                            <a:avLst>
                              <a:gd name="adj" fmla="val 7674"/>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40" name="テキスト ボックス 2"/>
                        <wps:cNvSpPr txBox="1">
                          <a:spLocks noChangeArrowheads="1"/>
                        </wps:cNvSpPr>
                        <wps:spPr>
                          <a:xfrm>
                            <a:off x="0" y="203200"/>
                            <a:ext cx="845820" cy="624840"/>
                          </a:xfrm>
                          <a:prstGeom prst="rect">
                            <a:avLst/>
                          </a:prstGeom>
                          <a:noFill/>
                          <a:ln w="9525">
                            <a:noFill/>
                            <a:miter lim="800000"/>
                            <a:headEnd/>
                            <a:tailEnd/>
                          </a:ln>
                        </wps:spPr>
                        <wps:txbx>
                          <w:txbxContent>
                            <w:p>
                              <w:pPr>
                                <w:pStyle w:val="0"/>
                                <w:snapToGrid w:val="0"/>
                                <w:jc w:val="center"/>
                                <w:rPr>
                                  <w:rFonts w:hint="default" w:ascii="HGSｺﾞｼｯｸM" w:hAnsi="HGSｺﾞｼｯｸM" w:eastAsia="HGSｺﾞｼｯｸM"/>
                                  <w:color w:val="000000" w:themeColor="text1"/>
                                  <w:kern w:val="0"/>
                                  <w:sz w:val="20"/>
                                </w:rPr>
                              </w:pPr>
                              <w:r>
                                <w:rPr>
                                  <w:rFonts w:hint="eastAsia" w:ascii="HGSｺﾞｼｯｸM" w:hAnsi="HGSｺﾞｼｯｸM" w:eastAsia="HGSｺﾞｼｯｸM"/>
                                  <w:color w:val="000000" w:themeColor="text1"/>
                                  <w:kern w:val="0"/>
                                  <w:sz w:val="20"/>
                                </w:rPr>
                                <w:t>相生市</w:t>
                              </w:r>
                            </w:p>
                            <w:p>
                              <w:pPr>
                                <w:pStyle w:val="0"/>
                                <w:snapToGrid w:val="0"/>
                                <w:jc w:val="center"/>
                                <w:rPr>
                                  <w:rFonts w:hint="default" w:ascii="ＭＳ Ｐゴシック" w:hAnsi="ＭＳ Ｐゴシック" w:eastAsia="HGSｺﾞｼｯｸM"/>
                                  <w:color w:val="000000" w:themeColor="text1"/>
                                  <w:kern w:val="0"/>
                                  <w:sz w:val="20"/>
                                </w:rPr>
                              </w:pPr>
                              <w:r>
                                <w:rPr>
                                  <w:rFonts w:hint="eastAsia" w:ascii="HGSｺﾞｼｯｸM" w:hAnsi="HGSｺﾞｼｯｸM" w:eastAsia="HGSｺﾞｼｯｸM"/>
                                  <w:color w:val="000000" w:themeColor="text1"/>
                                  <w:kern w:val="0"/>
                                  <w:sz w:val="20"/>
                                </w:rPr>
                                <w:t>障害者</w:t>
                              </w:r>
                              <w:r>
                                <w:rPr>
                                  <w:rFonts w:hint="default" w:ascii="ＭＳ Ｐゴシック" w:hAnsi="ＭＳ Ｐゴシック" w:eastAsia="HGSｺﾞｼｯｸM"/>
                                  <w:color w:val="000000" w:themeColor="text1"/>
                                  <w:kern w:val="0"/>
                                  <w:sz w:val="20"/>
                                </w:rPr>
                                <w:t>福祉</w:t>
                              </w:r>
                            </w:p>
                            <w:p>
                              <w:pPr>
                                <w:pStyle w:val="0"/>
                                <w:snapToGrid w:val="0"/>
                                <w:jc w:val="center"/>
                                <w:rPr>
                                  <w:rFonts w:hint="default" w:ascii="メイリオ" w:hAnsi="メイリオ" w:eastAsia="メイリオ"/>
                                  <w:color w:val="FFFFFF" w:themeColor="background1"/>
                                  <w:sz w:val="22"/>
                                </w:rPr>
                              </w:pPr>
                              <w:r>
                                <w:rPr>
                                  <w:rFonts w:hint="default" w:ascii="ＭＳ Ｐゴシック" w:hAnsi="ＭＳ Ｐゴシック" w:eastAsia="HGSｺﾞｼｯｸM"/>
                                  <w:color w:val="000000" w:themeColor="text1"/>
                                  <w:kern w:val="0"/>
                                  <w:sz w:val="20"/>
                                </w:rPr>
                                <w:t>長期計画</w:t>
                              </w:r>
                            </w:p>
                          </w:txbxContent>
                        </wps:txbx>
                        <wps:bodyPr rot="0" vertOverflow="overflow" horzOverflow="overflow" wrap="square" anchor="ctr" anchorCtr="0"/>
                      </wps:wsp>
                    </wpg:wgp>
                  </a:graphicData>
                </a:graphic>
              </wp:anchor>
            </w:drawing>
          </mc:Choice>
          <mc:Fallback>
            <w:pict>
              <v:group id="グループ化 2051" style="mso-wrap-distance-right:9pt;mso-wrap-distance-bottom:0pt;margin-top:2.6pt;mso-position-vertical-relative:text;mso-position-horizontal-relative:text;position:absolute;height:81.59pt;mso-wrap-distance-top:0pt;width:66.59pt;mso-wrap-distance-left:9pt;margin-left:129.6pt;z-index:24;" coordsize="845820,1036320" coordorigin="0,0" o:spid="_x0000_s1038" o:allowincell="t" o:allowoverlap="t">
                <v:roundrect id="四角形: 角を丸くする 2048" style="height:1036320;width:755650;top:0;left:44450;v-text-anchor:middle;position:absolute;" o:spid="_x0000_s1039" filled="t" fillcolor="#d9d9d9 [2732]" stroked="t" strokecolor="#d9d9d9 [2732]" strokeweight="1pt" o:spt="2" arcsize="5030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2" style="height:624840;width:845820;top:203200;left:0;v-text-anchor:middle;position:absolute;" o:spid="_x0000_s1040" filled="f" stroked="f" strokeweight="0.75pt" o:spt="202" type="#_x0000_t202">
                  <v:fill/>
                  <v:stroke miterlimit="8"/>
                  <v:textbox style="layout-flow:horizontal;">
                    <w:txbxContent>
                      <w:p>
                        <w:pPr>
                          <w:pStyle w:val="0"/>
                          <w:snapToGrid w:val="0"/>
                          <w:jc w:val="center"/>
                          <w:rPr>
                            <w:rFonts w:hint="default" w:ascii="HGSｺﾞｼｯｸM" w:hAnsi="HGSｺﾞｼｯｸM" w:eastAsia="HGSｺﾞｼｯｸM"/>
                            <w:color w:val="000000" w:themeColor="text1"/>
                            <w:kern w:val="0"/>
                            <w:sz w:val="20"/>
                          </w:rPr>
                        </w:pPr>
                        <w:r>
                          <w:rPr>
                            <w:rFonts w:hint="eastAsia" w:ascii="HGSｺﾞｼｯｸM" w:hAnsi="HGSｺﾞｼｯｸM" w:eastAsia="HGSｺﾞｼｯｸM"/>
                            <w:color w:val="000000" w:themeColor="text1"/>
                            <w:kern w:val="0"/>
                            <w:sz w:val="20"/>
                          </w:rPr>
                          <w:t>相生市</w:t>
                        </w:r>
                      </w:p>
                      <w:p>
                        <w:pPr>
                          <w:pStyle w:val="0"/>
                          <w:snapToGrid w:val="0"/>
                          <w:jc w:val="center"/>
                          <w:rPr>
                            <w:rFonts w:hint="default" w:ascii="ＭＳ Ｐゴシック" w:hAnsi="ＭＳ Ｐゴシック" w:eastAsia="HGSｺﾞｼｯｸM"/>
                            <w:color w:val="000000" w:themeColor="text1"/>
                            <w:kern w:val="0"/>
                            <w:sz w:val="20"/>
                          </w:rPr>
                        </w:pPr>
                        <w:r>
                          <w:rPr>
                            <w:rFonts w:hint="eastAsia" w:ascii="HGSｺﾞｼｯｸM" w:hAnsi="HGSｺﾞｼｯｸM" w:eastAsia="HGSｺﾞｼｯｸM"/>
                            <w:color w:val="000000" w:themeColor="text1"/>
                            <w:kern w:val="0"/>
                            <w:sz w:val="20"/>
                          </w:rPr>
                          <w:t>障害者</w:t>
                        </w:r>
                        <w:r>
                          <w:rPr>
                            <w:rFonts w:hint="default" w:ascii="ＭＳ Ｐゴシック" w:hAnsi="ＭＳ Ｐゴシック" w:eastAsia="HGSｺﾞｼｯｸM"/>
                            <w:color w:val="000000" w:themeColor="text1"/>
                            <w:kern w:val="0"/>
                            <w:sz w:val="20"/>
                          </w:rPr>
                          <w:t>福祉</w:t>
                        </w:r>
                      </w:p>
                      <w:p>
                        <w:pPr>
                          <w:pStyle w:val="0"/>
                          <w:snapToGrid w:val="0"/>
                          <w:jc w:val="center"/>
                          <w:rPr>
                            <w:rFonts w:hint="default" w:ascii="メイリオ" w:hAnsi="メイリオ" w:eastAsia="メイリオ"/>
                            <w:color w:val="FFFFFF" w:themeColor="background1"/>
                            <w:sz w:val="22"/>
                          </w:rPr>
                        </w:pPr>
                        <w:r>
                          <w:rPr>
                            <w:rFonts w:hint="default" w:ascii="ＭＳ Ｐゴシック" w:hAnsi="ＭＳ Ｐゴシック" w:eastAsia="HGSｺﾞｼｯｸM"/>
                            <w:color w:val="000000" w:themeColor="text1"/>
                            <w:kern w:val="0"/>
                            <w:sz w:val="20"/>
                          </w:rPr>
                          <w:t>長期計画</w:t>
                        </w:r>
                      </w:p>
                    </w:txbxContent>
                  </v:textbox>
                  <v:imagedata o:title=""/>
                  <w10:wrap type="none" anchorx="text" anchory="text"/>
                </v:shape>
                <w10:wrap type="none" anchorx="text" anchory="text"/>
              </v:group>
            </w:pict>
          </mc:Fallback>
        </mc:AlternateContent>
      </w:r>
      <w:r>
        <w:rPr>
          <w:rFonts w:hint="default" w:ascii="HG丸ｺﾞｼｯｸM-PRO" w:hAnsi="HG丸ｺﾞｼｯｸM-PRO" w:eastAsia="HG丸ｺﾞｼｯｸM-PRO"/>
          <w:b w:val="1"/>
        </w:rPr>
        <mc:AlternateContent>
          <mc:Choice Requires="wpg">
            <w:drawing>
              <wp:anchor distT="0" distB="0" distL="114300" distR="114300" simplePos="0" relativeHeight="27" behindDoc="0" locked="0" layoutInCell="1" hidden="0" allowOverlap="1">
                <wp:simplePos x="0" y="0"/>
                <wp:positionH relativeFrom="column">
                  <wp:posOffset>71755</wp:posOffset>
                </wp:positionH>
                <wp:positionV relativeFrom="paragraph">
                  <wp:posOffset>31750</wp:posOffset>
                </wp:positionV>
                <wp:extent cx="1211580" cy="1036320"/>
                <wp:effectExtent l="0" t="635" r="635" b="10795"/>
                <wp:wrapNone/>
                <wp:docPr id="1041" name="グループ化 1151"/>
                <a:graphic xmlns:a="http://schemas.openxmlformats.org/drawingml/2006/main">
                  <a:graphicData uri="http://schemas.microsoft.com/office/word/2010/wordprocessingGroup">
                    <wpg:wgp>
                      <wpg:cNvGrpSpPr/>
                      <wpg:grpSpPr>
                        <a:xfrm>
                          <a:off x="0" y="0"/>
                          <a:ext cx="1211580" cy="1036320"/>
                          <a:chOff x="0" y="0"/>
                          <a:chExt cx="1211580" cy="1036320"/>
                        </a:xfrm>
                      </wpg:grpSpPr>
                      <wps:wsp>
                        <wps:cNvPr id="1042" name="四角形: 角を丸くする 2058"/>
                        <wps:cNvSpPr/>
                        <wps:spPr>
                          <a:xfrm>
                            <a:off x="49306" y="0"/>
                            <a:ext cx="1115695" cy="1036320"/>
                          </a:xfrm>
                          <a:prstGeom prst="roundRect">
                            <a:avLst>
                              <a:gd name="adj" fmla="val 5819"/>
                            </a:avLst>
                          </a:prstGeom>
                          <a:solidFill>
                            <a:schemeClr val="tx1">
                              <a:lumMod val="50000"/>
                              <a:lumOff val="50000"/>
                            </a:schemeClr>
                          </a:solid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43" name="テキスト ボックス 2"/>
                        <wps:cNvSpPr txBox="1">
                          <a:spLocks noChangeArrowheads="1"/>
                        </wps:cNvSpPr>
                        <wps:spPr>
                          <a:xfrm>
                            <a:off x="0" y="22412"/>
                            <a:ext cx="1211580" cy="990600"/>
                          </a:xfrm>
                          <a:prstGeom prst="rect">
                            <a:avLst/>
                          </a:prstGeom>
                          <a:noFill/>
                          <a:ln w="9525">
                            <a:noFill/>
                            <a:miter lim="800000"/>
                            <a:headEnd/>
                            <a:tailEnd/>
                          </a:ln>
                        </wps:spPr>
                        <wps:txbx>
                          <w:txbxContent>
                            <w:p>
                              <w:pPr>
                                <w:pStyle w:val="0"/>
                                <w:spacing w:line="340" w:lineRule="exact"/>
                                <w:jc w:val="center"/>
                                <w:rPr>
                                  <w:rFonts w:hint="default" w:ascii="メイリオ" w:hAnsi="メイリオ" w:eastAsia="メイリオ"/>
                                  <w:color w:val="FFFFFF" w:themeColor="background1"/>
                                  <w:kern w:val="0"/>
                                  <w:sz w:val="20"/>
                                </w:rPr>
                              </w:pPr>
                              <w:r>
                                <w:rPr>
                                  <w:rFonts w:hint="eastAsia" w:ascii="メイリオ" w:hAnsi="メイリオ" w:eastAsia="メイリオ"/>
                                  <w:color w:val="FFFFFF" w:themeColor="background1"/>
                                  <w:kern w:val="0"/>
                                  <w:sz w:val="20"/>
                                </w:rPr>
                                <w:t>第２期相生市</w:t>
                              </w:r>
                            </w:p>
                            <w:p>
                              <w:pPr>
                                <w:pStyle w:val="0"/>
                                <w:tabs>
                                  <w:tab w:val="num" w:leader="none" w:pos="720"/>
                                </w:tabs>
                                <w:spacing w:line="340" w:lineRule="exact"/>
                                <w:jc w:val="center"/>
                                <w:rPr>
                                  <w:rFonts w:hint="default" w:ascii="メイリオ" w:hAnsi="メイリオ" w:eastAsia="メイリオ"/>
                                  <w:color w:val="FFFFFF" w:themeColor="background1"/>
                                  <w:kern w:val="0"/>
                                  <w:sz w:val="20"/>
                                </w:rPr>
                              </w:pPr>
                              <w:r>
                                <w:rPr>
                                  <w:rFonts w:hint="eastAsia" w:ascii="メイリオ" w:hAnsi="メイリオ" w:eastAsia="メイリオ"/>
                                  <w:color w:val="FFFFFF" w:themeColor="background1"/>
                                  <w:kern w:val="0"/>
                                  <w:sz w:val="20"/>
                                </w:rPr>
                                <w:t>子ども・子育て</w:t>
                              </w:r>
                            </w:p>
                            <w:p>
                              <w:pPr>
                                <w:pStyle w:val="0"/>
                                <w:tabs>
                                  <w:tab w:val="num" w:leader="none" w:pos="720"/>
                                </w:tabs>
                                <w:spacing w:line="340" w:lineRule="exact"/>
                                <w:jc w:val="center"/>
                                <w:rPr>
                                  <w:rFonts w:hint="default" w:ascii="メイリオ" w:hAnsi="メイリオ" w:eastAsia="メイリオ"/>
                                  <w:color w:val="FFFFFF" w:themeColor="background1"/>
                                  <w:kern w:val="0"/>
                                  <w:sz w:val="20"/>
                                </w:rPr>
                              </w:pPr>
                              <w:r>
                                <w:rPr>
                                  <w:rFonts w:hint="eastAsia" w:ascii="メイリオ" w:hAnsi="メイリオ" w:eastAsia="メイリオ"/>
                                  <w:color w:val="FFFFFF" w:themeColor="background1"/>
                                  <w:kern w:val="0"/>
                                  <w:sz w:val="20"/>
                                </w:rPr>
                                <w:t>支援事業計画</w:t>
                              </w:r>
                            </w:p>
                            <w:p>
                              <w:pPr>
                                <w:pStyle w:val="0"/>
                                <w:tabs>
                                  <w:tab w:val="num" w:leader="none" w:pos="720"/>
                                </w:tabs>
                                <w:spacing w:line="340" w:lineRule="exact"/>
                                <w:jc w:val="center"/>
                                <w:rPr>
                                  <w:rFonts w:hint="default" w:ascii="メイリオ" w:hAnsi="メイリオ" w:eastAsia="メイリオ"/>
                                  <w:color w:val="FFFFFF" w:themeColor="background1"/>
                                  <w:sz w:val="18"/>
                                </w:rPr>
                              </w:pPr>
                              <w:r>
                                <w:rPr>
                                  <w:rFonts w:hint="eastAsia" w:ascii="メイリオ" w:hAnsi="メイリオ" w:eastAsia="メイリオ"/>
                                  <w:color w:val="FFFFFF" w:themeColor="background1"/>
                                  <w:kern w:val="0"/>
                                  <w:sz w:val="20"/>
                                </w:rPr>
                                <w:t>（本計画）</w:t>
                              </w:r>
                            </w:p>
                          </w:txbxContent>
                        </wps:txbx>
                        <wps:bodyPr rot="0" vertOverflow="overflow" horzOverflow="overflow" wrap="square" anchor="t" anchorCtr="0"/>
                      </wps:wsp>
                    </wpg:wgp>
                  </a:graphicData>
                </a:graphic>
              </wp:anchor>
            </w:drawing>
          </mc:Choice>
          <mc:Fallback>
            <w:pict>
              <v:group id="グループ化 1151" style="mso-wrap-distance-right:9pt;mso-wrap-distance-bottom:0pt;margin-top:2.5pt;mso-position-vertical-relative:text;mso-position-horizontal-relative:text;position:absolute;height:81.59pt;mso-wrap-distance-top:0pt;width:95.4pt;mso-wrap-distance-left:9pt;margin-left:5.65pt;z-index:27;" coordsize="1211580,1036320" coordorigin="0,0" o:spid="_x0000_s1041" o:allowincell="t" o:allowoverlap="t">
                <v:roundrect id="四角形: 角を丸くする 2058" style="height:1036320;width:1115695;top:0;left:49306;v-text-anchor:middle;position:absolute;" o:spid="_x0000_s1042" filled="t" fillcolor="#808080 [1629]" stroked="t" strokecolor="#808080 [1629]" strokeweight="1pt" o:spt="2" arcsize="3814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2" style="height:990600;width:1211580;top:22412;left:0;position:absolute;" o:spid="_x0000_s1043" filled="f" stroked="f" strokeweight="0.75pt" o:spt="202" type="#_x0000_t202">
                  <v:fill/>
                  <v:stroke miterlimit="8"/>
                  <v:textbox style="layout-flow:horizontal;">
                    <w:txbxContent>
                      <w:p>
                        <w:pPr>
                          <w:pStyle w:val="0"/>
                          <w:spacing w:line="340" w:lineRule="exact"/>
                          <w:jc w:val="center"/>
                          <w:rPr>
                            <w:rFonts w:hint="default" w:ascii="メイリオ" w:hAnsi="メイリオ" w:eastAsia="メイリオ"/>
                            <w:color w:val="FFFFFF" w:themeColor="background1"/>
                            <w:kern w:val="0"/>
                            <w:sz w:val="20"/>
                          </w:rPr>
                        </w:pPr>
                        <w:r>
                          <w:rPr>
                            <w:rFonts w:hint="eastAsia" w:ascii="メイリオ" w:hAnsi="メイリオ" w:eastAsia="メイリオ"/>
                            <w:color w:val="FFFFFF" w:themeColor="background1"/>
                            <w:kern w:val="0"/>
                            <w:sz w:val="20"/>
                          </w:rPr>
                          <w:t>第２期相生市</w:t>
                        </w:r>
                      </w:p>
                      <w:p>
                        <w:pPr>
                          <w:pStyle w:val="0"/>
                          <w:tabs>
                            <w:tab w:val="num" w:leader="none" w:pos="720"/>
                          </w:tabs>
                          <w:spacing w:line="340" w:lineRule="exact"/>
                          <w:jc w:val="center"/>
                          <w:rPr>
                            <w:rFonts w:hint="default" w:ascii="メイリオ" w:hAnsi="メイリオ" w:eastAsia="メイリオ"/>
                            <w:color w:val="FFFFFF" w:themeColor="background1"/>
                            <w:kern w:val="0"/>
                            <w:sz w:val="20"/>
                          </w:rPr>
                        </w:pPr>
                        <w:r>
                          <w:rPr>
                            <w:rFonts w:hint="eastAsia" w:ascii="メイリオ" w:hAnsi="メイリオ" w:eastAsia="メイリオ"/>
                            <w:color w:val="FFFFFF" w:themeColor="background1"/>
                            <w:kern w:val="0"/>
                            <w:sz w:val="20"/>
                          </w:rPr>
                          <w:t>子ども・子育て</w:t>
                        </w:r>
                      </w:p>
                      <w:p>
                        <w:pPr>
                          <w:pStyle w:val="0"/>
                          <w:tabs>
                            <w:tab w:val="num" w:leader="none" w:pos="720"/>
                          </w:tabs>
                          <w:spacing w:line="340" w:lineRule="exact"/>
                          <w:jc w:val="center"/>
                          <w:rPr>
                            <w:rFonts w:hint="default" w:ascii="メイリオ" w:hAnsi="メイリオ" w:eastAsia="メイリオ"/>
                            <w:color w:val="FFFFFF" w:themeColor="background1"/>
                            <w:kern w:val="0"/>
                            <w:sz w:val="20"/>
                          </w:rPr>
                        </w:pPr>
                        <w:r>
                          <w:rPr>
                            <w:rFonts w:hint="eastAsia" w:ascii="メイリオ" w:hAnsi="メイリオ" w:eastAsia="メイリオ"/>
                            <w:color w:val="FFFFFF" w:themeColor="background1"/>
                            <w:kern w:val="0"/>
                            <w:sz w:val="20"/>
                          </w:rPr>
                          <w:t>支援事業計画</w:t>
                        </w:r>
                      </w:p>
                      <w:p>
                        <w:pPr>
                          <w:pStyle w:val="0"/>
                          <w:tabs>
                            <w:tab w:val="num" w:leader="none" w:pos="720"/>
                          </w:tabs>
                          <w:spacing w:line="340" w:lineRule="exact"/>
                          <w:jc w:val="center"/>
                          <w:rPr>
                            <w:rFonts w:hint="default" w:ascii="メイリオ" w:hAnsi="メイリオ" w:eastAsia="メイリオ"/>
                            <w:color w:val="FFFFFF" w:themeColor="background1"/>
                            <w:sz w:val="18"/>
                          </w:rPr>
                        </w:pPr>
                        <w:r>
                          <w:rPr>
                            <w:rFonts w:hint="eastAsia" w:ascii="メイリオ" w:hAnsi="メイリオ" w:eastAsia="メイリオ"/>
                            <w:color w:val="FFFFFF" w:themeColor="background1"/>
                            <w:kern w:val="0"/>
                            <w:sz w:val="20"/>
                          </w:rPr>
                          <w:t>（本計画）</w:t>
                        </w:r>
                      </w:p>
                    </w:txbxContent>
                  </v:textbox>
                  <v:imagedata o:title=""/>
                  <w10:wrap type="none" anchorx="text" anchory="text"/>
                </v:shape>
                <w10:wrap type="none" anchorx="text" anchory="text"/>
              </v:group>
            </w:pict>
          </mc:Fallback>
        </mc:AlternateContent>
      </w:r>
      <w:r>
        <w:rPr>
          <w:rFonts w:hint="default"/>
          <w:color w:val="000000" w:themeColor="text1"/>
        </w:rPr>
        <mc:AlternateContent>
          <mc:Choice Requires="wpg">
            <w:drawing>
              <wp:anchor distT="0" distB="0" distL="114300" distR="114300" simplePos="0" relativeHeight="31" behindDoc="0" locked="0" layoutInCell="1" hidden="0" allowOverlap="1">
                <wp:simplePos x="0" y="0"/>
                <wp:positionH relativeFrom="margin">
                  <wp:posOffset>2451735</wp:posOffset>
                </wp:positionH>
                <wp:positionV relativeFrom="paragraph">
                  <wp:posOffset>35560</wp:posOffset>
                </wp:positionV>
                <wp:extent cx="845820" cy="1036320"/>
                <wp:effectExtent l="0" t="635" r="635" b="10795"/>
                <wp:wrapNone/>
                <wp:docPr id="1044" name="グループ化 1147"/>
                <a:graphic xmlns:a="http://schemas.openxmlformats.org/drawingml/2006/main">
                  <a:graphicData uri="http://schemas.microsoft.com/office/word/2010/wordprocessingGroup">
                    <wpg:wgp>
                      <wpg:cNvGrpSpPr/>
                      <wpg:grpSpPr>
                        <a:xfrm>
                          <a:off x="0" y="0"/>
                          <a:ext cx="845820" cy="1036320"/>
                          <a:chOff x="0" y="0"/>
                          <a:chExt cx="845820" cy="1036320"/>
                        </a:xfrm>
                      </wpg:grpSpPr>
                      <wps:wsp>
                        <wps:cNvPr id="1045" name="四角形: 角を丸くする 1142"/>
                        <wps:cNvSpPr/>
                        <wps:spPr>
                          <a:xfrm>
                            <a:off x="45720" y="0"/>
                            <a:ext cx="755650" cy="1036320"/>
                          </a:xfrm>
                          <a:prstGeom prst="roundRect">
                            <a:avLst>
                              <a:gd name="adj" fmla="val 7674"/>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46" name="テキスト ボックス 2"/>
                        <wps:cNvSpPr txBox="1">
                          <a:spLocks noChangeArrowheads="1"/>
                        </wps:cNvSpPr>
                        <wps:spPr>
                          <a:xfrm>
                            <a:off x="0" y="205740"/>
                            <a:ext cx="845820" cy="624840"/>
                          </a:xfrm>
                          <a:prstGeom prst="rect">
                            <a:avLst/>
                          </a:prstGeom>
                          <a:noFill/>
                          <a:ln w="9525">
                            <a:noFill/>
                            <a:miter lim="800000"/>
                            <a:headEnd/>
                            <a:tailEnd/>
                          </a:ln>
                        </wps:spPr>
                        <wps:txbx>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相生市男女共同参画</w:t>
                              </w:r>
                            </w:p>
                            <w:p>
                              <w:pPr>
                                <w:pStyle w:val="0"/>
                                <w:snapToGrid w:val="0"/>
                                <w:jc w:val="center"/>
                                <w:rPr>
                                  <w:rFonts w:hint="default" w:ascii="メイリオ" w:hAnsi="メイリオ" w:eastAsia="メイリオ"/>
                                  <w:color w:val="FFFFFF" w:themeColor="background1"/>
                                  <w:sz w:val="22"/>
                                </w:rPr>
                              </w:pPr>
                              <w:r>
                                <w:rPr>
                                  <w:rFonts w:hint="eastAsia" w:ascii="HGSｺﾞｼｯｸM" w:hAnsi="HGSｺﾞｼｯｸM" w:eastAsia="HGSｺﾞｼｯｸM"/>
                                  <w:color w:val="000000"/>
                                  <w:kern w:val="0"/>
                                  <w:sz w:val="20"/>
                                </w:rPr>
                                <w:t>プラン</w:t>
                              </w:r>
                            </w:p>
                          </w:txbxContent>
                        </wps:txbx>
                        <wps:bodyPr rot="0" vertOverflow="overflow" horzOverflow="overflow" wrap="square" anchor="ctr" anchorCtr="0"/>
                      </wps:wsp>
                    </wpg:wgp>
                  </a:graphicData>
                </a:graphic>
              </wp:anchor>
            </w:drawing>
          </mc:Choice>
          <mc:Fallback>
            <w:pict>
              <v:group id="グループ化 1147" style="mso-wrap-distance-right:9pt;mso-wrap-distance-bottom:0pt;margin-top:2.8pt;mso-position-vertical-relative:text;mso-position-horizontal-relative:margin;position:absolute;height:81.59pt;mso-wrap-distance-top:0pt;width:66.59pt;mso-wrap-distance-left:9pt;margin-left:193.05pt;z-index:31;" coordsize="845820,1036320" coordorigin="0,0" o:spid="_x0000_s1044" o:allowincell="t" o:allowoverlap="t">
                <v:roundrect id="四角形: 角を丸くする 1142" style="height:1036320;width:755650;top:0;left:45720;v-text-anchor:middle;position:absolute;" o:spid="_x0000_s1045" filled="t" fillcolor="#d9d9d9 [2732]" stroked="t" strokecolor="#d9d9d9 [2732]" strokeweight="1pt" o:spt="2" arcsize="5030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margin" anchory="text"/>
                </v:roundrect>
                <v:shapetype id="_x0000_t202" coordsize="21600,21600" o:spt="202" path="m,l,21600r21600,l21600,xe">
                  <v:stroke joinstyle="miter"/>
                  <v:path gradientshapeok="t" o:connecttype="rect"/>
                </v:shapetype>
                <v:shape id="テキスト ボックス 2" style="height:624840;width:845820;top:205740;left:0;v-text-anchor:middle;position:absolute;" o:spid="_x0000_s1046" filled="f" stroked="f" strokeweight="0.75pt" o:spt="202" type="#_x0000_t202">
                  <v:fill/>
                  <v:stroke miterlimit="8"/>
                  <v:textbox style="layout-flow:horizontal;">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相生市男女共同参画</w:t>
                        </w:r>
                      </w:p>
                      <w:p>
                        <w:pPr>
                          <w:pStyle w:val="0"/>
                          <w:snapToGrid w:val="0"/>
                          <w:jc w:val="center"/>
                          <w:rPr>
                            <w:rFonts w:hint="default" w:ascii="メイリオ" w:hAnsi="メイリオ" w:eastAsia="メイリオ"/>
                            <w:color w:val="FFFFFF" w:themeColor="background1"/>
                            <w:sz w:val="22"/>
                          </w:rPr>
                        </w:pPr>
                        <w:r>
                          <w:rPr>
                            <w:rFonts w:hint="eastAsia" w:ascii="HGSｺﾞｼｯｸM" w:hAnsi="HGSｺﾞｼｯｸM" w:eastAsia="HGSｺﾞｼｯｸM"/>
                            <w:color w:val="000000"/>
                            <w:kern w:val="0"/>
                            <w:sz w:val="20"/>
                          </w:rPr>
                          <w:t>プラン</w:t>
                        </w:r>
                      </w:p>
                    </w:txbxContent>
                  </v:textbox>
                  <v:imagedata o:title=""/>
                  <w10:wrap type="none" anchorx="margin" anchory="text"/>
                </v:shape>
                <w10:wrap type="none" anchorx="margin" anchory="text"/>
              </v:group>
            </w:pict>
          </mc:Fallback>
        </mc:AlternateContent>
      </w:r>
      <w:r>
        <w:rPr>
          <w:rFonts w:hint="default"/>
          <w:color w:val="000000" w:themeColor="text1"/>
        </w:rPr>
        <mc:AlternateContent>
          <mc:Choice Requires="wpg">
            <w:drawing>
              <wp:anchor distT="0" distB="0" distL="114300" distR="114300" simplePos="0" relativeHeight="34" behindDoc="0" locked="0" layoutInCell="1" hidden="0" allowOverlap="1">
                <wp:simplePos x="0" y="0"/>
                <wp:positionH relativeFrom="column">
                  <wp:posOffset>3247390</wp:posOffset>
                </wp:positionH>
                <wp:positionV relativeFrom="paragraph">
                  <wp:posOffset>35560</wp:posOffset>
                </wp:positionV>
                <wp:extent cx="845820" cy="1036320"/>
                <wp:effectExtent l="0" t="635" r="635" b="10795"/>
                <wp:wrapNone/>
                <wp:docPr id="1047" name="グループ化 1148"/>
                <a:graphic xmlns:a="http://schemas.openxmlformats.org/drawingml/2006/main">
                  <a:graphicData uri="http://schemas.microsoft.com/office/word/2010/wordprocessingGroup">
                    <wpg:wgp>
                      <wpg:cNvGrpSpPr/>
                      <wpg:grpSpPr>
                        <a:xfrm>
                          <a:off x="0" y="0"/>
                          <a:ext cx="845820" cy="1036320"/>
                          <a:chOff x="0" y="0"/>
                          <a:chExt cx="845820" cy="1036320"/>
                        </a:xfrm>
                      </wpg:grpSpPr>
                      <wps:wsp>
                        <wps:cNvPr id="1048" name="四角形: 角を丸くする 1143"/>
                        <wps:cNvSpPr/>
                        <wps:spPr>
                          <a:xfrm>
                            <a:off x="53340" y="0"/>
                            <a:ext cx="755650" cy="1036320"/>
                          </a:xfrm>
                          <a:prstGeom prst="roundRect">
                            <a:avLst>
                              <a:gd name="adj" fmla="val 7674"/>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49" name="テキスト ボックス 2"/>
                        <wps:cNvSpPr txBox="1">
                          <a:spLocks noChangeArrowheads="1"/>
                        </wps:cNvSpPr>
                        <wps:spPr>
                          <a:xfrm>
                            <a:off x="0" y="137160"/>
                            <a:ext cx="845820" cy="754380"/>
                          </a:xfrm>
                          <a:prstGeom prst="rect">
                            <a:avLst/>
                          </a:prstGeom>
                          <a:noFill/>
                          <a:ln w="9525">
                            <a:noFill/>
                            <a:miter lim="800000"/>
                            <a:headEnd/>
                            <a:tailEnd/>
                          </a:ln>
                        </wps:spPr>
                        <wps:txbx>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あいのまち</w:t>
                              </w:r>
                            </w:p>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あいおい</w:t>
                              </w:r>
                            </w:p>
                            <w:p>
                              <w:pPr>
                                <w:pStyle w:val="0"/>
                                <w:snapToGrid w:val="0"/>
                                <w:jc w:val="center"/>
                                <w:rPr>
                                  <w:rFonts w:hint="default" w:ascii="HGSｺﾞｼｯｸM" w:hAnsi="HGSｺﾞｼｯｸM" w:eastAsia="HGSｺﾞｼｯｸM"/>
                                  <w:sz w:val="18"/>
                                </w:rPr>
                              </w:pPr>
                              <w:r>
                                <w:rPr>
                                  <w:rFonts w:hint="eastAsia" w:ascii="HGSｺﾞｼｯｸM" w:hAnsi="HGSｺﾞｼｯｸM" w:eastAsia="HGSｺﾞｼｯｸM"/>
                                  <w:color w:val="000000"/>
                                  <w:kern w:val="0"/>
                                  <w:sz w:val="20"/>
                                </w:rPr>
                                <w:t>健康プラン２１</w:t>
                              </w:r>
                            </w:p>
                            <w:p>
                              <w:pPr>
                                <w:pStyle w:val="0"/>
                                <w:snapToGrid w:val="0"/>
                                <w:jc w:val="center"/>
                                <w:rPr>
                                  <w:rFonts w:hint="default" w:ascii="メイリオ" w:hAnsi="メイリオ" w:eastAsia="メイリオ"/>
                                  <w:color w:val="FFFFFF" w:themeColor="background1"/>
                                  <w:sz w:val="22"/>
                                </w:rPr>
                              </w:pPr>
                            </w:p>
                          </w:txbxContent>
                        </wps:txbx>
                        <wps:bodyPr rot="0" vertOverflow="overflow" horzOverflow="overflow" wrap="square" anchor="ctr" anchorCtr="0"/>
                      </wps:wsp>
                    </wpg:wgp>
                  </a:graphicData>
                </a:graphic>
              </wp:anchor>
            </w:drawing>
          </mc:Choice>
          <mc:Fallback>
            <w:pict>
              <v:group id="グループ化 1148" style="mso-wrap-distance-right:9pt;mso-wrap-distance-bottom:0pt;margin-top:2.8pt;mso-position-vertical-relative:text;mso-position-horizontal-relative:text;position:absolute;height:81.59pt;mso-wrap-distance-top:0pt;width:66.59pt;mso-wrap-distance-left:9pt;margin-left:255.7pt;z-index:34;" coordsize="845820,1036320" coordorigin="0,0" o:spid="_x0000_s1047" o:allowincell="t" o:allowoverlap="t">
                <v:roundrect id="四角形: 角を丸くする 1143" style="height:1036320;width:755650;top:0;left:53340;v-text-anchor:middle;position:absolute;" o:spid="_x0000_s1048" filled="t" fillcolor="#d9d9d9 [2732]" stroked="t" strokecolor="#d9d9d9 [2732]" strokeweight="1pt" o:spt="2" arcsize="5030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2" style="height:754380;width:845820;top:137160;left:0;v-text-anchor:middle;position:absolute;" o:spid="_x0000_s1049" filled="f" stroked="f" strokeweight="0.75pt" o:spt="202" type="#_x0000_t202">
                  <v:fill/>
                  <v:stroke miterlimit="8"/>
                  <v:textbox style="layout-flow:horizontal;">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あいのまち</w:t>
                        </w:r>
                      </w:p>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あいおい</w:t>
                        </w:r>
                      </w:p>
                      <w:p>
                        <w:pPr>
                          <w:pStyle w:val="0"/>
                          <w:snapToGrid w:val="0"/>
                          <w:jc w:val="center"/>
                          <w:rPr>
                            <w:rFonts w:hint="default" w:ascii="HGSｺﾞｼｯｸM" w:hAnsi="HGSｺﾞｼｯｸM" w:eastAsia="HGSｺﾞｼｯｸM"/>
                            <w:sz w:val="18"/>
                          </w:rPr>
                        </w:pPr>
                        <w:r>
                          <w:rPr>
                            <w:rFonts w:hint="eastAsia" w:ascii="HGSｺﾞｼｯｸM" w:hAnsi="HGSｺﾞｼｯｸM" w:eastAsia="HGSｺﾞｼｯｸM"/>
                            <w:color w:val="000000"/>
                            <w:kern w:val="0"/>
                            <w:sz w:val="20"/>
                          </w:rPr>
                          <w:t>健康プラン２１</w:t>
                        </w:r>
                      </w:p>
                      <w:p>
                        <w:pPr>
                          <w:pStyle w:val="0"/>
                          <w:snapToGrid w:val="0"/>
                          <w:jc w:val="center"/>
                          <w:rPr>
                            <w:rFonts w:hint="default" w:ascii="メイリオ" w:hAnsi="メイリオ" w:eastAsia="メイリオ"/>
                            <w:color w:val="FFFFFF" w:themeColor="background1"/>
                            <w:sz w:val="22"/>
                          </w:rPr>
                        </w:pPr>
                      </w:p>
                    </w:txbxContent>
                  </v:textbox>
                  <v:imagedata o:title=""/>
                  <w10:wrap type="none" anchorx="text" anchory="text"/>
                </v:shape>
                <w10:wrap type="none" anchorx="text" anchory="text"/>
              </v:group>
            </w:pict>
          </mc:Fallback>
        </mc:AlternateContent>
      </w:r>
      <w:r>
        <w:rPr>
          <w:rFonts w:hint="default"/>
          <w:color w:val="000000" w:themeColor="text1"/>
        </w:rPr>
        <mc:AlternateContent>
          <mc:Choice Requires="wpg">
            <w:drawing>
              <wp:anchor distT="0" distB="0" distL="114300" distR="114300" simplePos="0" relativeHeight="37" behindDoc="0" locked="0" layoutInCell="1" hidden="0" allowOverlap="1">
                <wp:simplePos x="0" y="0"/>
                <wp:positionH relativeFrom="column">
                  <wp:posOffset>4053840</wp:posOffset>
                </wp:positionH>
                <wp:positionV relativeFrom="paragraph">
                  <wp:posOffset>35560</wp:posOffset>
                </wp:positionV>
                <wp:extent cx="845820" cy="1036320"/>
                <wp:effectExtent l="0" t="635" r="635" b="10795"/>
                <wp:wrapNone/>
                <wp:docPr id="1050" name="グループ化 1149"/>
                <a:graphic xmlns:a="http://schemas.openxmlformats.org/drawingml/2006/main">
                  <a:graphicData uri="http://schemas.microsoft.com/office/word/2010/wordprocessingGroup">
                    <wpg:wgp>
                      <wpg:cNvGrpSpPr/>
                      <wpg:grpSpPr>
                        <a:xfrm>
                          <a:off x="0" y="0"/>
                          <a:ext cx="845820" cy="1036320"/>
                          <a:chOff x="0" y="0"/>
                          <a:chExt cx="845820" cy="1036320"/>
                        </a:xfrm>
                      </wpg:grpSpPr>
                      <wps:wsp>
                        <wps:cNvPr id="1051" name="四角形: 角を丸くする 1144"/>
                        <wps:cNvSpPr/>
                        <wps:spPr>
                          <a:xfrm>
                            <a:off x="45720" y="0"/>
                            <a:ext cx="755650" cy="1036320"/>
                          </a:xfrm>
                          <a:prstGeom prst="roundRect">
                            <a:avLst>
                              <a:gd name="adj" fmla="val 7674"/>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52" name="テキスト ボックス 2"/>
                        <wps:cNvSpPr txBox="1">
                          <a:spLocks noChangeArrowheads="1"/>
                        </wps:cNvSpPr>
                        <wps:spPr>
                          <a:xfrm>
                            <a:off x="0" y="76200"/>
                            <a:ext cx="845820" cy="876300"/>
                          </a:xfrm>
                          <a:prstGeom prst="rect">
                            <a:avLst/>
                          </a:prstGeom>
                          <a:noFill/>
                          <a:ln w="9525">
                            <a:noFill/>
                            <a:miter lim="800000"/>
                            <a:headEnd/>
                            <a:tailEnd/>
                          </a:ln>
                        </wps:spPr>
                        <wps:txbx>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あいおいの</w:t>
                              </w:r>
                            </w:p>
                            <w:p>
                              <w:pPr>
                                <w:pStyle w:val="0"/>
                                <w:snapToGrid w:val="0"/>
                                <w:ind w:left="-105" w:leftChars="-50" w:right="-105" w:rightChars="-5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教育</w:t>
                              </w:r>
                            </w:p>
                            <w:p>
                              <w:pPr>
                                <w:pStyle w:val="0"/>
                                <w:snapToGrid w:val="0"/>
                                <w:ind w:left="-105" w:leftChars="-50" w:right="-105" w:rightChars="-5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わくわく</w:t>
                              </w:r>
                            </w:p>
                            <w:p>
                              <w:pPr>
                                <w:pStyle w:val="0"/>
                                <w:snapToGrid w:val="0"/>
                                <w:jc w:val="center"/>
                                <w:rPr>
                                  <w:rFonts w:hint="default" w:ascii="メイリオ" w:hAnsi="メイリオ" w:eastAsia="メイリオ"/>
                                  <w:color w:val="FFFFFF" w:themeColor="background1"/>
                                  <w:sz w:val="22"/>
                                </w:rPr>
                              </w:pPr>
                              <w:r>
                                <w:rPr>
                                  <w:rFonts w:hint="eastAsia" w:ascii="HGSｺﾞｼｯｸM" w:hAnsi="HGSｺﾞｼｯｸM" w:eastAsia="HGSｺﾞｼｯｸM"/>
                                  <w:color w:val="000000"/>
                                  <w:kern w:val="0"/>
                                  <w:sz w:val="20"/>
                                </w:rPr>
                                <w:t>プラン</w:t>
                              </w:r>
                            </w:p>
                          </w:txbxContent>
                        </wps:txbx>
                        <wps:bodyPr rot="0" vertOverflow="overflow" horzOverflow="overflow" wrap="square" anchor="ctr" anchorCtr="0"/>
                      </wps:wsp>
                    </wpg:wgp>
                  </a:graphicData>
                </a:graphic>
              </wp:anchor>
            </w:drawing>
          </mc:Choice>
          <mc:Fallback>
            <w:pict>
              <v:group id="グループ化 1149" style="mso-wrap-distance-right:9pt;mso-wrap-distance-bottom:0pt;margin-top:2.8pt;mso-position-vertical-relative:text;mso-position-horizontal-relative:text;position:absolute;height:81.59pt;mso-wrap-distance-top:0pt;width:66.59pt;mso-wrap-distance-left:9pt;margin-left:319.2pt;z-index:37;" coordsize="845820,1036320" coordorigin="0,0" o:spid="_x0000_s1050" o:allowincell="t" o:allowoverlap="t">
                <v:roundrect id="四角形: 角を丸くする 1144" style="height:1036320;width:755650;top:0;left:45720;v-text-anchor:middle;position:absolute;" o:spid="_x0000_s1051" filled="t" fillcolor="#d9d9d9 [2732]" stroked="t" strokecolor="#d9d9d9 [2732]" strokeweight="1pt" o:spt="2" arcsize="5030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2" style="height:876300;width:845820;top:76200;left:0;v-text-anchor:middle;position:absolute;" o:spid="_x0000_s1052" filled="f" stroked="f" strokeweight="0.75pt" o:spt="202" type="#_x0000_t202">
                  <v:fill/>
                  <v:stroke miterlimit="8"/>
                  <v:textbox style="layout-flow:horizontal;">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あいおいの</w:t>
                        </w:r>
                      </w:p>
                      <w:p>
                        <w:pPr>
                          <w:pStyle w:val="0"/>
                          <w:snapToGrid w:val="0"/>
                          <w:ind w:left="-105" w:leftChars="-50" w:right="-105" w:rightChars="-5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教育</w:t>
                        </w:r>
                      </w:p>
                      <w:p>
                        <w:pPr>
                          <w:pStyle w:val="0"/>
                          <w:snapToGrid w:val="0"/>
                          <w:ind w:left="-105" w:leftChars="-50" w:right="-105" w:rightChars="-5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わくわく</w:t>
                        </w:r>
                      </w:p>
                      <w:p>
                        <w:pPr>
                          <w:pStyle w:val="0"/>
                          <w:snapToGrid w:val="0"/>
                          <w:jc w:val="center"/>
                          <w:rPr>
                            <w:rFonts w:hint="default" w:ascii="メイリオ" w:hAnsi="メイリオ" w:eastAsia="メイリオ"/>
                            <w:color w:val="FFFFFF" w:themeColor="background1"/>
                            <w:sz w:val="22"/>
                          </w:rPr>
                        </w:pPr>
                        <w:r>
                          <w:rPr>
                            <w:rFonts w:hint="eastAsia" w:ascii="HGSｺﾞｼｯｸM" w:hAnsi="HGSｺﾞｼｯｸM" w:eastAsia="HGSｺﾞｼｯｸM"/>
                            <w:color w:val="000000"/>
                            <w:kern w:val="0"/>
                            <w:sz w:val="20"/>
                          </w:rPr>
                          <w:t>プラン</w:t>
                        </w:r>
                      </w:p>
                    </w:txbxContent>
                  </v:textbox>
                  <v:imagedata o:title=""/>
                  <w10:wrap type="none" anchorx="text" anchory="text"/>
                </v:shape>
                <w10:wrap type="none" anchorx="text" anchory="text"/>
              </v:group>
            </w:pict>
          </mc:Fallback>
        </mc:AlternateContent>
      </w:r>
      <w:r>
        <w:rPr>
          <w:rFonts w:hint="default"/>
          <w:color w:val="000000" w:themeColor="text1"/>
        </w:rPr>
        <mc:AlternateContent>
          <mc:Choice Requires="wpg">
            <w:drawing>
              <wp:anchor distT="0" distB="0" distL="114300" distR="114300" simplePos="0" relativeHeight="40" behindDoc="0" locked="0" layoutInCell="1" hidden="0" allowOverlap="1">
                <wp:simplePos x="0" y="0"/>
                <wp:positionH relativeFrom="column">
                  <wp:posOffset>4855210</wp:posOffset>
                </wp:positionH>
                <wp:positionV relativeFrom="paragraph">
                  <wp:posOffset>35560</wp:posOffset>
                </wp:positionV>
                <wp:extent cx="845820" cy="1036320"/>
                <wp:effectExtent l="0" t="635" r="635" b="10795"/>
                <wp:wrapNone/>
                <wp:docPr id="1053" name="グループ化 1150"/>
                <a:graphic xmlns:a="http://schemas.openxmlformats.org/drawingml/2006/main">
                  <a:graphicData uri="http://schemas.microsoft.com/office/word/2010/wordprocessingGroup">
                    <wpg:wgp>
                      <wpg:cNvGrpSpPr/>
                      <wpg:grpSpPr>
                        <a:xfrm>
                          <a:off x="0" y="0"/>
                          <a:ext cx="845820" cy="1036320"/>
                          <a:chOff x="0" y="0"/>
                          <a:chExt cx="845820" cy="1036320"/>
                        </a:xfrm>
                      </wpg:grpSpPr>
                      <wps:wsp>
                        <wps:cNvPr id="1054" name="四角形: 角を丸くする 1145"/>
                        <wps:cNvSpPr/>
                        <wps:spPr>
                          <a:xfrm>
                            <a:off x="53340" y="0"/>
                            <a:ext cx="755650" cy="1036320"/>
                          </a:xfrm>
                          <a:prstGeom prst="roundRect">
                            <a:avLst>
                              <a:gd name="adj" fmla="val 7674"/>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sz w:val="22"/>
                                </w:rPr>
                              </w:pPr>
                            </w:p>
                          </w:txbxContent>
                        </wps:txbx>
                        <wps:bodyPr rot="0" vertOverflow="overflow" horzOverflow="overflow" wrap="square" numCol="1" spcCol="0" rtlCol="0" fromWordArt="0" anchor="ctr" anchorCtr="0" forceAA="0" compatLnSpc="1"/>
                      </wps:wsp>
                      <wps:wsp>
                        <wps:cNvPr id="1055" name="テキスト ボックス 2"/>
                        <wps:cNvSpPr txBox="1">
                          <a:spLocks noChangeArrowheads="1"/>
                        </wps:cNvSpPr>
                        <wps:spPr>
                          <a:xfrm>
                            <a:off x="0" y="213360"/>
                            <a:ext cx="845820" cy="624840"/>
                          </a:xfrm>
                          <a:prstGeom prst="rect">
                            <a:avLst/>
                          </a:prstGeom>
                          <a:noFill/>
                          <a:ln w="9525">
                            <a:noFill/>
                            <a:miter lim="800000"/>
                            <a:headEnd/>
                            <a:tailEnd/>
                          </a:ln>
                        </wps:spPr>
                        <wps:txbx>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相生市地域</w:t>
                              </w:r>
                            </w:p>
                            <w:p>
                              <w:pPr>
                                <w:pStyle w:val="0"/>
                                <w:snapToGrid w:val="0"/>
                                <w:jc w:val="center"/>
                                <w:rPr>
                                  <w:rFonts w:hint="default" w:ascii="メイリオ" w:hAnsi="メイリオ" w:eastAsia="メイリオ"/>
                                  <w:color w:val="FFFFFF" w:themeColor="background1"/>
                                  <w:sz w:val="22"/>
                                </w:rPr>
                              </w:pPr>
                              <w:r>
                                <w:rPr>
                                  <w:rFonts w:hint="eastAsia" w:ascii="HGSｺﾞｼｯｸM" w:hAnsi="HGSｺﾞｼｯｸM" w:eastAsia="HGSｺﾞｼｯｸM"/>
                                  <w:color w:val="000000"/>
                                  <w:kern w:val="0"/>
                                  <w:sz w:val="20"/>
                                </w:rPr>
                                <w:t>福祉計画</w:t>
                              </w:r>
                            </w:p>
                          </w:txbxContent>
                        </wps:txbx>
                        <wps:bodyPr rot="0" vertOverflow="overflow" horzOverflow="overflow" wrap="square" anchor="ctr" anchorCtr="0"/>
                      </wps:wsp>
                    </wpg:wgp>
                  </a:graphicData>
                </a:graphic>
              </wp:anchor>
            </w:drawing>
          </mc:Choice>
          <mc:Fallback>
            <w:pict>
              <v:group id="グループ化 1150" style="mso-wrap-distance-right:9pt;mso-wrap-distance-bottom:0pt;margin-top:2.8pt;mso-position-vertical-relative:text;mso-position-horizontal-relative:text;position:absolute;height:81.59pt;mso-wrap-distance-top:0pt;width:66.59pt;mso-wrap-distance-left:9pt;margin-left:382.3pt;z-index:40;" coordsize="845820,1036320" coordorigin="0,0" o:spid="_x0000_s1053" o:allowincell="t" o:allowoverlap="t">
                <v:roundrect id="四角形: 角を丸くする 1145" style="height:1036320;width:755650;top:0;left:53340;v-text-anchor:middle;position:absolute;" o:spid="_x0000_s1054" filled="t" fillcolor="#d9d9d9 [2732]" stroked="t" strokecolor="#d9d9d9 [2732]" strokeweight="1pt" o:spt="2" arcsize="5030f">
                  <v:fill/>
                  <v:stroke linestyle="single" miterlimit="8" endcap="flat" dashstyle="solid" filltype="solid"/>
                  <v:textbox style="layout-flow:horizontal;">
                    <w:txbxContent>
                      <w:p>
                        <w:pPr>
                          <w:pStyle w:val="0"/>
                          <w:snapToGrid w:val="0"/>
                          <w:jc w:val="center"/>
                          <w:rPr>
                            <w:rFonts w:hint="default" w:ascii="メイリオ" w:hAnsi="メイリオ" w:eastAsia="メイリオ"/>
                            <w:sz w:val="22"/>
                          </w:rPr>
                        </w:pPr>
                      </w:p>
                    </w:txbxContent>
                  </v:textbox>
                  <v:imagedata o:title=""/>
                  <w10:wrap type="none" anchorx="text" anchory="text"/>
                </v:roundrect>
                <v:shapetype id="_x0000_t202" coordsize="21600,21600" o:spt="202" path="m,l,21600r21600,l21600,xe">
                  <v:stroke joinstyle="miter"/>
                  <v:path gradientshapeok="t" o:connecttype="rect"/>
                </v:shapetype>
                <v:shape id="テキスト ボックス 2" style="height:624840;width:845820;top:213360;left:0;v-text-anchor:middle;position:absolute;" o:spid="_x0000_s1055" filled="f" stroked="f" strokeweight="0.75pt" o:spt="202" type="#_x0000_t202">
                  <v:fill/>
                  <v:stroke miterlimit="8"/>
                  <v:textbox style="layout-flow:horizontal;">
                    <w:txbxContent>
                      <w:p>
                        <w:pPr>
                          <w:pStyle w:val="0"/>
                          <w:snapToGrid w:val="0"/>
                          <w:jc w:val="center"/>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相生市地域</w:t>
                        </w:r>
                      </w:p>
                      <w:p>
                        <w:pPr>
                          <w:pStyle w:val="0"/>
                          <w:snapToGrid w:val="0"/>
                          <w:jc w:val="center"/>
                          <w:rPr>
                            <w:rFonts w:hint="default" w:ascii="メイリオ" w:hAnsi="メイリオ" w:eastAsia="メイリオ"/>
                            <w:color w:val="FFFFFF" w:themeColor="background1"/>
                            <w:sz w:val="22"/>
                          </w:rPr>
                        </w:pPr>
                        <w:r>
                          <w:rPr>
                            <w:rFonts w:hint="eastAsia" w:ascii="HGSｺﾞｼｯｸM" w:hAnsi="HGSｺﾞｼｯｸM" w:eastAsia="HGSｺﾞｼｯｸM"/>
                            <w:color w:val="000000"/>
                            <w:kern w:val="0"/>
                            <w:sz w:val="20"/>
                          </w:rPr>
                          <w:t>福祉計画</w:t>
                        </w:r>
                      </w:p>
                    </w:txbxContent>
                  </v:textbox>
                  <v:imagedata o:title=""/>
                  <w10:wrap type="none" anchorx="text" anchory="text"/>
                </v:shape>
                <w10:wrap type="none" anchorx="text" anchory="text"/>
              </v:group>
            </w:pict>
          </mc:Fallback>
        </mc:AlternateContent>
      </w:r>
    </w:p>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22" behindDoc="0" locked="0" layoutInCell="1" hidden="0" allowOverlap="1">
                <wp:simplePos x="0" y="0"/>
                <wp:positionH relativeFrom="column">
                  <wp:posOffset>1416685</wp:posOffset>
                </wp:positionH>
                <wp:positionV relativeFrom="paragraph">
                  <wp:posOffset>29845</wp:posOffset>
                </wp:positionV>
                <wp:extent cx="0" cy="323850"/>
                <wp:effectExtent l="635" t="36195" r="29210" b="46355"/>
                <wp:wrapNone/>
                <wp:docPr id="1056" name="直線矢印コネクタ 2069"/>
                <a:graphic xmlns:a="http://schemas.openxmlformats.org/drawingml/2006/main">
                  <a:graphicData uri="http://schemas.microsoft.com/office/word/2010/wordprocessingShape">
                    <wps:wsp>
                      <wps:cNvPr id="1056" name="直線矢印コネクタ 2069"/>
                      <wps:cNvCnPr/>
                      <wps:spPr>
                        <a:xfrm rot="5400000">
                          <a:off x="0" y="0"/>
                          <a:ext cx="0" cy="32385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2069" style="mso-wrap-distance-right:9pt;mso-wrap-distance-bottom:0pt;margin-top:2.35pt;mso-position-vertical-relative:text;mso-position-horizontal-relative:text;position:absolute;height:25.5pt;mso-wrap-distance-top:0pt;width:0pt;mso-wrap-distance-left:9pt;margin-left:111.55pt;z-index:22;rotation:90;" o:spid="_x0000_s1056" o:allowincell="t" o:allowoverlap="t" filled="f" stroked="t" strokecolor="#000000 [3213]" strokeweight="0.5pt" o:spt="32" type="#_x0000_t32">
                <v:fill/>
                <v:stroke linestyle="single" miterlimit="8" endcap="flat" dashstyle="solid" filltype="solid" startarrow="block" endarrow="block"/>
                <v:imagedata o:title=""/>
                <w10:wrap type="none" anchorx="text" anchory="text"/>
              </v:shape>
            </w:pict>
          </mc:Fallback>
        </mc:AlternateContent>
      </w:r>
    </w:p>
    <w:p>
      <w:pPr>
        <w:pStyle w:val="0"/>
        <w:rPr>
          <w:rFonts w:hint="default"/>
          <w:color w:val="000000" w:themeColor="text1"/>
        </w:rPr>
      </w:pPr>
      <w:r>
        <w:rPr>
          <w:rFonts w:hint="default"/>
          <w:color w:val="000000" w:themeColor="text1"/>
        </w:rPr>
        <mc:AlternateContent>
          <mc:Choice Requires="wps">
            <w:drawing>
              <wp:anchor distT="0" distB="0" distL="114300" distR="114300" simplePos="0" relativeHeight="30" behindDoc="0" locked="0" layoutInCell="1" hidden="0" allowOverlap="1">
                <wp:simplePos x="0" y="0"/>
                <wp:positionH relativeFrom="margin">
                  <wp:posOffset>1197610</wp:posOffset>
                </wp:positionH>
                <wp:positionV relativeFrom="paragraph">
                  <wp:posOffset>83820</wp:posOffset>
                </wp:positionV>
                <wp:extent cx="426720" cy="241300"/>
                <wp:effectExtent l="0" t="0" r="635" b="635"/>
                <wp:wrapNone/>
                <wp:docPr id="1057" name="テキスト ボックス 2"/>
                <a:graphic xmlns:a="http://schemas.openxmlformats.org/drawingml/2006/main">
                  <a:graphicData uri="http://schemas.microsoft.com/office/word/2010/wordprocessingShape">
                    <wps:wsp>
                      <wps:cNvPr id="1057" name="テキスト ボックス 2"/>
                      <wps:cNvSpPr txBox="1">
                        <a:spLocks noChangeArrowheads="1"/>
                      </wps:cNvSpPr>
                      <wps:spPr>
                        <a:xfrm>
                          <a:off x="0" y="0"/>
                          <a:ext cx="426720" cy="241300"/>
                        </a:xfrm>
                        <a:prstGeom prst="rect">
                          <a:avLst/>
                        </a:prstGeom>
                        <a:noFill/>
                        <a:ln w="9525">
                          <a:noFill/>
                          <a:miter lim="800000"/>
                          <a:headEnd/>
                          <a:tailEnd/>
                        </a:ln>
                      </wps:spPr>
                      <wps:txbx>
                        <w:txbxContent>
                          <w:p>
                            <w:pPr>
                              <w:pStyle w:val="0"/>
                              <w:snapToGrid w:val="0"/>
                              <w:jc w:val="center"/>
                              <w:rPr>
                                <w:rFonts w:hint="default" w:ascii="メイリオ" w:hAnsi="メイリオ" w:eastAsia="メイリオ"/>
                                <w:color w:val="FFFFFF" w:themeColor="background1"/>
                              </w:rPr>
                            </w:pPr>
                            <w:r>
                              <w:rPr>
                                <w:rFonts w:hint="eastAsia" w:ascii="HGSｺﾞｼｯｸM" w:hAnsi="HGSｺﾞｼｯｸM" w:eastAsia="HGSｺﾞｼｯｸM"/>
                                <w:color w:val="000000" w:themeColor="text1"/>
                                <w:kern w:val="0"/>
                                <w:sz w:val="18"/>
                              </w:rPr>
                              <w:t>整合</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6pt;mso-position-vertical-relative:text;mso-position-horizontal-relative:margin;v-text-anchor:middle;position:absolute;height:19pt;mso-wrap-distance-top:0pt;width:33.6pt;mso-wrap-distance-left:9pt;margin-left:94.3pt;z-index:30;" o:spid="_x0000_s1057" o:allowincell="t" o:allowoverlap="t" filled="f" stroked="f" strokeweight="0.75pt" o:spt="202" type="#_x0000_t202">
                <v:fill/>
                <v:stroke miterlimit="8"/>
                <v:textbox style="layout-flow:horizontal;">
                  <w:txbxContent>
                    <w:p>
                      <w:pPr>
                        <w:pStyle w:val="0"/>
                        <w:snapToGrid w:val="0"/>
                        <w:jc w:val="center"/>
                        <w:rPr>
                          <w:rFonts w:hint="default" w:ascii="メイリオ" w:hAnsi="メイリオ" w:eastAsia="メイリオ"/>
                          <w:color w:val="FFFFFF" w:themeColor="background1"/>
                        </w:rPr>
                      </w:pPr>
                      <w:r>
                        <w:rPr>
                          <w:rFonts w:hint="eastAsia" w:ascii="HGSｺﾞｼｯｸM" w:hAnsi="HGSｺﾞｼｯｸM" w:eastAsia="HGSｺﾞｼｯｸM"/>
                          <w:color w:val="000000" w:themeColor="text1"/>
                          <w:kern w:val="0"/>
                          <w:sz w:val="18"/>
                        </w:rPr>
                        <w:t>整合</w:t>
                      </w:r>
                    </w:p>
                  </w:txbxContent>
                </v:textbox>
                <v:imagedata o:title=""/>
                <w10:wrap type="none" anchorx="margin" anchory="text"/>
              </v:shape>
            </w:pict>
          </mc:Fallback>
        </mc:AlternateContent>
      </w:r>
      <w:r>
        <w:rPr>
          <w:rFonts w:hint="default"/>
          <w:color w:val="000000" w:themeColor="text1"/>
        </w:rPr>
        <mc:AlternateContent>
          <mc:Choice Requires="wps">
            <w:drawing>
              <wp:anchor distT="0" distB="0" distL="114300" distR="114300" simplePos="0" relativeHeight="43" behindDoc="1" locked="0" layoutInCell="1" hidden="0" allowOverlap="1">
                <wp:simplePos x="0" y="0"/>
                <wp:positionH relativeFrom="column">
                  <wp:posOffset>1233805</wp:posOffset>
                </wp:positionH>
                <wp:positionV relativeFrom="paragraph">
                  <wp:posOffset>32385</wp:posOffset>
                </wp:positionV>
                <wp:extent cx="359410" cy="359410"/>
                <wp:effectExtent l="635" t="635" r="29845" b="10795"/>
                <wp:wrapNone/>
                <wp:docPr id="1058" name="楕円 2072"/>
                <a:graphic xmlns:a="http://schemas.openxmlformats.org/drawingml/2006/main">
                  <a:graphicData uri="http://schemas.microsoft.com/office/word/2010/wordprocessingShape">
                    <wps:wsp>
                      <wps:cNvPr id="1058" name="楕円 2072"/>
                      <wps:cNvSpPr/>
                      <wps:spPr>
                        <a:xfrm>
                          <a:off x="0" y="0"/>
                          <a:ext cx="359410" cy="359410"/>
                        </a:xfrm>
                        <a:prstGeom prst="ellipse">
                          <a:avLst/>
                        </a:prstGeom>
                        <a:solidFill>
                          <a:schemeClr val="bg1">
                            <a:lumMod val="85000"/>
                          </a:schemeClr>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ind w:left="-105" w:leftChars="-50" w:right="-105" w:rightChars="-50"/>
                              <w:jc w:val="center"/>
                              <w:rPr>
                                <w:rFonts w:hint="default" w:ascii="HGSｺﾞｼｯｸM" w:hAnsi="HGSｺﾞｼｯｸM" w:eastAsia="HGSｺﾞｼｯｸM"/>
                                <w:color w:val="000000" w:themeColor="text1"/>
                                <w:sz w:val="20"/>
                              </w:rPr>
                            </w:pPr>
                          </w:p>
                        </w:txbxContent>
                      </wps:txbx>
                      <wps:bodyPr rot="0" vertOverflow="overflow" horzOverflow="overflow" wrap="square" numCol="1" spcCol="0" rtlCol="0" fromWordArt="0" anchor="ctr" anchorCtr="0" forceAA="0" compatLnSpc="1"/>
                    </wps:wsp>
                  </a:graphicData>
                </a:graphic>
              </wp:anchor>
            </w:drawing>
          </mc:Choice>
          <mc:Fallback>
            <w:pict>
              <v:oval id="楕円 2072" style="mso-wrap-distance-right:9pt;mso-wrap-distance-bottom:0pt;margin-top:2.54pt;mso-position-vertical-relative:text;mso-position-horizontal-relative:text;v-text-anchor:middle;position:absolute;height:28.3pt;mso-wrap-distance-top:0pt;width:28.3pt;mso-wrap-distance-left:9pt;margin-left:97.15pt;z-index:-503316437;" o:spid="_x0000_s1058" o:allowincell="t" o:allowoverlap="t" filled="t" fillcolor="#d9d9d9 [2732]" stroked="t" strokecolor="#d9d9d9 [2732]" strokeweight="1pt" o:spt="3">
                <v:fill/>
                <v:stroke linestyle="single" miterlimit="8" endcap="flat" dashstyle="solid" filltype="solid"/>
                <v:textbox style="layout-flow:horizontal;">
                  <w:txbxContent>
                    <w:p>
                      <w:pPr>
                        <w:pStyle w:val="0"/>
                        <w:ind w:left="-105" w:leftChars="-50" w:right="-105" w:rightChars="-50"/>
                        <w:jc w:val="center"/>
                        <w:rPr>
                          <w:rFonts w:hint="default" w:ascii="HGSｺﾞｼｯｸM" w:hAnsi="HGSｺﾞｼｯｸM" w:eastAsia="HGSｺﾞｼｯｸM"/>
                          <w:color w:val="000000" w:themeColor="text1"/>
                          <w:sz w:val="20"/>
                        </w:rPr>
                      </w:pPr>
                    </w:p>
                  </w:txbxContent>
                </v:textbox>
                <v:imagedata o:title=""/>
                <w10:wrap type="none" anchorx="text" anchory="text"/>
              </v:oval>
            </w:pict>
          </mc:Fallback>
        </mc:AlternateContent>
      </w:r>
    </w:p>
    <w:p>
      <w:pPr>
        <w:pStyle w:val="0"/>
        <w:rPr>
          <w:rFonts w:hint="default"/>
          <w:color w:val="000000" w:themeColor="text1"/>
        </w:rPr>
      </w:pPr>
    </w:p>
    <w:p>
      <w:pPr>
        <w:pStyle w:val="0"/>
        <w:rPr>
          <w:rFonts w:hint="default"/>
          <w:color w:val="000000" w:themeColor="text1"/>
        </w:rPr>
      </w:pPr>
    </w:p>
    <w:p>
      <w:pPr>
        <w:pStyle w:val="0"/>
        <w:rPr>
          <w:rFonts w:hint="default"/>
          <w:color w:val="000000" w:themeColor="text1"/>
        </w:rPr>
      </w:pPr>
    </w:p>
    <w:p>
      <w:pPr>
        <w:pStyle w:val="0"/>
        <w:widowControl w:val="1"/>
        <w:jc w:val="left"/>
        <w:rPr>
          <w:rFonts w:hint="default"/>
          <w:color w:val="000000" w:themeColor="text1"/>
        </w:rPr>
      </w:pPr>
    </w:p>
    <w:p>
      <w:pPr>
        <w:pStyle w:val="2"/>
        <w:rPr>
          <w:rFonts w:hint="default" w:ascii="メイリオ" w:hAnsi="メイリオ" w:eastAsia="メイリオ"/>
          <w:b w:val="0"/>
        </w:rPr>
      </w:pPr>
      <w:bookmarkStart w:id="8" w:name="_Toc16976668"/>
      <w:bookmarkStart w:id="9" w:name="_Toc28091374"/>
      <w:r>
        <w:rPr>
          <w:rFonts w:hint="eastAsia" w:ascii="メイリオ" w:hAnsi="メイリオ" w:eastAsia="メイリオ"/>
          <w:b w:val="0"/>
        </w:rPr>
        <w:t>４　計画の期間</w:t>
      </w:r>
      <w:bookmarkEnd w:id="8"/>
      <w:bookmarkEnd w:id="9"/>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本計画は、令和２年度から令和６年度までの５年間を計画期間とします。</w:t>
      </w:r>
    </w:p>
    <w:p>
      <w:pPr>
        <w:pStyle w:val="0"/>
        <w:wordWrap w:val="0"/>
        <w:jc w:val="right"/>
        <w:rPr>
          <w:rFonts w:hint="default" w:ascii="HGSｺﾞｼｯｸM" w:hAnsi="HGSｺﾞｼｯｸM" w:eastAsia="HGSｺﾞｼｯｸM"/>
          <w:sz w:val="22"/>
        </w:rPr>
      </w:pPr>
      <w:r>
        <w:rPr>
          <w:rFonts w:hint="eastAsia" w:ascii="HGSｺﾞｼｯｸM" w:hAnsi="HGSｺﾞｼｯｸM" w:eastAsia="HGSｺﾞｼｯｸM"/>
          <w:sz w:val="22"/>
        </w:rPr>
        <w:t>（年度）</w:t>
      </w:r>
    </w:p>
    <w:tbl>
      <w:tblPr>
        <w:tblStyle w:val="11"/>
        <w:tblW w:w="9090" w:type="dxa"/>
        <w:tblInd w:w="0" w:type="dxa"/>
        <w:tblLayout w:type="fixed"/>
        <w:tblCellMar>
          <w:left w:w="99" w:type="dxa"/>
          <w:right w:w="99" w:type="dxa"/>
        </w:tblCellMar>
        <w:tblLook w:firstRow="1" w:lastRow="0" w:firstColumn="1" w:lastColumn="0" w:noHBand="0" w:noVBand="1" w:val="04A0"/>
      </w:tblPr>
      <w:tblGrid>
        <w:gridCol w:w="1720"/>
        <w:gridCol w:w="737"/>
        <w:gridCol w:w="737"/>
        <w:gridCol w:w="737"/>
        <w:gridCol w:w="737"/>
        <w:gridCol w:w="737"/>
        <w:gridCol w:w="737"/>
        <w:gridCol w:w="737"/>
        <w:gridCol w:w="737"/>
        <w:gridCol w:w="737"/>
        <w:gridCol w:w="737"/>
      </w:tblGrid>
      <w:tr>
        <w:trPr>
          <w:trHeight w:val="375" w:hRule="atLeast"/>
        </w:trPr>
        <w:tc>
          <w:tcPr>
            <w:tcW w:w="172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　</w:t>
            </w:r>
          </w:p>
        </w:tc>
        <w:tc>
          <w:tcPr>
            <w:tcW w:w="737" w:type="dxa"/>
            <w:tcBorders>
              <w:top w:val="single" w:color="auto" w:sz="4" w:space="0"/>
              <w:left w:val="nil"/>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Ｈ</w:t>
            </w:r>
            <w:r>
              <w:rPr>
                <w:rFonts w:hint="eastAsia" w:ascii="HGSｺﾞｼｯｸM" w:hAnsi="HGSｺﾞｼｯｸM" w:eastAsia="HGSｺﾞｼｯｸM"/>
                <w:color w:val="FFFFFF" w:themeColor="background1"/>
                <w:kern w:val="0"/>
                <w:sz w:val="22"/>
              </w:rPr>
              <w:t>27</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Ｈ</w:t>
            </w:r>
            <w:r>
              <w:rPr>
                <w:rFonts w:hint="eastAsia" w:ascii="HGSｺﾞｼｯｸM" w:hAnsi="HGSｺﾞｼｯｸM" w:eastAsia="HGSｺﾞｼｯｸM"/>
                <w:color w:val="FFFFFF" w:themeColor="background1"/>
                <w:kern w:val="0"/>
                <w:sz w:val="22"/>
              </w:rPr>
              <w:t>28</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Ｈ</w:t>
            </w:r>
            <w:r>
              <w:rPr>
                <w:rFonts w:hint="eastAsia" w:ascii="HGSｺﾞｼｯｸM" w:hAnsi="HGSｺﾞｼｯｸM" w:eastAsia="HGSｺﾞｼｯｸM"/>
                <w:color w:val="FFFFFF" w:themeColor="background1"/>
                <w:kern w:val="0"/>
                <w:sz w:val="22"/>
              </w:rPr>
              <w:t>29</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Ｈ</w:t>
            </w:r>
            <w:r>
              <w:rPr>
                <w:rFonts w:hint="eastAsia" w:ascii="HGSｺﾞｼｯｸM" w:hAnsi="HGSｺﾞｼｯｸM" w:eastAsia="HGSｺﾞｼｯｸM"/>
                <w:color w:val="FFFFFF" w:themeColor="background1"/>
                <w:kern w:val="0"/>
                <w:sz w:val="22"/>
              </w:rPr>
              <w:t>30</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Ｒ１</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Ｒ２</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mc:AlternateContent>
                <mc:Choice Requires="wps">
                  <w:drawing>
                    <wp:anchor distT="0" distB="0" distL="114300" distR="114300" simplePos="0" relativeHeight="44" behindDoc="0" locked="0" layoutInCell="1" hidden="0" allowOverlap="1">
                      <wp:simplePos x="0" y="0"/>
                      <wp:positionH relativeFrom="column">
                        <wp:posOffset>-460375</wp:posOffset>
                      </wp:positionH>
                      <wp:positionV relativeFrom="paragraph">
                        <wp:posOffset>264795</wp:posOffset>
                      </wp:positionV>
                      <wp:extent cx="2238375" cy="838200"/>
                      <wp:effectExtent l="635" t="635" r="30480" b="10795"/>
                      <wp:wrapNone/>
                      <wp:docPr id="1059" name="矢印: 右 37"/>
                      <a:graphic xmlns:a="http://schemas.openxmlformats.org/drawingml/2006/main">
                        <a:graphicData uri="http://schemas.microsoft.com/office/word/2010/wordprocessingShape">
                          <wps:wsp>
                            <wps:cNvPr id="1059" name="矢印: 右 37"/>
                            <wps:cNvSpPr/>
                            <wps:spPr>
                              <a:xfrm>
                                <a:off x="0" y="0"/>
                                <a:ext cx="2238375" cy="838200"/>
                              </a:xfrm>
                              <a:prstGeom prst="rightArrow">
                                <a:avLst>
                                  <a:gd name="adj1" fmla="val 72222"/>
                                  <a:gd name="adj2" fmla="val 90151"/>
                                </a:avLst>
                              </a:prstGeom>
                              <a:solidFill>
                                <a:schemeClr val="tx1">
                                  <a:lumMod val="65000"/>
                                  <a:lumOff val="3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kern w:val="0"/>
                                      <w:sz w:val="24"/>
                                    </w:rPr>
                                  </w:pPr>
                                  <w:r>
                                    <w:rPr>
                                      <w:rFonts w:hint="eastAsia" w:ascii="HGSｺﾞｼｯｸM" w:hAnsi="HGSｺﾞｼｯｸM" w:eastAsia="HGSｺﾞｼｯｸM"/>
                                      <w:color w:val="FFFFFF" w:themeColor="background1"/>
                                      <w:sz w:val="22"/>
                                    </w:rPr>
                                    <w:t>第２期（本計画）</w:t>
                                  </w:r>
                                </w:p>
                              </w:txbxContent>
                            </wps:txbx>
                            <wps:bodyPr rot="0" vertOverflow="clip" horzOverflow="clip" wrap="square" numCol="1" spcCol="0" rtlCol="0" fromWordArt="0" anchor="ctr"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7" style="mso-wrap-distance-right:9pt;mso-wrap-distance-bottom:0pt;margin-top:20.85pt;mso-position-vertical-relative:text;mso-position-horizontal-relative:text;v-text-anchor:middle;position:absolute;height:66pt;mso-wrap-distance-top:0pt;width:176.25pt;mso-wrap-distance-left:9pt;margin-left:-36.25pt;z-index:44;" o:spid="_x0000_s1059" o:allowincell="t" o:allowoverlap="t" filled="t" fillcolor="#595959 [2109]" stroked="t" strokecolor="#000000 [3213]" strokeweight="1pt" o:spt="13" type="#_x0000_t13" adj="2127,3000">
                      <v:fill/>
                      <v:stroke linestyle="single" miterlimit="8" endcap="flat" dashstyle="solid" filltype="solid"/>
                      <v:textbox style="layout-flow:horizontal;">
                        <w:txbxContent>
                          <w:p>
                            <w:pPr>
                              <w:pStyle w:val="0"/>
                              <w:jc w:val="center"/>
                              <w:rPr>
                                <w:rFonts w:hint="default"/>
                                <w:kern w:val="0"/>
                                <w:sz w:val="24"/>
                              </w:rPr>
                            </w:pPr>
                            <w:r>
                              <w:rPr>
                                <w:rFonts w:hint="eastAsia" w:ascii="HGSｺﾞｼｯｸM" w:hAnsi="HGSｺﾞｼｯｸM" w:eastAsia="HGSｺﾞｼｯｸM"/>
                                <w:color w:val="FFFFFF" w:themeColor="background1"/>
                                <w:sz w:val="22"/>
                              </w:rPr>
                              <w:t>第２期（本計画）</w:t>
                            </w:r>
                          </w:p>
                        </w:txbxContent>
                      </v:textbox>
                      <v:imagedata o:title=""/>
                      <w10:wrap type="none" anchorx="text" anchory="text"/>
                    </v:shape>
                  </w:pict>
                </mc:Fallback>
              </mc:AlternateContent>
            </w:r>
            <w:r>
              <w:rPr>
                <w:rFonts w:hint="eastAsia" w:ascii="HGSｺﾞｼｯｸM" w:hAnsi="HGSｺﾞｼｯｸM" w:eastAsia="HGSｺﾞｼｯｸM"/>
                <w:color w:val="FFFFFF" w:themeColor="background1"/>
                <w:kern w:val="0"/>
                <w:sz w:val="22"/>
              </w:rPr>
              <w:t>Ｒ３</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Ｒ４</w:t>
            </w:r>
          </w:p>
        </w:tc>
        <w:tc>
          <w:tcPr>
            <w:tcW w:w="737" w:type="dxa"/>
            <w:tcBorders>
              <w:top w:val="single" w:color="auto" w:sz="4" w:space="0"/>
              <w:left w:val="dashSmallGap" w:color="auto" w:sz="4" w:space="0"/>
              <w:bottom w:val="double" w:color="auto" w:sz="4" w:space="0"/>
              <w:right w:val="dashSmallGap"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Ｒ５</w:t>
            </w:r>
          </w:p>
        </w:tc>
        <w:tc>
          <w:tcPr>
            <w:tcW w:w="737" w:type="dxa"/>
            <w:tcBorders>
              <w:top w:val="single" w:color="auto" w:sz="4" w:space="0"/>
              <w:left w:val="dashSmallGap"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Ｒ６</w:t>
            </w:r>
          </w:p>
        </w:tc>
      </w:tr>
      <w:tr>
        <w:trPr>
          <w:trHeight w:val="1380" w:hRule="atLeast"/>
        </w:trPr>
        <w:tc>
          <w:tcPr>
            <w:tcW w:w="172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105" w:leftChars="-50" w:right="-105" w:rightChars="-50"/>
              <w:jc w:val="center"/>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相生市</w:t>
            </w:r>
            <w:r>
              <w:rPr>
                <w:rFonts w:hint="eastAsia"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子ども・子育て</w:t>
            </w:r>
            <w:r>
              <w:rPr>
                <w:rFonts w:hint="eastAsia"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支援事業計画</w:t>
            </w:r>
          </w:p>
        </w:tc>
        <w:tc>
          <w:tcPr>
            <w:tcW w:w="737" w:type="dxa"/>
            <w:tcBorders>
              <w:top w:val="double" w:color="auto" w:sz="4" w:space="0"/>
              <w:left w:val="nil"/>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mc:AlternateContent>
                <mc:Choice Requires="wps">
                  <w:drawing>
                    <wp:anchor distT="0" distB="0" distL="114300" distR="114300" simplePos="0" relativeHeight="45" behindDoc="0" locked="0" layoutInCell="1" hidden="0" allowOverlap="1">
                      <wp:simplePos x="0" y="0"/>
                      <wp:positionH relativeFrom="column">
                        <wp:posOffset>-979170</wp:posOffset>
                      </wp:positionH>
                      <wp:positionV relativeFrom="paragraph">
                        <wp:posOffset>19685</wp:posOffset>
                      </wp:positionV>
                      <wp:extent cx="2305050" cy="395605"/>
                      <wp:effectExtent l="635" t="635" r="30480" b="10795"/>
                      <wp:wrapNone/>
                      <wp:docPr id="1060" name="矢印: 右 38"/>
                      <a:graphic xmlns:a="http://schemas.openxmlformats.org/drawingml/2006/main">
                        <a:graphicData uri="http://schemas.microsoft.com/office/word/2010/wordprocessingShape">
                          <wps:wsp>
                            <wps:cNvPr id="1060" name="矢印: 右 38"/>
                            <wps:cNvSpPr/>
                            <wps:spPr>
                              <a:xfrm>
                                <a:off x="0" y="0"/>
                                <a:ext cx="2305050" cy="395605"/>
                              </a:xfrm>
                              <a:prstGeom prst="rightArrow">
                                <a:avLst>
                                  <a:gd name="adj1" fmla="val 72222"/>
                                  <a:gd name="adj2" fmla="val 108333"/>
                                </a:avLst>
                              </a:prstGeom>
                              <a:solidFill>
                                <a:schemeClr val="bg1">
                                  <a:lumMod val="8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kern w:val="0"/>
                                      <w:sz w:val="24"/>
                                    </w:rPr>
                                  </w:pPr>
                                  <w:r>
                                    <w:rPr>
                                      <w:rFonts w:hint="eastAsia" w:ascii="HGSｺﾞｼｯｸM" w:hAnsi="HGSｺﾞｼｯｸM" w:eastAsia="HGSｺﾞｼｯｸM"/>
                                      <w:color w:val="000000" w:themeColor="text1"/>
                                      <w:sz w:val="22"/>
                                    </w:rPr>
                                    <w:t>第１期</w:t>
                                  </w:r>
                                </w:p>
                              </w:txbxContent>
                            </wps:txbx>
                            <wps:bodyPr rot="0" vertOverflow="clip" horzOverflow="clip" wrap="square" numCol="1" spcCol="0" rtlCol="0" fromWordArt="0" anchor="t" anchorCtr="0" forceAA="0" compatLnSpc="1"/>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8" style="mso-wrap-distance-right:9pt;mso-wrap-distance-bottom:0pt;margin-top:1.55pt;mso-position-vertical-relative:text;mso-position-horizontal-relative:text;v-text-anchor:top;position:absolute;height:31.15pt;mso-wrap-distance-top:0pt;width:181.5pt;mso-wrap-distance-left:9pt;margin-left:-77.09pt;z-index:45;" o:spid="_x0000_s1060" o:allowincell="t" o:allowoverlap="t" filled="t" fillcolor="#d9d9d9 [2732]" stroked="t" strokecolor="#bfbfbf [2412]" strokeweight="1pt" o:spt="13" type="#_x0000_t13" adj="0,3000">
                      <v:fill/>
                      <v:stroke linestyle="single" miterlimit="8" endcap="flat" dashstyle="solid" filltype="solid"/>
                      <v:textbox style="layout-flow:horizontal;">
                        <w:txbxContent>
                          <w:p>
                            <w:pPr>
                              <w:pStyle w:val="0"/>
                              <w:snapToGrid w:val="0"/>
                              <w:jc w:val="center"/>
                              <w:rPr>
                                <w:rFonts w:hint="default"/>
                                <w:kern w:val="0"/>
                                <w:sz w:val="24"/>
                              </w:rPr>
                            </w:pPr>
                            <w:r>
                              <w:rPr>
                                <w:rFonts w:hint="eastAsia" w:ascii="HGSｺﾞｼｯｸM" w:hAnsi="HGSｺﾞｼｯｸM" w:eastAsia="HGSｺﾞｼｯｸM"/>
                                <w:color w:val="000000" w:themeColor="text1"/>
                                <w:sz w:val="22"/>
                              </w:rPr>
                              <w:t>第１期</w:t>
                            </w:r>
                          </w:p>
                        </w:txbxContent>
                      </v:textbox>
                      <v:imagedata o:title=""/>
                      <w10:wrap type="none" anchorx="text" anchory="text"/>
                    </v:shape>
                  </w:pict>
                </mc:Fallback>
              </mc:AlternateContent>
            </w: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dashSmallGap"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c>
          <w:tcPr>
            <w:tcW w:w="737" w:type="dxa"/>
            <w:tcBorders>
              <w:top w:val="double" w:color="auto" w:sz="4" w:space="0"/>
              <w:left w:val="dashSmallGap"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sz w:val="22"/>
              </w:rPr>
            </w:pPr>
          </w:p>
        </w:tc>
      </w:tr>
    </w:tbl>
    <w:p>
      <w:pPr>
        <w:pStyle w:val="0"/>
        <w:widowControl w:val="1"/>
        <w:spacing w:line="20" w:lineRule="exact"/>
        <w:jc w:val="left"/>
        <w:rPr>
          <w:rFonts w:hint="default"/>
          <w:color w:val="000000" w:themeColor="text1"/>
          <w:sz w:val="24"/>
        </w:rPr>
      </w:pPr>
      <w:r>
        <w:rPr>
          <w:rFonts w:hint="default"/>
          <w:color w:val="000000" w:themeColor="text1"/>
          <w:sz w:val="24"/>
        </w:rPr>
        <w:br w:type="page"/>
      </w:r>
    </w:p>
    <w:p>
      <w:pPr>
        <w:pStyle w:val="2"/>
        <w:rPr>
          <w:rFonts w:hint="default" w:ascii="メイリオ" w:hAnsi="メイリオ" w:eastAsia="メイリオ"/>
          <w:b w:val="0"/>
        </w:rPr>
      </w:pPr>
      <w:bookmarkStart w:id="10" w:name="_Toc16976669"/>
      <w:bookmarkStart w:id="11" w:name="_Toc28091375"/>
      <w:r>
        <w:rPr>
          <w:rFonts w:hint="eastAsia" w:ascii="メイリオ" w:hAnsi="メイリオ" w:eastAsia="メイリオ"/>
          <w:b w:val="0"/>
        </w:rPr>
        <w:t>５　計画の策定体制</w:t>
      </w:r>
      <w:bookmarkEnd w:id="10"/>
      <w:bookmarkEnd w:id="11"/>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子育て支援対策を推進するためには、行政、事業所及び市民が一体となった取り組みを行うことが求められています。そのため、計画の策定段階より、関係機関や団体、市民との連携を図り、多くの議論のもとに策定作業を進めてきました。</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また、市民へのニーズ調査やパブリックコメントの実施等、幅広い市民の意見を反映した計画づくりを行いました。</w:t>
      </w:r>
    </w:p>
    <w:p>
      <w:pPr>
        <w:pStyle w:val="0"/>
        <w:ind w:left="240" w:hanging="240" w:hangingChars="100"/>
        <w:rPr>
          <w:rFonts w:hint="default"/>
          <w:color w:val="000000" w:themeColor="text1"/>
          <w:sz w:val="24"/>
        </w:rPr>
      </w:pPr>
    </w:p>
    <w:p>
      <w:pPr>
        <w:pStyle w:val="3"/>
        <w:rPr>
          <w:rFonts w:hint="default"/>
          <w:b w:val="1"/>
        </w:rPr>
      </w:pPr>
      <w:bookmarkStart w:id="12" w:name="_Toc12310544"/>
      <w:bookmarkStart w:id="13" w:name="_Toc16976670"/>
      <w:bookmarkStart w:id="14" w:name="_Toc25341956"/>
      <w:bookmarkStart w:id="15" w:name="_Toc25829735"/>
      <w:r>
        <w:rPr>
          <w:rFonts w:hint="eastAsia"/>
          <w:b w:val="1"/>
        </w:rPr>
        <w:t>（１）子ども・子育て会議の開催</w:t>
      </w:r>
      <w:bookmarkEnd w:id="12"/>
      <w:bookmarkEnd w:id="13"/>
      <w:bookmarkEnd w:id="14"/>
      <w:bookmarkEnd w:id="15"/>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本市における子ども・子育て支援対策の推進に関し、必要となる措置について協議することを目的に</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保健・医療・教育各分野の代表者や保護者、子ども・子育て支援事業者、労働者、行政機関の代表、学識経験者等で構成する「相生市子ども・子育て会議」において、計画内容等について協議しました。</w:t>
      </w:r>
    </w:p>
    <w:p>
      <w:pPr>
        <w:pStyle w:val="0"/>
        <w:rPr>
          <w:rFonts w:hint="default"/>
          <w:color w:val="000000" w:themeColor="text1"/>
        </w:rPr>
      </w:pPr>
    </w:p>
    <w:p>
      <w:pPr>
        <w:pStyle w:val="3"/>
        <w:rPr>
          <w:rFonts w:hint="default"/>
          <w:b w:val="1"/>
        </w:rPr>
      </w:pPr>
      <w:bookmarkStart w:id="16" w:name="_Toc12310545"/>
      <w:bookmarkStart w:id="17" w:name="_Toc16976671"/>
      <w:bookmarkStart w:id="18" w:name="_Toc25341957"/>
      <w:bookmarkStart w:id="19" w:name="_Toc25829736"/>
      <w:r>
        <w:rPr>
          <w:rFonts w:hint="eastAsia"/>
          <w:b w:val="1"/>
        </w:rPr>
        <w:t>（２）子ども・子育て支援事業推進委員会の開催</w:t>
      </w:r>
      <w:bookmarkEnd w:id="16"/>
      <w:bookmarkEnd w:id="17"/>
      <w:bookmarkEnd w:id="18"/>
      <w:bookmarkEnd w:id="19"/>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子ども・子育て会議委員委嘱団体より委員を選出し、「相生市子ども・子育て支援事業推進委員会」を設置し、計画内容等について検討しました。</w:t>
      </w:r>
    </w:p>
    <w:p>
      <w:pPr>
        <w:pStyle w:val="0"/>
        <w:widowControl w:val="1"/>
        <w:jc w:val="left"/>
        <w:rPr>
          <w:rFonts w:hint="default"/>
          <w:color w:val="000000" w:themeColor="text1"/>
        </w:rPr>
      </w:pPr>
    </w:p>
    <w:p>
      <w:pPr>
        <w:pStyle w:val="3"/>
        <w:rPr>
          <w:rFonts w:hint="default"/>
          <w:b w:val="1"/>
        </w:rPr>
      </w:pPr>
      <w:bookmarkStart w:id="20" w:name="_Toc12310546"/>
      <w:bookmarkStart w:id="21" w:name="_Toc16976672"/>
      <w:bookmarkStart w:id="22" w:name="_Toc25341958"/>
      <w:bookmarkStart w:id="23" w:name="_Toc25829737"/>
      <w:r>
        <w:rPr>
          <w:rFonts w:hint="eastAsia"/>
          <w:b w:val="1"/>
        </w:rPr>
        <w:t>（３）ニーズ調査の実施</w:t>
      </w:r>
      <w:bookmarkEnd w:id="20"/>
      <w:bookmarkEnd w:id="21"/>
      <w:bookmarkEnd w:id="22"/>
      <w:bookmarkEnd w:id="23"/>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調査は、市内にお住まいの就学前児童及び小学生の保護者を対象に、子育て支援に関する現在の状況や今後の利用希望等、地域における様々なニーズを把握し、「第２期相生市子ども・子育て支援事業計画」の策定に向けた基礎資料とすることを目的に実施しました。</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430" w:leftChars="10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●調査対象者：就学前児童…相生市在住の就学前児童の保護者（全員）</w:t>
      </w:r>
    </w:p>
    <w:p>
      <w:pPr>
        <w:pStyle w:val="0"/>
        <w:ind w:left="3074" w:leftChars="830" w:hanging="1331" w:hangingChars="605"/>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　学　生…相生市在住の小学１年生から小学４年生の保護者から無作為に抽出（</w:t>
      </w:r>
      <w:r>
        <w:rPr>
          <w:rFonts w:hint="eastAsia" w:ascii="HGSｺﾞｼｯｸM" w:hAnsi="HGSｺﾞｼｯｸM" w:eastAsia="HGSｺﾞｼｯｸM"/>
          <w:color w:val="000000" w:themeColor="text1"/>
          <w:sz w:val="22"/>
        </w:rPr>
        <w:t>500</w:t>
      </w:r>
      <w:r>
        <w:rPr>
          <w:rFonts w:hint="eastAsia" w:ascii="HGSｺﾞｼｯｸM" w:hAnsi="HGSｺﾞｼｯｸM" w:eastAsia="HGSｺﾞｼｯｸM"/>
          <w:color w:val="000000" w:themeColor="text1"/>
          <w:sz w:val="22"/>
        </w:rPr>
        <w:t>世帯）</w:t>
      </w:r>
    </w:p>
    <w:p>
      <w:pPr>
        <w:pStyle w:val="0"/>
        <w:ind w:left="430" w:leftChars="10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●調査期間：平成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w:t>
      </w:r>
      <w:r>
        <w:rPr>
          <w:rFonts w:hint="eastAsia" w:ascii="HGSｺﾞｼｯｸM" w:hAnsi="HGSｺﾞｼｯｸM" w:eastAsia="HGSｺﾞｼｯｸM"/>
          <w:color w:val="000000" w:themeColor="text1"/>
          <w:sz w:val="22"/>
        </w:rPr>
        <w:t>12</w:t>
      </w:r>
      <w:r>
        <w:rPr>
          <w:rFonts w:hint="eastAsia" w:ascii="HGSｺﾞｼｯｸM" w:hAnsi="HGSｺﾞｼｯｸM" w:eastAsia="HGSｺﾞｼｯｸM"/>
          <w:color w:val="000000" w:themeColor="text1"/>
          <w:sz w:val="22"/>
        </w:rPr>
        <w:t>月４日～</w:t>
      </w:r>
      <w:r>
        <w:rPr>
          <w:rFonts w:hint="eastAsia" w:ascii="HGSｺﾞｼｯｸM" w:hAnsi="HGSｺﾞｼｯｸM" w:eastAsia="HGSｺﾞｼｯｸM"/>
          <w:color w:val="000000" w:themeColor="text1"/>
          <w:sz w:val="22"/>
        </w:rPr>
        <w:t>12</w:t>
      </w:r>
      <w:r>
        <w:rPr>
          <w:rFonts w:hint="eastAsia" w:ascii="HGSｺﾞｼｯｸM" w:hAnsi="HGSｺﾞｼｯｸM" w:eastAsia="HGSｺﾞｼｯｸM"/>
          <w:color w:val="000000" w:themeColor="text1"/>
          <w:sz w:val="22"/>
        </w:rPr>
        <w:t>月</w:t>
      </w:r>
      <w:r>
        <w:rPr>
          <w:rFonts w:hint="eastAsia" w:ascii="HGSｺﾞｼｯｸM" w:hAnsi="HGSｺﾞｼｯｸM" w:eastAsia="HGSｺﾞｼｯｸM"/>
          <w:color w:val="000000" w:themeColor="text1"/>
          <w:sz w:val="22"/>
        </w:rPr>
        <w:t>18</w:t>
      </w:r>
      <w:r>
        <w:rPr>
          <w:rFonts w:hint="eastAsia" w:ascii="HGSｺﾞｼｯｸM" w:hAnsi="HGSｺﾞｼｯｸM" w:eastAsia="HGSｺﾞｼｯｸM"/>
          <w:color w:val="000000" w:themeColor="text1"/>
          <w:sz w:val="22"/>
        </w:rPr>
        <w:t>日</w:t>
      </w:r>
    </w:p>
    <w:p>
      <w:pPr>
        <w:pStyle w:val="0"/>
        <w:ind w:left="2850" w:leftChars="100" w:hanging="2640" w:hangingChars="12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●調査方法：就学前児童…幼稚園・保育所・認定こども園を通じた配布・回収及び郵送に</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よる配布・回収</w:t>
      </w:r>
    </w:p>
    <w:p>
      <w:pPr>
        <w:pStyle w:val="0"/>
        <w:ind w:left="1753" w:leftChars="73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　学　生…郵送による配布・回収</w:t>
      </w:r>
    </w:p>
    <w:p>
      <w:pPr>
        <w:pStyle w:val="0"/>
        <w:rPr>
          <w:rFonts w:hint="default"/>
        </w:rPr>
      </w:pPr>
    </w:p>
    <w:tbl>
      <w:tblPr>
        <w:tblStyle w:val="11"/>
        <w:tblW w:w="910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95"/>
        <w:gridCol w:w="2438"/>
        <w:gridCol w:w="2438"/>
        <w:gridCol w:w="2438"/>
      </w:tblGrid>
      <w:tr>
        <w:trPr/>
        <w:tc>
          <w:tcPr>
            <w:tcW w:w="179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調査票</w:t>
            </w:r>
          </w:p>
        </w:tc>
        <w:tc>
          <w:tcPr>
            <w:tcW w:w="24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調査対象者（配布数）</w:t>
            </w:r>
          </w:p>
        </w:tc>
        <w:tc>
          <w:tcPr>
            <w:tcW w:w="24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有効回収数</w:t>
            </w:r>
          </w:p>
        </w:tc>
        <w:tc>
          <w:tcPr>
            <w:tcW w:w="2438"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有効回収率</w:t>
            </w:r>
          </w:p>
        </w:tc>
      </w:tr>
      <w:tr>
        <w:trPr/>
        <w:tc>
          <w:tcPr>
            <w:tcW w:w="179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就学前児童</w:t>
            </w:r>
          </w:p>
        </w:tc>
        <w:tc>
          <w:tcPr>
            <w:tcW w:w="243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1,453</w:t>
            </w:r>
            <w:r>
              <w:rPr>
                <w:rFonts w:hint="eastAsia" w:ascii="HGSｺﾞｼｯｸM" w:hAnsi="HGSｺﾞｼｯｸM" w:eastAsia="HGSｺﾞｼｯｸM"/>
                <w:sz w:val="22"/>
              </w:rPr>
              <w:t>件</w:t>
            </w:r>
          </w:p>
        </w:tc>
        <w:tc>
          <w:tcPr>
            <w:tcW w:w="243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1,058</w:t>
            </w:r>
            <w:r>
              <w:rPr>
                <w:rFonts w:hint="eastAsia" w:ascii="HGSｺﾞｼｯｸM" w:hAnsi="HGSｺﾞｼｯｸM" w:eastAsia="HGSｺﾞｼｯｸM"/>
                <w:sz w:val="22"/>
              </w:rPr>
              <w:t>件</w:t>
            </w:r>
          </w:p>
        </w:tc>
        <w:tc>
          <w:tcPr>
            <w:tcW w:w="2438"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FFFFFF"/>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72.8</w:t>
            </w:r>
            <w:r>
              <w:rPr>
                <w:rFonts w:hint="eastAsia" w:ascii="HGSｺﾞｼｯｸM" w:hAnsi="HGSｺﾞｼｯｸM" w:eastAsia="HGSｺﾞｼｯｸM"/>
                <w:sz w:val="22"/>
              </w:rPr>
              <w:t>％</w:t>
            </w:r>
          </w:p>
        </w:tc>
      </w:tr>
      <w:tr>
        <w:trPr/>
        <w:tc>
          <w:tcPr>
            <w:tcW w:w="179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center"/>
              <w:rPr>
                <w:rFonts w:hint="default" w:ascii="HGSｺﾞｼｯｸM" w:hAnsi="HGSｺﾞｼｯｸM" w:eastAsia="HGSｺﾞｼｯｸM"/>
                <w:color w:val="000000"/>
                <w:sz w:val="22"/>
              </w:rPr>
            </w:pPr>
            <w:r>
              <w:rPr>
                <w:rFonts w:hint="eastAsia" w:ascii="HGSｺﾞｼｯｸM" w:hAnsi="HGSｺﾞｼｯｸM" w:eastAsia="HGSｺﾞｼｯｸM"/>
                <w:color w:val="000000"/>
                <w:spacing w:val="97"/>
                <w:kern w:val="0"/>
                <w:sz w:val="22"/>
                <w:fitText w:val="1050" w:id="1"/>
              </w:rPr>
              <w:t>小学</w:t>
            </w:r>
            <w:r>
              <w:rPr>
                <w:rFonts w:hint="eastAsia" w:ascii="HGSｺﾞｼｯｸM" w:hAnsi="HGSｺﾞｼｯｸM" w:eastAsia="HGSｺﾞｼｯｸM"/>
                <w:color w:val="000000"/>
                <w:spacing w:val="1"/>
                <w:kern w:val="0"/>
                <w:sz w:val="22"/>
                <w:fitText w:val="1050" w:id="1"/>
              </w:rPr>
              <w:t>生</w:t>
            </w:r>
          </w:p>
        </w:tc>
        <w:tc>
          <w:tcPr>
            <w:tcW w:w="24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499</w:t>
            </w:r>
            <w:r>
              <w:rPr>
                <w:rFonts w:hint="eastAsia" w:ascii="HGSｺﾞｼｯｸM" w:hAnsi="HGSｺﾞｼｯｸM" w:eastAsia="HGSｺﾞｼｯｸM"/>
                <w:sz w:val="22"/>
              </w:rPr>
              <w:t>件</w:t>
            </w:r>
          </w:p>
        </w:tc>
        <w:tc>
          <w:tcPr>
            <w:tcW w:w="24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272</w:t>
            </w:r>
            <w:r>
              <w:rPr>
                <w:rFonts w:hint="eastAsia" w:ascii="HGSｺﾞｼｯｸM" w:hAnsi="HGSｺﾞｼｯｸM" w:eastAsia="HGSｺﾞｼｯｸM"/>
                <w:sz w:val="22"/>
              </w:rPr>
              <w:t>件</w:t>
            </w:r>
          </w:p>
        </w:tc>
        <w:tc>
          <w:tcPr>
            <w:tcW w:w="243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FFFFFF"/>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54.5</w:t>
            </w:r>
            <w:r>
              <w:rPr>
                <w:rFonts w:hint="eastAsia" w:ascii="HGSｺﾞｼｯｸM" w:hAnsi="HGSｺﾞｼｯｸM" w:eastAsia="HGSｺﾞｼｯｸM"/>
                <w:sz w:val="22"/>
              </w:rPr>
              <w:t>％</w:t>
            </w:r>
          </w:p>
        </w:tc>
      </w:tr>
    </w:tbl>
    <w:p>
      <w:pPr>
        <w:pStyle w:val="0"/>
        <w:widowControl w:val="1"/>
        <w:spacing w:line="100" w:lineRule="exact"/>
        <w:jc w:val="left"/>
        <w:rPr>
          <w:rFonts w:hint="default" w:ascii="HG丸ｺﾞｼｯｸM-PRO" w:hAnsi="HG丸ｺﾞｼｯｸM-PRO" w:eastAsia="HG丸ｺﾞｼｯｸM-PRO"/>
          <w:b w:val="1"/>
          <w:color w:val="000000" w:themeColor="text1"/>
          <w:sz w:val="32"/>
        </w:rPr>
      </w:pPr>
      <w:r>
        <w:rPr>
          <w:rFonts w:hint="default" w:ascii="HG丸ｺﾞｼｯｸM-PRO" w:hAnsi="HG丸ｺﾞｼｯｸM-PRO" w:eastAsia="HG丸ｺﾞｼｯｸM-PRO"/>
          <w:b w:val="1"/>
          <w:color w:val="000000" w:themeColor="text1"/>
          <w:sz w:val="32"/>
        </w:rPr>
        <w:br w:type="page"/>
      </w:r>
    </w:p>
    <w:p>
      <w:pPr>
        <w:pStyle w:val="0"/>
        <w:widowControl w:val="1"/>
        <w:spacing w:line="20" w:lineRule="exact"/>
        <w:jc w:val="left"/>
        <w:rPr>
          <w:rFonts w:hint="default" w:ascii="ＭＳ ゴシック" w:hAnsi="ＭＳ ゴシック" w:eastAsia="ＭＳ ゴシック"/>
          <w:color w:val="000000" w:themeColor="text1"/>
          <w:sz w:val="24"/>
        </w:rPr>
      </w:pPr>
      <w:bookmarkStart w:id="24" w:name="_Toc398284566"/>
      <w:bookmarkStart w:id="25" w:name="_Toc399757621"/>
    </w:p>
    <w:p>
      <w:pPr>
        <w:pStyle w:val="1"/>
        <w:jc w:val="left"/>
        <w:rPr>
          <w:rFonts w:hint="default" w:ascii="メイリオ" w:hAnsi="メイリオ" w:eastAsia="メイリオ"/>
          <w:caps w:val="1"/>
          <w:color w:val="000000" w:themeColor="text1"/>
          <w:sz w:val="36"/>
          <w14:textOutline w14:w="4495" w14:cap="flat" w14:cmpd="sng" w14:algn="ctr">
            <w14:solidFill>
              <w14:schemeClr w14:val="tx1"/>
            </w14:solidFill>
            <w14:prstDash w14:val="solid"/>
            <w14:round/>
          </w14:textOutline>
        </w:rPr>
      </w:pPr>
      <w:bookmarkEnd w:id="24"/>
      <w:bookmarkEnd w:id="25"/>
      <w:bookmarkStart w:id="26" w:name="_Toc16976673"/>
      <w:bookmarkStart w:id="27" w:name="_Toc28091376"/>
      <w:r>
        <w:rPr>
          <w:rFonts w:hint="eastAsia" w:ascii="メイリオ" w:hAnsi="メイリオ" w:eastAsia="メイリオ"/>
          <w:caps w:val="1"/>
          <w:color w:val="000000" w:themeColor="text1"/>
          <w:sz w:val="36"/>
          <w14:textOutline w14:w="4495" w14:cap="flat" w14:cmpd="sng" w14:algn="ctr">
            <w14:solidFill>
              <w14:schemeClr w14:val="tx1"/>
            </w14:solidFill>
            <w14:prstDash w14:val="solid"/>
            <w14:round/>
          </w14:textOutline>
        </w:rPr>
        <w:t>第２章　本市における現状</w:t>
      </w:r>
      <w:bookmarkEnd w:id="26"/>
      <w:bookmarkEnd w:id="27"/>
    </w:p>
    <w:p>
      <w:pPr>
        <w:pStyle w:val="2"/>
        <w:rPr>
          <w:rFonts w:hint="default" w:ascii="メイリオ" w:hAnsi="メイリオ" w:eastAsia="メイリオ"/>
          <w:b w:val="0"/>
        </w:rPr>
      </w:pPr>
      <w:bookmarkStart w:id="28" w:name="_Toc16976674"/>
      <w:bookmarkStart w:id="29" w:name="_Toc235431847"/>
      <w:bookmarkStart w:id="30" w:name="_Toc28091377"/>
      <w:r>
        <w:rPr>
          <w:rFonts w:hint="eastAsia" w:ascii="メイリオ" w:hAnsi="メイリオ" w:eastAsia="メイリオ"/>
          <w:b w:val="0"/>
        </w:rPr>
        <w:t>１　人口等の現状</w:t>
      </w:r>
      <w:bookmarkEnd w:id="28"/>
      <w:bookmarkEnd w:id="30"/>
    </w:p>
    <w:p>
      <w:pPr>
        <w:pStyle w:val="3"/>
        <w:snapToGrid w:val="0"/>
        <w:spacing w:before="54" w:beforeLines="15" w:beforeAutospacing="0" w:after="54" w:afterLines="15" w:afterAutospacing="0"/>
        <w:rPr>
          <w:rFonts w:hint="default"/>
          <w:b w:val="1"/>
        </w:rPr>
      </w:pPr>
      <w:bookmarkStart w:id="31" w:name="_Toc12310549"/>
      <w:bookmarkStart w:id="32" w:name="_Toc16976675"/>
      <w:bookmarkStart w:id="33" w:name="_Toc25341961"/>
      <w:bookmarkStart w:id="34" w:name="_Toc25829740"/>
      <w:r>
        <w:rPr>
          <w:rFonts w:hint="eastAsia"/>
          <w:b w:val="1"/>
        </w:rPr>
        <w:t>（１）年齢３区分別人口の推移</w:t>
      </w:r>
      <w:bookmarkEnd w:id="31"/>
      <w:bookmarkEnd w:id="32"/>
      <w:bookmarkEnd w:id="33"/>
      <w:bookmarkEnd w:id="34"/>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総人口は年々減少しており、平成</w:t>
      </w:r>
      <w:r>
        <w:rPr>
          <w:rFonts w:hint="eastAsia" w:ascii="HGSｺﾞｼｯｸM" w:hAnsi="HGSｺﾞｼｯｸM" w:eastAsia="HGSｺﾞｼｯｸM"/>
          <w:color w:val="000000" w:themeColor="text1"/>
          <w:sz w:val="22"/>
        </w:rPr>
        <w:t>31</w:t>
      </w:r>
      <w:r>
        <w:rPr>
          <w:rFonts w:hint="eastAsia" w:ascii="HGSｺﾞｼｯｸM" w:hAnsi="HGSｺﾞｼｯｸM" w:eastAsia="HGSｺﾞｼｯｸM"/>
          <w:color w:val="000000" w:themeColor="text1"/>
          <w:sz w:val="22"/>
        </w:rPr>
        <w:t>年で</w:t>
      </w:r>
      <w:r>
        <w:rPr>
          <w:rFonts w:hint="eastAsia" w:ascii="HGSｺﾞｼｯｸM" w:hAnsi="HGSｺﾞｼｯｸM" w:eastAsia="HGSｺﾞｼｯｸM"/>
          <w:color w:val="000000" w:themeColor="text1"/>
          <w:sz w:val="22"/>
        </w:rPr>
        <w:t>29,526</w:t>
      </w:r>
      <w:r>
        <w:rPr>
          <w:rFonts w:hint="eastAsia" w:ascii="HGSｺﾞｼｯｸM" w:hAnsi="HGSｺﾞｼｯｸM" w:eastAsia="HGSｺﾞｼｯｸM"/>
          <w:color w:val="000000" w:themeColor="text1"/>
          <w:sz w:val="22"/>
        </w:rPr>
        <w:t>人となっています。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年齢３区分別にみると、年少人口・生産年齢人口は概ね減少傾向、高齢者人口は増加傾向で推移しています。</w:t>
      </w:r>
    </w:p>
    <w:p>
      <w:pPr>
        <w:pStyle w:val="0"/>
        <w:spacing w:before="90" w:beforeLines="25" w:beforeAutospacing="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■年齢３区分別人口の推移</w:t>
      </w:r>
    </w:p>
    <w:p>
      <w:pPr>
        <w:pStyle w:val="0"/>
        <w:snapToGrid w:val="0"/>
        <w:jc w:val="center"/>
        <w:rPr>
          <w:rFonts w:hint="default"/>
          <w:color w:val="000000" w:themeColor="text1"/>
        </w:rPr>
      </w:pPr>
      <w:r>
        <w:rPr>
          <w:rFonts w:hint="default"/>
        </w:rPr>
        <w:drawing>
          <wp:anchor distT="0" distB="0" distL="114300" distR="114300" simplePos="0" relativeHeight="2" behindDoc="0" locked="0" layoutInCell="1" hidden="0" allowOverlap="1">
            <wp:simplePos x="0" y="0"/>
            <wp:positionH relativeFrom="margin">
              <wp:posOffset>514350</wp:posOffset>
            </wp:positionH>
            <wp:positionV relativeFrom="paragraph">
              <wp:posOffset>34290</wp:posOffset>
            </wp:positionV>
            <wp:extent cx="4730115" cy="2661285"/>
            <wp:effectExtent l="0" t="0" r="0" b="0"/>
            <wp:wrapNone/>
            <wp:docPr id="1061" name="Picture 2"/>
            <a:graphic xmlns:a="http://schemas.openxmlformats.org/drawingml/2006/main">
              <a:graphicData uri="http://schemas.openxmlformats.org/drawingml/2006/picture">
                <pic:pic xmlns:pic="http://schemas.openxmlformats.org/drawingml/2006/picture">
                  <pic:nvPicPr>
                    <pic:cNvPr id="1061" name="Picture 2"/>
                    <pic:cNvPicPr>
                      <a:picLocks noChangeAspect="1" noChangeArrowheads="1"/>
                    </pic:cNvPicPr>
                  </pic:nvPicPr>
                  <pic:blipFill>
                    <a:blip r:embed="rId9"/>
                    <a:stretch>
                      <a:fillRect/>
                    </a:stretch>
                  </pic:blipFill>
                  <pic:spPr>
                    <a:xfrm>
                      <a:off x="0" y="0"/>
                      <a:ext cx="4730115" cy="2661285"/>
                    </a:xfrm>
                    <a:prstGeom prst="rect">
                      <a:avLst/>
                    </a:prstGeom>
                    <a:noFill/>
                    <a:ln>
                      <a:noFill/>
                    </a:ln>
                  </pic:spPr>
                </pic:pic>
              </a:graphicData>
            </a:graphic>
          </wp:anchor>
        </w:drawing>
      </w: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snapToGrid w:val="0"/>
        <w:jc w:val="center"/>
        <w:rPr>
          <w:rFonts w:hint="default"/>
          <w:color w:val="000000" w:themeColor="text1"/>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資料：住民基本台帳（各年３月末現在）</w:t>
      </w:r>
    </w:p>
    <w:p>
      <w:pPr>
        <w:pStyle w:val="0"/>
        <w:snapToGrid w:val="0"/>
        <w:jc w:val="left"/>
        <w:rPr>
          <w:rFonts w:hint="default" w:ascii="ＭＳ Ｐゴシック" w:hAnsi="ＭＳ Ｐゴシック" w:eastAsia="ＭＳ Ｐゴシック"/>
          <w:color w:val="000000"/>
          <w:sz w:val="18"/>
        </w:rPr>
      </w:pPr>
    </w:p>
    <w:p>
      <w:pPr>
        <w:pStyle w:val="3"/>
        <w:snapToGrid w:val="0"/>
        <w:spacing w:before="54" w:beforeLines="15" w:beforeAutospacing="0" w:after="54" w:afterLines="15" w:afterAutospacing="0"/>
        <w:rPr>
          <w:rFonts w:hint="default"/>
          <w:b w:val="1"/>
        </w:rPr>
      </w:pPr>
      <w:bookmarkStart w:id="35" w:name="_Toc12310552"/>
      <w:bookmarkStart w:id="36" w:name="_Toc16976676"/>
      <w:bookmarkStart w:id="37" w:name="_Toc25341962"/>
      <w:bookmarkStart w:id="38" w:name="_Toc25829741"/>
      <w:r>
        <w:rPr>
          <w:rFonts w:hint="eastAsia"/>
          <w:b w:val="1"/>
        </w:rPr>
        <w:t>（２）世帯数と一世帯あたり人員の推移</w:t>
      </w:r>
      <w:bookmarkEnd w:id="35"/>
      <w:bookmarkEnd w:id="36"/>
      <w:bookmarkEnd w:id="37"/>
      <w:bookmarkEnd w:id="38"/>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世帯数は、平成</w:t>
      </w:r>
      <w:r>
        <w:rPr>
          <w:rFonts w:hint="eastAsia" w:ascii="HGSｺﾞｼｯｸM" w:hAnsi="HGSｺﾞｼｯｸM" w:eastAsia="HGSｺﾞｼｯｸM"/>
          <w:color w:val="000000" w:themeColor="text1"/>
          <w:sz w:val="22"/>
        </w:rPr>
        <w:t>17</w:t>
      </w:r>
      <w:r>
        <w:rPr>
          <w:rFonts w:hint="eastAsia" w:ascii="HGSｺﾞｼｯｸM" w:hAnsi="HGSｺﾞｼｯｸM" w:eastAsia="HGSｺﾞｼｯｸM"/>
          <w:color w:val="000000" w:themeColor="text1"/>
          <w:sz w:val="22"/>
        </w:rPr>
        <w:t>年を境に微増で推移し、平成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w:t>
      </w:r>
      <w:r>
        <w:rPr>
          <w:rFonts w:hint="eastAsia" w:ascii="HGSｺﾞｼｯｸM" w:hAnsi="HGSｺﾞｼｯｸM" w:eastAsia="HGSｺﾞｼｯｸM"/>
          <w:color w:val="000000" w:themeColor="text1"/>
          <w:sz w:val="22"/>
          <w:highlight w:val="none"/>
        </w:rPr>
        <w:t>で</w:t>
      </w:r>
      <w:r>
        <w:rPr>
          <w:rFonts w:hint="eastAsia" w:ascii="HGSｺﾞｼｯｸM" w:hAnsi="HGSｺﾞｼｯｸM" w:eastAsia="HGSｺﾞｼｯｸM"/>
          <w:color w:val="000000" w:themeColor="text1"/>
          <w:sz w:val="22"/>
        </w:rPr>
        <w:t>12,131</w:t>
      </w:r>
      <w:r>
        <w:rPr>
          <w:rFonts w:hint="eastAsia" w:ascii="HGSｺﾞｼｯｸM" w:hAnsi="HGSｺﾞｼｯｸM" w:eastAsia="HGSｺﾞｼｯｸM"/>
          <w:color w:val="000000" w:themeColor="text1"/>
          <w:sz w:val="22"/>
        </w:rPr>
        <w:t>世帯となっています。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一世帯あたり人員は年々減少しており、平成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年で</w:t>
      </w:r>
      <w:r>
        <w:rPr>
          <w:rFonts w:hint="eastAsia" w:ascii="HGSｺﾞｼｯｸM" w:hAnsi="HGSｺﾞｼｯｸM" w:eastAsia="HGSｺﾞｼｯｸM"/>
          <w:color w:val="000000" w:themeColor="text1"/>
          <w:sz w:val="22"/>
        </w:rPr>
        <w:t>2.40</w:t>
      </w:r>
      <w:r>
        <w:rPr>
          <w:rFonts w:hint="eastAsia" w:ascii="HGSｺﾞｼｯｸM" w:hAnsi="HGSｺﾞｼｯｸM" w:eastAsia="HGSｺﾞｼｯｸM"/>
          <w:color w:val="000000" w:themeColor="text1"/>
          <w:sz w:val="22"/>
        </w:rPr>
        <w:t>人となっています。</w:t>
      </w:r>
    </w:p>
    <w:p>
      <w:pPr>
        <w:pStyle w:val="0"/>
        <w:spacing w:before="90" w:beforeLines="25" w:beforeAutospacing="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■世帯数と一世帯あたり人員の推移</w:t>
      </w:r>
    </w:p>
    <w:p>
      <w:pPr>
        <w:pStyle w:val="0"/>
        <w:ind w:left="210" w:leftChars="100" w:firstLine="210" w:firstLineChars="100"/>
        <w:rPr>
          <w:rFonts w:hint="default" w:ascii="HGSｺﾞｼｯｸM" w:hAnsi="HGSｺﾞｼｯｸM" w:eastAsia="HGSｺﾞｼｯｸM"/>
          <w:color w:val="000000" w:themeColor="text1"/>
          <w:sz w:val="22"/>
        </w:rPr>
      </w:pPr>
      <w:r>
        <w:rPr>
          <w:rFonts w:hint="default"/>
        </w:rPr>
        <w:drawing>
          <wp:anchor distT="0" distB="0" distL="114300" distR="114300" simplePos="0" relativeHeight="46" behindDoc="1" locked="0" layoutInCell="1" hidden="0" allowOverlap="1">
            <wp:simplePos x="0" y="0"/>
            <wp:positionH relativeFrom="column">
              <wp:align>center</wp:align>
            </wp:positionH>
            <wp:positionV relativeFrom="paragraph">
              <wp:posOffset>3175</wp:posOffset>
            </wp:positionV>
            <wp:extent cx="4672330" cy="2548255"/>
            <wp:effectExtent l="0" t="0" r="0" b="0"/>
            <wp:wrapNone/>
            <wp:docPr id="1062" name="Picture 2"/>
            <a:graphic xmlns:a="http://schemas.openxmlformats.org/drawingml/2006/main">
              <a:graphicData uri="http://schemas.openxmlformats.org/drawingml/2006/picture">
                <pic:pic xmlns:pic="http://schemas.openxmlformats.org/drawingml/2006/picture">
                  <pic:nvPicPr>
                    <pic:cNvPr id="1062" name="Picture 2"/>
                    <pic:cNvPicPr>
                      <a:picLocks noChangeAspect="1" noChangeArrowheads="1"/>
                    </pic:cNvPicPr>
                  </pic:nvPicPr>
                  <pic:blipFill>
                    <a:blip r:embed="rId10"/>
                    <a:stretch>
                      <a:fillRect/>
                    </a:stretch>
                  </pic:blipFill>
                  <pic:spPr>
                    <a:xfrm>
                      <a:off x="0" y="0"/>
                      <a:ext cx="4672330" cy="2548255"/>
                    </a:xfrm>
                    <a:prstGeom prst="rect">
                      <a:avLst/>
                    </a:prstGeom>
                    <a:noFill/>
                    <a:ln>
                      <a:noFill/>
                    </a:ln>
                  </pic:spPr>
                </pic:pic>
              </a:graphicData>
            </a:graphic>
          </wp:anchor>
        </w:drawing>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spacing w:before="180" w:beforeLines="50" w:beforeAutospacing="0"/>
        <w:jc w:val="right"/>
        <w:rPr>
          <w:rFonts w:hint="default"/>
          <w:color w:val="000000"/>
        </w:rPr>
      </w:pPr>
      <w:r>
        <w:rPr>
          <w:rFonts w:hint="eastAsia" w:ascii="ＭＳ Ｐゴシック" w:hAnsi="ＭＳ Ｐゴシック" w:eastAsia="ＭＳ Ｐゴシック"/>
          <w:color w:val="000000"/>
          <w:sz w:val="18"/>
        </w:rPr>
        <w:t>資料：国勢調査</w:t>
      </w:r>
      <w:r>
        <w:rPr>
          <w:rFonts w:hint="default"/>
          <w:color w:val="000000"/>
        </w:rPr>
        <w:br w:type="page"/>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年の世帯類型別構成比を全国・兵庫県と比較すると、「核家族世帯」「核家族以外の世帯」は全国・兵庫県よりも高い一方で、「非親族を含む世帯」「単独世帯」は低くなっています。</w:t>
      </w:r>
    </w:p>
    <w:p>
      <w:pPr>
        <w:pStyle w:val="0"/>
        <w:spacing w:before="180" w:beforeLines="50" w:beforeAutospacing="0"/>
        <w:ind w:left="210" w:leftChars="100" w:firstLine="200" w:firstLineChars="100"/>
        <w:rPr>
          <w:rFonts w:hint="default" w:ascii="ＭＳ Ｐゴシック" w:hAnsi="ＭＳ Ｐゴシック" w:eastAsia="ＭＳ Ｐゴシック"/>
          <w:sz w:val="20"/>
        </w:rPr>
      </w:pPr>
      <w:r>
        <w:rPr>
          <w:rFonts w:hint="default" w:ascii="ＭＳ Ｐゴシック" w:hAnsi="ＭＳ Ｐゴシック" w:eastAsia="ＭＳ Ｐゴシック"/>
          <w:sz w:val="20"/>
        </w:rPr>
        <w:drawing>
          <wp:anchor distT="0" distB="0" distL="114300" distR="114300" simplePos="0" relativeHeight="47" behindDoc="1" locked="0" layoutInCell="1" hidden="0" allowOverlap="1">
            <wp:simplePos x="0" y="0"/>
            <wp:positionH relativeFrom="column">
              <wp:posOffset>462915</wp:posOffset>
            </wp:positionH>
            <wp:positionV relativeFrom="paragraph">
              <wp:posOffset>318135</wp:posOffset>
            </wp:positionV>
            <wp:extent cx="4833620" cy="2112645"/>
            <wp:effectExtent l="0" t="0" r="0" b="0"/>
            <wp:wrapNone/>
            <wp:docPr id="1063" name="Picture 4"/>
            <a:graphic xmlns:a="http://schemas.openxmlformats.org/drawingml/2006/main">
              <a:graphicData uri="http://schemas.openxmlformats.org/drawingml/2006/picture">
                <pic:pic xmlns:pic="http://schemas.openxmlformats.org/drawingml/2006/picture">
                  <pic:nvPicPr>
                    <pic:cNvPr id="1063" name="Picture 4"/>
                    <pic:cNvPicPr>
                      <a:picLocks noChangeAspect="1" noChangeArrowheads="1"/>
                    </pic:cNvPicPr>
                  </pic:nvPicPr>
                  <pic:blipFill>
                    <a:blip r:embed="rId11"/>
                    <a:stretch>
                      <a:fillRect/>
                    </a:stretch>
                  </pic:blipFill>
                  <pic:spPr>
                    <a:xfrm>
                      <a:off x="0" y="0"/>
                      <a:ext cx="4833620" cy="2112645"/>
                    </a:xfrm>
                    <a:prstGeom prst="rect">
                      <a:avLst/>
                    </a:prstGeom>
                    <a:noFill/>
                    <a:ln>
                      <a:noFill/>
                    </a:ln>
                  </pic:spPr>
                </pic:pic>
              </a:graphicData>
            </a:graphic>
          </wp:anchor>
        </w:drawing>
      </w:r>
      <w:r>
        <w:rPr>
          <w:rFonts w:hint="eastAsia" w:ascii="ＭＳ Ｐゴシック" w:hAnsi="ＭＳ Ｐゴシック" w:eastAsia="ＭＳ Ｐゴシック"/>
          <w:sz w:val="20"/>
        </w:rPr>
        <w:t>■世帯類型別構成比（全国・兵庫県との比較）（平成</w:t>
      </w:r>
      <w:r>
        <w:rPr>
          <w:rFonts w:hint="eastAsia" w:ascii="ＭＳ Ｐゴシック" w:hAnsi="ＭＳ Ｐゴシック" w:eastAsia="ＭＳ Ｐゴシック"/>
          <w:sz w:val="20"/>
        </w:rPr>
        <w:t>27</w:t>
      </w:r>
      <w:r>
        <w:rPr>
          <w:rFonts w:hint="eastAsia" w:ascii="ＭＳ Ｐゴシック" w:hAnsi="ＭＳ Ｐゴシック" w:eastAsia="ＭＳ Ｐゴシック"/>
          <w:sz w:val="20"/>
        </w:rPr>
        <w:t>年）</w:t>
      </w: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資料：国勢調査</w:t>
      </w:r>
    </w:p>
    <w:p>
      <w:pPr>
        <w:pStyle w:val="0"/>
        <w:snapToGrid w:val="0"/>
        <w:jc w:val="left"/>
        <w:rPr>
          <w:rFonts w:hint="default" w:ascii="ＭＳ Ｐゴシック" w:hAnsi="ＭＳ Ｐゴシック" w:eastAsia="ＭＳ Ｐゴシック"/>
          <w:color w:val="000000"/>
          <w:sz w:val="18"/>
        </w:rPr>
      </w:pPr>
    </w:p>
    <w:p>
      <w:pPr>
        <w:pStyle w:val="3"/>
        <w:rPr>
          <w:rFonts w:hint="default"/>
          <w:b w:val="1"/>
        </w:rPr>
      </w:pPr>
      <w:bookmarkStart w:id="39" w:name="_Toc12310550"/>
      <w:bookmarkStart w:id="40" w:name="_Toc16976677"/>
      <w:bookmarkStart w:id="41" w:name="_Toc25341963"/>
      <w:bookmarkStart w:id="42" w:name="_Toc25829742"/>
      <w:r>
        <w:rPr>
          <w:rFonts w:hint="eastAsia"/>
          <w:b w:val="1"/>
        </w:rPr>
        <w:t>（３）出生数と出生率の推移</w:t>
      </w:r>
      <w:bookmarkEnd w:id="39"/>
      <w:bookmarkEnd w:id="40"/>
      <w:bookmarkEnd w:id="41"/>
      <w:bookmarkEnd w:id="42"/>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出生数は増減を繰り返しながら推移しており、平成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年で</w:t>
      </w:r>
      <w:r>
        <w:rPr>
          <w:rFonts w:hint="eastAsia" w:ascii="HGSｺﾞｼｯｸM" w:hAnsi="HGSｺﾞｼｯｸM" w:eastAsia="HGSｺﾞｼｯｸM"/>
          <w:color w:val="000000" w:themeColor="text1"/>
          <w:sz w:val="22"/>
        </w:rPr>
        <w:t>216</w:t>
      </w:r>
      <w:r>
        <w:rPr>
          <w:rFonts w:hint="eastAsia" w:ascii="HGSｺﾞｼｯｸM" w:hAnsi="HGSｺﾞｼｯｸM" w:eastAsia="HGSｺﾞｼｯｸM"/>
          <w:color w:val="000000" w:themeColor="text1"/>
          <w:sz w:val="22"/>
        </w:rPr>
        <w:t>人となっています。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出生率を全国・兵庫県と比較すると、</w:t>
      </w:r>
      <w:r>
        <w:rPr>
          <w:rFonts w:hint="eastAsia" w:ascii="HGSｺﾞｼｯｸM" w:hAnsi="HGSｺﾞｼｯｸM" w:eastAsia="HGSｺﾞｼｯｸM"/>
          <w:color w:val="000000" w:themeColor="text1"/>
          <w:sz w:val="22"/>
          <w:highlight w:val="none"/>
        </w:rPr>
        <w:t>低い水準で推移しています。</w:t>
      </w:r>
    </w:p>
    <w:p>
      <w:pPr>
        <w:pStyle w:val="0"/>
        <w:spacing w:before="180" w:beforeLines="50" w:beforeAutospacing="0"/>
        <w:ind w:left="210" w:leftChars="100" w:firstLine="210" w:firstLineChars="100"/>
        <w:rPr>
          <w:rFonts w:hint="default" w:ascii="HGSｺﾞｼｯｸM" w:hAnsi="HGSｺﾞｼｯｸM" w:eastAsia="HGSｺﾞｼｯｸM"/>
          <w:color w:val="000000" w:themeColor="text1"/>
          <w:sz w:val="22"/>
        </w:rPr>
      </w:pPr>
      <w:r>
        <w:rPr>
          <w:rFonts w:hint="default"/>
        </w:rPr>
        <w:drawing>
          <wp:anchor distT="0" distB="0" distL="114300" distR="114300" simplePos="0" relativeHeight="48" behindDoc="1" locked="0" layoutInCell="1" hidden="0" allowOverlap="1">
            <wp:simplePos x="0" y="0"/>
            <wp:positionH relativeFrom="column">
              <wp:posOffset>746125</wp:posOffset>
            </wp:positionH>
            <wp:positionV relativeFrom="paragraph">
              <wp:posOffset>316230</wp:posOffset>
            </wp:positionV>
            <wp:extent cx="4648200" cy="2456815"/>
            <wp:effectExtent l="0" t="0" r="0" b="0"/>
            <wp:wrapNone/>
            <wp:docPr id="1064" name="Picture 4"/>
            <a:graphic xmlns:a="http://schemas.openxmlformats.org/drawingml/2006/main">
              <a:graphicData uri="http://schemas.openxmlformats.org/drawingml/2006/picture">
                <pic:pic xmlns:pic="http://schemas.openxmlformats.org/drawingml/2006/picture">
                  <pic:nvPicPr>
                    <pic:cNvPr id="1064" name="Picture 4"/>
                    <pic:cNvPicPr>
                      <a:picLocks noChangeAspect="1" noChangeArrowheads="1"/>
                    </pic:cNvPicPr>
                  </pic:nvPicPr>
                  <pic:blipFill>
                    <a:blip r:embed="rId12"/>
                    <a:stretch>
                      <a:fillRect/>
                    </a:stretch>
                  </pic:blipFill>
                  <pic:spPr>
                    <a:xfrm>
                      <a:off x="0" y="0"/>
                      <a:ext cx="4648200" cy="2456815"/>
                    </a:xfrm>
                    <a:prstGeom prst="rect">
                      <a:avLst/>
                    </a:prstGeom>
                    <a:noFill/>
                    <a:ln>
                      <a:noFill/>
                    </a:ln>
                  </pic:spPr>
                </pic:pic>
              </a:graphicData>
            </a:graphic>
          </wp:anchor>
        </w:drawing>
      </w:r>
      <w:r>
        <w:rPr>
          <w:rFonts w:hint="eastAsia" w:ascii="ＭＳ Ｐゴシック" w:hAnsi="ＭＳ Ｐゴシック" w:eastAsia="ＭＳ Ｐゴシック"/>
          <w:color w:val="000000" w:themeColor="text1"/>
          <w:sz w:val="20"/>
        </w:rPr>
        <w:t>■出生数と出生率の推移</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jc w:val="center"/>
        <w:rPr>
          <w:rFonts w:hint="default"/>
          <w:color w:val="000000"/>
        </w:rPr>
      </w:pPr>
    </w:p>
    <w:p>
      <w:pPr>
        <w:pStyle w:val="0"/>
        <w:spacing w:before="54" w:beforeLines="15" w:beforeAutospacing="0"/>
        <w:ind w:left="1710" w:leftChars="600" w:hanging="450" w:hangingChars="250"/>
        <w:jc w:val="lef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w:t>
      </w:r>
      <w:r>
        <w:rPr>
          <w:rFonts w:hint="eastAsia" w:ascii="ＭＳ Ｐゴシック" w:hAnsi="ＭＳ Ｐゴシック" w:eastAsia="ＭＳ Ｐゴシック"/>
          <w:color w:val="000000"/>
          <w:sz w:val="18"/>
          <w:highlight w:val="none"/>
        </w:rPr>
        <w:t>：本市</w:t>
      </w:r>
      <w:r>
        <w:rPr>
          <w:rFonts w:hint="eastAsia" w:ascii="ＭＳ Ｐゴシック" w:hAnsi="ＭＳ Ｐゴシック" w:eastAsia="ＭＳ Ｐゴシック"/>
          <w:color w:val="000000"/>
          <w:sz w:val="18"/>
        </w:rPr>
        <w:t>の出生数は兵庫県「人口動態調査」、出生率は兵庫県「人口動態調査」をもとに住民基本</w:t>
      </w:r>
      <w:r>
        <w:rPr>
          <w:rFonts w:hint="default" w:ascii="ＭＳ Ｐゴシック" w:hAnsi="ＭＳ Ｐゴシック" w:eastAsia="ＭＳ Ｐゴシック"/>
          <w:color w:val="000000"/>
          <w:sz w:val="18"/>
        </w:rPr>
        <w:br w:type="textWrapping" w:clear="none"/>
      </w:r>
      <w:r>
        <w:rPr>
          <w:rFonts w:hint="eastAsia" w:ascii="ＭＳ Ｐゴシック" w:hAnsi="ＭＳ Ｐゴシック" w:eastAsia="ＭＳ Ｐゴシック"/>
          <w:color w:val="000000"/>
          <w:sz w:val="18"/>
        </w:rPr>
        <w:t>台帳人口（各年９月末現在）から算出。全国、兵庫県の出生率は厚生労働省「人口動態調査」</w:t>
      </w:r>
    </w:p>
    <w:p>
      <w:pPr>
        <w:pStyle w:val="0"/>
        <w:widowControl w:val="1"/>
        <w:jc w:val="left"/>
        <w:rPr>
          <w:rFonts w:hint="default" w:ascii="ＭＳ Ｐゴシック" w:hAnsi="ＭＳ Ｐゴシック" w:eastAsia="ＭＳ Ｐゴシック"/>
          <w:color w:val="000000"/>
          <w:sz w:val="18"/>
        </w:rPr>
      </w:pPr>
      <w:r>
        <w:rPr>
          <w:rFonts w:hint="default" w:ascii="ＭＳ Ｐゴシック" w:hAnsi="ＭＳ Ｐゴシック" w:eastAsia="ＭＳ Ｐゴシック"/>
          <w:color w:val="000000"/>
          <w:sz w:val="18"/>
        </w:rPr>
        <w:br w:type="page"/>
      </w:r>
    </w:p>
    <w:p>
      <w:pPr>
        <w:pStyle w:val="3"/>
        <w:snapToGrid w:val="0"/>
        <w:spacing w:after="72" w:afterLines="20" w:afterAutospacing="0"/>
        <w:rPr>
          <w:rFonts w:hint="default"/>
          <w:b w:val="1"/>
        </w:rPr>
      </w:pPr>
      <w:bookmarkStart w:id="43" w:name="_Toc12310551"/>
      <w:bookmarkStart w:id="44" w:name="_Toc16976678"/>
      <w:bookmarkStart w:id="45" w:name="_Toc25341964"/>
      <w:bookmarkStart w:id="46" w:name="_Toc25829743"/>
      <w:r>
        <w:rPr>
          <w:rFonts w:hint="eastAsia"/>
          <w:b w:val="1"/>
        </w:rPr>
        <w:t>（４）未婚率の推移</w:t>
      </w:r>
      <w:bookmarkEnd w:id="43"/>
      <w:bookmarkEnd w:id="44"/>
      <w:bookmarkEnd w:id="45"/>
      <w:bookmarkEnd w:id="46"/>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未婚率は、</w:t>
      </w:r>
      <w:r>
        <w:rPr>
          <w:rFonts w:hint="eastAsia" w:ascii="HGSｺﾞｼｯｸM" w:hAnsi="HGSｺﾞｼｯｸM" w:eastAsia="HGSｺﾞｼｯｸM"/>
          <w:color w:val="000000" w:themeColor="text1"/>
          <w:sz w:val="22"/>
          <w:highlight w:val="none"/>
        </w:rPr>
        <w:t>男女ともに</w:t>
      </w:r>
      <w:r>
        <w:rPr>
          <w:rFonts w:hint="eastAsia" w:ascii="HGSｺﾞｼｯｸM" w:hAnsi="HGSｺﾞｼｯｸM" w:eastAsia="HGSｺﾞｼｯｸM"/>
          <w:color w:val="000000" w:themeColor="text1"/>
          <w:sz w:val="22"/>
          <w:highlight w:val="none"/>
        </w:rPr>
        <w:t>25</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highlight w:val="none"/>
        </w:rPr>
        <w:t>34</w:t>
      </w:r>
      <w:r>
        <w:rPr>
          <w:rFonts w:hint="eastAsia" w:ascii="HGSｺﾞｼｯｸM" w:hAnsi="HGSｺﾞｼｯｸM" w:eastAsia="HGSｺﾞｼｯｸM"/>
          <w:color w:val="000000" w:themeColor="text1"/>
          <w:sz w:val="22"/>
          <w:highlight w:val="none"/>
        </w:rPr>
        <w:t>歳では平成</w:t>
      </w:r>
      <w:r>
        <w:rPr>
          <w:rFonts w:hint="eastAsia" w:ascii="HGSｺﾞｼｯｸM" w:hAnsi="HGSｺﾞｼｯｸM" w:eastAsia="HGSｺﾞｼｯｸM"/>
          <w:color w:val="000000" w:themeColor="text1"/>
          <w:sz w:val="22"/>
          <w:highlight w:val="none"/>
        </w:rPr>
        <w:t>22</w:t>
      </w:r>
      <w:r>
        <w:rPr>
          <w:rFonts w:hint="eastAsia" w:ascii="HGSｺﾞｼｯｸM" w:hAnsi="HGSｺﾞｼｯｸM" w:eastAsia="HGSｺﾞｼｯｸM"/>
          <w:color w:val="000000" w:themeColor="text1"/>
          <w:sz w:val="22"/>
          <w:highlight w:val="none"/>
        </w:rPr>
        <w:t>年から平成</w:t>
      </w:r>
      <w:r>
        <w:rPr>
          <w:rFonts w:hint="eastAsia" w:ascii="HGSｺﾞｼｯｸM" w:hAnsi="HGSｺﾞｼｯｸM" w:eastAsia="HGSｺﾞｼｯｸM"/>
          <w:color w:val="000000" w:themeColor="text1"/>
          <w:sz w:val="22"/>
          <w:highlight w:val="none"/>
        </w:rPr>
        <w:t>27</w:t>
      </w:r>
      <w:r>
        <w:rPr>
          <w:rFonts w:hint="eastAsia" w:ascii="HGSｺﾞｼｯｸM" w:hAnsi="HGSｺﾞｼｯｸM" w:eastAsia="HGSｺﾞｼｯｸM"/>
          <w:color w:val="000000" w:themeColor="text1"/>
          <w:sz w:val="22"/>
          <w:highlight w:val="none"/>
        </w:rPr>
        <w:t>年にかけて減少していますが、</w:t>
      </w:r>
      <w:r>
        <w:rPr>
          <w:rFonts w:hint="eastAsia" w:ascii="HGSｺﾞｼｯｸM" w:hAnsi="HGSｺﾞｼｯｸM" w:eastAsia="HGSｺﾞｼｯｸM"/>
          <w:color w:val="000000" w:themeColor="text1"/>
          <w:sz w:val="22"/>
          <w:highlight w:val="none"/>
        </w:rPr>
        <w:t>35</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highlight w:val="none"/>
        </w:rPr>
        <w:t>39</w:t>
      </w:r>
      <w:r>
        <w:rPr>
          <w:rFonts w:hint="eastAsia" w:ascii="HGSｺﾞｼｯｸM" w:hAnsi="HGSｺﾞｼｯｸM" w:eastAsia="HGSｺﾞｼｯｸM"/>
          <w:color w:val="000000" w:themeColor="text1"/>
          <w:sz w:val="22"/>
          <w:highlight w:val="none"/>
        </w:rPr>
        <w:t>歳では男性が</w:t>
      </w:r>
      <w:r>
        <w:rPr>
          <w:rFonts w:hint="eastAsia" w:ascii="HGSｺﾞｼｯｸM" w:hAnsi="HGSｺﾞｼｯｸM" w:eastAsia="HGSｺﾞｼｯｸM"/>
          <w:color w:val="000000" w:themeColor="text1"/>
          <w:sz w:val="22"/>
          <w:highlight w:val="none"/>
        </w:rPr>
        <w:t>2.5</w:t>
      </w:r>
      <w:r>
        <w:rPr>
          <w:rFonts w:hint="eastAsia" w:ascii="HGSｺﾞｼｯｸM" w:hAnsi="HGSｺﾞｼｯｸM" w:eastAsia="HGSｺﾞｼｯｸM"/>
          <w:color w:val="000000" w:themeColor="text1"/>
          <w:sz w:val="22"/>
          <w:highlight w:val="none"/>
        </w:rPr>
        <w:t>ポイントの増加に対して、女性は</w:t>
      </w:r>
      <w:r>
        <w:rPr>
          <w:rFonts w:hint="eastAsia" w:ascii="HGSｺﾞｼｯｸM" w:hAnsi="HGSｺﾞｼｯｸM" w:eastAsia="HGSｺﾞｼｯｸM"/>
          <w:color w:val="000000" w:themeColor="text1"/>
          <w:sz w:val="22"/>
          <w:highlight w:val="none"/>
        </w:rPr>
        <w:t>0.6</w:t>
      </w:r>
      <w:r>
        <w:rPr>
          <w:rFonts w:hint="eastAsia" w:ascii="HGSｺﾞｼｯｸM" w:hAnsi="HGSｺﾞｼｯｸM" w:eastAsia="HGSｺﾞｼｯｸM"/>
          <w:color w:val="000000" w:themeColor="text1"/>
          <w:sz w:val="22"/>
          <w:highlight w:val="none"/>
        </w:rPr>
        <w:t>ポイントの減少となっています。</w:t>
      </w:r>
    </w:p>
    <w:p>
      <w:pPr>
        <w:pStyle w:val="0"/>
        <w:spacing w:before="180" w:beforeLines="50" w:beforeAutospacing="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■未婚率の推移</w:t>
      </w:r>
    </w:p>
    <w:p>
      <w:pPr>
        <w:pStyle w:val="0"/>
        <w:rPr>
          <w:rFonts w:hint="default"/>
          <w:b w:val="1"/>
          <w:color w:val="FF0000"/>
          <w:sz w:val="24"/>
        </w:rPr>
      </w:pPr>
      <w:r>
        <w:rPr>
          <w:rFonts w:hint="eastAsia"/>
        </w:rPr>
        <w:drawing>
          <wp:anchor distT="0" distB="0" distL="114300" distR="114300" simplePos="0" relativeHeight="49" behindDoc="0" locked="0" layoutInCell="1" hidden="0" allowOverlap="1">
            <wp:simplePos x="0" y="0"/>
            <wp:positionH relativeFrom="column">
              <wp:posOffset>196215</wp:posOffset>
            </wp:positionH>
            <wp:positionV relativeFrom="paragraph">
              <wp:posOffset>128270</wp:posOffset>
            </wp:positionV>
            <wp:extent cx="6600190" cy="2352040"/>
            <wp:effectExtent l="0" t="0" r="0" b="0"/>
            <wp:wrapNone/>
            <wp:docPr id="1065" name="Picture 1"/>
            <a:graphic xmlns:a="http://schemas.openxmlformats.org/drawingml/2006/main">
              <a:graphicData uri="http://schemas.openxmlformats.org/drawingml/2006/picture">
                <pic:pic xmlns:pic="http://schemas.openxmlformats.org/drawingml/2006/picture">
                  <pic:nvPicPr>
                    <pic:cNvPr id="1065" name="Picture 1"/>
                    <pic:cNvPicPr>
                      <a:picLocks noChangeAspect="1" noChangeArrowheads="1"/>
                    </pic:cNvPicPr>
                  </pic:nvPicPr>
                  <pic:blipFill>
                    <a:blip r:embed="rId13"/>
                    <a:stretch>
                      <a:fillRect/>
                    </a:stretch>
                  </pic:blipFill>
                  <pic:spPr>
                    <a:xfrm>
                      <a:off x="0" y="0"/>
                      <a:ext cx="6600190" cy="2352040"/>
                    </a:xfrm>
                    <a:prstGeom prst="rect">
                      <a:avLst/>
                    </a:prstGeom>
                    <a:noFill/>
                    <a:ln>
                      <a:noFill/>
                    </a:ln>
                  </pic:spPr>
                </pic:pic>
              </a:graphicData>
            </a:graphic>
          </wp:anchor>
        </w:drawing>
      </w: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rPr>
          <w:rFonts w:hint="default"/>
          <w:color w:val="000000"/>
        </w:rPr>
      </w:pPr>
    </w:p>
    <w:p>
      <w:pPr>
        <w:pStyle w:val="0"/>
        <w:jc w:val="right"/>
        <w:rPr>
          <w:rFonts w:hint="default" w:ascii="ＭＳ Ｐゴシック" w:hAnsi="ＭＳ Ｐゴシック" w:eastAsia="ＭＳ Ｐゴシック"/>
          <w:color w:val="000000" w:themeColor="text1"/>
          <w:sz w:val="18"/>
        </w:rPr>
      </w:pPr>
      <w:r>
        <w:rPr>
          <w:rFonts w:hint="eastAsia" w:ascii="ＭＳ Ｐゴシック" w:hAnsi="ＭＳ Ｐゴシック" w:eastAsia="ＭＳ Ｐゴシック"/>
          <w:color w:val="000000" w:themeColor="text1"/>
          <w:sz w:val="18"/>
        </w:rPr>
        <w:t>資料：国勢調査</w:t>
      </w:r>
    </w:p>
    <w:p>
      <w:pPr>
        <w:pStyle w:val="0"/>
        <w:jc w:val="right"/>
        <w:rPr>
          <w:rFonts w:hint="default" w:ascii="HGSｺﾞｼｯｸM" w:hAnsi="HGSｺﾞｼｯｸM" w:eastAsia="HGSｺﾞｼｯｸM"/>
          <w:color w:val="FF0000"/>
          <w:sz w:val="22"/>
        </w:rPr>
      </w:pPr>
    </w:p>
    <w:p>
      <w:pPr>
        <w:pStyle w:val="3"/>
        <w:snapToGrid w:val="0"/>
        <w:spacing w:after="72" w:afterLines="20" w:afterAutospacing="0"/>
        <w:rPr>
          <w:rFonts w:hint="default"/>
          <w:b w:val="1"/>
        </w:rPr>
      </w:pPr>
      <w:bookmarkStart w:id="47" w:name="_Toc12310554"/>
      <w:bookmarkStart w:id="48" w:name="_Toc16976679"/>
      <w:bookmarkStart w:id="49" w:name="_Toc25341965"/>
      <w:bookmarkStart w:id="50" w:name="_Toc25829744"/>
      <w:r>
        <w:rPr>
          <w:rFonts w:hint="eastAsia"/>
          <w:b w:val="1"/>
        </w:rPr>
        <w:t>（５）就業状況</w:t>
      </w:r>
      <w:bookmarkEnd w:id="47"/>
      <w:bookmarkEnd w:id="48"/>
      <w:bookmarkEnd w:id="49"/>
      <w:bookmarkEnd w:id="50"/>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本市の女性の就業率を５歳階級別にみると、</w:t>
      </w:r>
      <w:r>
        <w:rPr>
          <w:rFonts w:hint="eastAsia" w:ascii="HGSｺﾞｼｯｸM" w:hAnsi="HGSｺﾞｼｯｸM" w:eastAsia="HGSｺﾞｼｯｸM"/>
          <w:color w:val="000000" w:themeColor="text1"/>
          <w:sz w:val="22"/>
        </w:rPr>
        <w:t>20</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24</w:t>
      </w:r>
      <w:r>
        <w:rPr>
          <w:rFonts w:hint="eastAsia" w:ascii="HGSｺﾞｼｯｸM" w:hAnsi="HGSｺﾞｼｯｸM" w:eastAsia="HGSｺﾞｼｯｸM"/>
          <w:color w:val="000000" w:themeColor="text1"/>
          <w:sz w:val="22"/>
        </w:rPr>
        <w:t>歳及び</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34</w:t>
      </w:r>
      <w:r>
        <w:rPr>
          <w:rFonts w:hint="eastAsia" w:ascii="HGSｺﾞｼｯｸM" w:hAnsi="HGSｺﾞｼｯｸM" w:eastAsia="HGSｺﾞｼｯｸM"/>
          <w:color w:val="000000" w:themeColor="text1"/>
          <w:sz w:val="22"/>
        </w:rPr>
        <w:t>歳を除く各年代において、平成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年の就業率が最も高くなっています。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10" w:firstLineChars="100"/>
        <w:rPr>
          <w:rFonts w:hint="default" w:ascii="HGSｺﾞｼｯｸM" w:hAnsi="HGSｺﾞｼｯｸM" w:eastAsia="HGSｺﾞｼｯｸM"/>
          <w:color w:val="000000" w:themeColor="text1"/>
          <w:sz w:val="22"/>
        </w:rPr>
      </w:pPr>
      <w:r>
        <w:rPr>
          <w:rFonts w:hint="default"/>
        </w:rPr>
        <w:drawing>
          <wp:anchor distT="0" distB="0" distL="114300" distR="114300" simplePos="0" relativeHeight="50" behindDoc="1" locked="0" layoutInCell="1" hidden="0" allowOverlap="1">
            <wp:simplePos x="0" y="0"/>
            <wp:positionH relativeFrom="column">
              <wp:posOffset>986155</wp:posOffset>
            </wp:positionH>
            <wp:positionV relativeFrom="paragraph">
              <wp:posOffset>173990</wp:posOffset>
            </wp:positionV>
            <wp:extent cx="3787140" cy="2835910"/>
            <wp:effectExtent l="0" t="0" r="0" b="0"/>
            <wp:wrapNone/>
            <wp:docPr id="1066" name="Picture 11"/>
            <a:graphic xmlns:a="http://schemas.openxmlformats.org/drawingml/2006/main">
              <a:graphicData uri="http://schemas.openxmlformats.org/drawingml/2006/picture">
                <pic:pic xmlns:pic="http://schemas.openxmlformats.org/drawingml/2006/picture">
                  <pic:nvPicPr>
                    <pic:cNvPr id="1066" name="Picture 11"/>
                    <pic:cNvPicPr>
                      <a:picLocks noChangeAspect="1" noChangeArrowheads="1"/>
                    </pic:cNvPicPr>
                  </pic:nvPicPr>
                  <pic:blipFill>
                    <a:blip r:embed="rId14"/>
                    <a:stretch>
                      <a:fillRect/>
                    </a:stretch>
                  </pic:blipFill>
                  <pic:spPr>
                    <a:xfrm>
                      <a:off x="0" y="0"/>
                      <a:ext cx="3787140" cy="2835910"/>
                    </a:xfrm>
                    <a:prstGeom prst="rect">
                      <a:avLst/>
                    </a:prstGeom>
                    <a:noFill/>
                    <a:ln>
                      <a:noFill/>
                    </a:ln>
                  </pic:spPr>
                </pic:pic>
              </a:graphicData>
            </a:graphic>
          </wp:anchor>
        </w:drawing>
      </w:r>
      <w:r>
        <w:rPr>
          <w:rFonts w:hint="eastAsia" w:ascii="ＭＳ Ｐゴシック" w:hAnsi="ＭＳ Ｐゴシック" w:eastAsia="ＭＳ Ｐゴシック"/>
          <w:sz w:val="20"/>
        </w:rPr>
        <w:t>■本市の女性就業率の推移</w:t>
      </w: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rPr>
      </w:pPr>
    </w:p>
    <w:p>
      <w:pPr>
        <w:pStyle w:val="0"/>
        <w:snapToGrid w:val="0"/>
        <w:jc w:val="center"/>
        <w:rPr>
          <w:rFonts w:hint="default"/>
          <w:color w:val="000000"/>
        </w:rPr>
      </w:pPr>
    </w:p>
    <w:p>
      <w:pPr>
        <w:pStyle w:val="0"/>
        <w:snapToGrid w:val="0"/>
        <w:jc w:val="center"/>
        <w:rPr>
          <w:rFonts w:hint="default"/>
          <w:color w:val="000000"/>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資料：国勢調査</w:t>
      </w:r>
    </w:p>
    <w:p>
      <w:pPr>
        <w:pStyle w:val="0"/>
        <w:widowControl w:val="1"/>
        <w:jc w:val="left"/>
        <w:rPr>
          <w:rFonts w:hint="default"/>
        </w:rPr>
      </w:pPr>
      <w:r>
        <w:rPr>
          <w:rFonts w:hint="default"/>
        </w:rPr>
        <w:br w:type="page"/>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年の就業率を性別にみると、</w:t>
      </w:r>
      <w:r>
        <w:rPr>
          <w:rFonts w:hint="eastAsia" w:ascii="HGSｺﾞｼｯｸM" w:hAnsi="HGSｺﾞｼｯｸM" w:eastAsia="HGSｺﾞｼｯｸM"/>
          <w:color w:val="000000" w:themeColor="text1"/>
          <w:sz w:val="22"/>
        </w:rPr>
        <w:t>15</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19</w:t>
      </w:r>
      <w:r>
        <w:rPr>
          <w:rFonts w:hint="eastAsia" w:ascii="HGSｺﾞｼｯｸM" w:hAnsi="HGSｺﾞｼｯｸM" w:eastAsia="HGSｺﾞｼｯｸM"/>
          <w:color w:val="000000" w:themeColor="text1"/>
          <w:sz w:val="22"/>
        </w:rPr>
        <w:t>歳を除いて、女性より男性の就業率が高くなっています。また、女性は</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34</w:t>
      </w:r>
      <w:r>
        <w:rPr>
          <w:rFonts w:hint="eastAsia" w:ascii="HGSｺﾞｼｯｸM" w:hAnsi="HGSｺﾞｼｯｸM" w:eastAsia="HGSｺﾞｼｯｸM"/>
          <w:color w:val="000000" w:themeColor="text1"/>
          <w:sz w:val="22"/>
        </w:rPr>
        <w:t>歳で落ち込むＭ字カーブの傾向となっています。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180" w:firstLineChars="100"/>
        <w:rPr>
          <w:rFonts w:hint="default" w:ascii="HGSｺﾞｼｯｸM" w:hAnsi="HGSｺﾞｼｯｸM" w:eastAsia="HGSｺﾞｼｯｸM"/>
          <w:color w:val="000000" w:themeColor="text1"/>
          <w:sz w:val="22"/>
        </w:rPr>
      </w:pPr>
      <w:r>
        <w:rPr>
          <w:rFonts w:hint="default" w:ascii="ＭＳ Ｐゴシック" w:hAnsi="ＭＳ Ｐゴシック" w:eastAsia="ＭＳ Ｐゴシック"/>
          <w:color w:val="000000"/>
          <w:sz w:val="18"/>
        </w:rPr>
        <w:drawing>
          <wp:anchor distT="0" distB="0" distL="114300" distR="114300" simplePos="0" relativeHeight="51" behindDoc="1" locked="0" layoutInCell="1" hidden="0" allowOverlap="1">
            <wp:simplePos x="0" y="0"/>
            <wp:positionH relativeFrom="column">
              <wp:posOffset>995045</wp:posOffset>
            </wp:positionH>
            <wp:positionV relativeFrom="paragraph">
              <wp:posOffset>226695</wp:posOffset>
            </wp:positionV>
            <wp:extent cx="3768725" cy="2808605"/>
            <wp:effectExtent l="0" t="0" r="0" b="0"/>
            <wp:wrapNone/>
            <wp:docPr id="1067" name="Picture 7"/>
            <a:graphic xmlns:a="http://schemas.openxmlformats.org/drawingml/2006/main">
              <a:graphicData uri="http://schemas.openxmlformats.org/drawingml/2006/picture">
                <pic:pic xmlns:pic="http://schemas.openxmlformats.org/drawingml/2006/picture">
                  <pic:nvPicPr>
                    <pic:cNvPr id="1067" name="Picture 7"/>
                    <pic:cNvPicPr>
                      <a:picLocks noChangeAspect="1" noChangeArrowheads="1"/>
                    </pic:cNvPicPr>
                  </pic:nvPicPr>
                  <pic:blipFill>
                    <a:blip r:embed="rId15"/>
                    <a:stretch>
                      <a:fillRect/>
                    </a:stretch>
                  </pic:blipFill>
                  <pic:spPr>
                    <a:xfrm>
                      <a:off x="0" y="0"/>
                      <a:ext cx="3768725" cy="2808605"/>
                    </a:xfrm>
                    <a:prstGeom prst="rect">
                      <a:avLst/>
                    </a:prstGeom>
                    <a:noFill/>
                    <a:ln>
                      <a:noFill/>
                    </a:ln>
                  </pic:spPr>
                </pic:pic>
              </a:graphicData>
            </a:graphic>
          </wp:anchor>
        </w:drawing>
      </w:r>
      <w:r>
        <w:rPr>
          <w:rFonts w:hint="eastAsia" w:ascii="ＭＳ Ｐゴシック" w:hAnsi="ＭＳ Ｐゴシック" w:eastAsia="ＭＳ Ｐゴシック"/>
          <w:sz w:val="20"/>
        </w:rPr>
        <w:t>■本市の男女別就業率（平成</w:t>
      </w:r>
      <w:r>
        <w:rPr>
          <w:rFonts w:hint="eastAsia" w:ascii="ＭＳ Ｐゴシック" w:hAnsi="ＭＳ Ｐゴシック" w:eastAsia="ＭＳ Ｐゴシック"/>
          <w:sz w:val="20"/>
        </w:rPr>
        <w:t>27</w:t>
      </w:r>
      <w:r>
        <w:rPr>
          <w:rFonts w:hint="eastAsia" w:ascii="ＭＳ Ｐゴシック" w:hAnsi="ＭＳ Ｐゴシック" w:eastAsia="ＭＳ Ｐゴシック"/>
          <w:sz w:val="20"/>
        </w:rPr>
        <w:t>年）</w:t>
      </w: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right"/>
        <w:rPr>
          <w:rFonts w:hint="default"/>
          <w:color w:val="000000"/>
          <w:sz w:val="18"/>
        </w:rPr>
      </w:pPr>
      <w:r>
        <w:rPr>
          <w:rFonts w:hint="eastAsia" w:ascii="ＭＳ Ｐゴシック" w:hAnsi="ＭＳ Ｐゴシック" w:eastAsia="ＭＳ Ｐゴシック"/>
          <w:color w:val="000000"/>
          <w:sz w:val="18"/>
        </w:rPr>
        <w:t>資料：国勢調査</w:t>
      </w:r>
    </w:p>
    <w:p>
      <w:pPr>
        <w:pStyle w:val="0"/>
        <w:widowControl w:val="1"/>
        <w:jc w:val="left"/>
        <w:rPr>
          <w:rFonts w:hint="default"/>
          <w:color w:val="000000"/>
          <w:sz w:val="18"/>
        </w:rPr>
      </w:pP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年の就業率を全国と比較すると、男性では</w:t>
      </w:r>
      <w:r>
        <w:rPr>
          <w:rFonts w:hint="eastAsia" w:ascii="HGSｺﾞｼｯｸM" w:hAnsi="HGSｺﾞｼｯｸM" w:eastAsia="HGSｺﾞｼｯｸM"/>
          <w:color w:val="000000" w:themeColor="text1"/>
          <w:sz w:val="22"/>
        </w:rPr>
        <w:t>59</w:t>
      </w:r>
      <w:r>
        <w:rPr>
          <w:rFonts w:hint="eastAsia" w:ascii="HGSｺﾞｼｯｸM" w:hAnsi="HGSｺﾞｼｯｸM" w:eastAsia="HGSｺﾞｼｯｸM"/>
          <w:color w:val="000000" w:themeColor="text1"/>
          <w:sz w:val="22"/>
        </w:rPr>
        <w:t>歳以下で全国よりも高く、女性では</w:t>
      </w:r>
      <w:r>
        <w:rPr>
          <w:rFonts w:hint="eastAsia" w:ascii="HGSｺﾞｼｯｸM" w:hAnsi="HGSｺﾞｼｯｸM" w:eastAsia="HGSｺﾞｼｯｸM"/>
          <w:color w:val="000000" w:themeColor="text1"/>
          <w:sz w:val="22"/>
        </w:rPr>
        <w:t>24</w:t>
      </w:r>
      <w:r>
        <w:rPr>
          <w:rFonts w:hint="eastAsia" w:ascii="HGSｺﾞｼｯｸM" w:hAnsi="HGSｺﾞｼｯｸM" w:eastAsia="HGSｺﾞｼｯｸM"/>
          <w:color w:val="000000" w:themeColor="text1"/>
          <w:sz w:val="22"/>
        </w:rPr>
        <w:t>歳以下及び</w:t>
      </w:r>
      <w:r>
        <w:rPr>
          <w:rFonts w:hint="eastAsia" w:ascii="HGSｺﾞｼｯｸM" w:hAnsi="HGSｺﾞｼｯｸM" w:eastAsia="HGSｺﾞｼｯｸM"/>
          <w:color w:val="000000" w:themeColor="text1"/>
          <w:sz w:val="22"/>
        </w:rPr>
        <w:t>35</w:t>
      </w:r>
      <w:r>
        <w:rPr>
          <w:rFonts w:hint="eastAsia" w:ascii="HGSｺﾞｼｯｸM" w:hAnsi="HGSｺﾞｼｯｸM" w:eastAsia="HGSｺﾞｼｯｸM"/>
          <w:color w:val="000000" w:themeColor="text1"/>
          <w:sz w:val="22"/>
        </w:rPr>
        <w:t>歳～</w:t>
      </w:r>
      <w:r>
        <w:rPr>
          <w:rFonts w:hint="eastAsia" w:ascii="HGSｺﾞｼｯｸM" w:hAnsi="HGSｺﾞｼｯｸM" w:eastAsia="HGSｺﾞｼｯｸM"/>
          <w:color w:val="000000" w:themeColor="text1"/>
          <w:sz w:val="22"/>
        </w:rPr>
        <w:t>54</w:t>
      </w:r>
      <w:r>
        <w:rPr>
          <w:rFonts w:hint="eastAsia" w:ascii="HGSｺﾞｼｯｸM" w:hAnsi="HGSｺﾞｼｯｸM" w:eastAsia="HGSｺﾞｼｯｸM"/>
          <w:color w:val="000000" w:themeColor="text1"/>
          <w:sz w:val="22"/>
        </w:rPr>
        <w:t>歳で、全国よりも高くなっています。</w:t>
      </w:r>
    </w:p>
    <w:p>
      <w:pPr>
        <w:pStyle w:val="0"/>
        <w:ind w:left="210" w:leftChars="100" w:firstLine="220" w:firstLineChars="100"/>
        <w:rPr>
          <w:rFonts w:hint="default" w:ascii="HGSｺﾞｼｯｸM" w:hAnsi="HGSｺﾞｼｯｸM" w:eastAsia="HGSｺﾞｼｯｸM"/>
          <w:color w:val="FF0000"/>
          <w:sz w:val="22"/>
        </w:rPr>
      </w:pPr>
    </w:p>
    <w:p>
      <w:pPr>
        <w:pStyle w:val="0"/>
        <w:ind w:left="210" w:leftChars="100" w:firstLine="210" w:firstLineChars="100"/>
        <w:rPr>
          <w:rFonts w:hint="default" w:ascii="HGSｺﾞｼｯｸM" w:hAnsi="HGSｺﾞｼｯｸM" w:eastAsia="HGSｺﾞｼｯｸM"/>
          <w:color w:val="000000" w:themeColor="text1"/>
          <w:sz w:val="22"/>
        </w:rPr>
      </w:pPr>
      <w:r>
        <w:rPr>
          <w:rFonts w:hint="default"/>
          <w:color w:val="000000" w:themeColor="text1"/>
        </w:rPr>
        <w:drawing>
          <wp:anchor distT="0" distB="0" distL="114300" distR="114300" simplePos="0" relativeHeight="52" behindDoc="1" locked="0" layoutInCell="1" hidden="0" allowOverlap="1">
            <wp:simplePos x="0" y="0"/>
            <wp:positionH relativeFrom="column">
              <wp:posOffset>-132080</wp:posOffset>
            </wp:positionH>
            <wp:positionV relativeFrom="paragraph">
              <wp:posOffset>149860</wp:posOffset>
            </wp:positionV>
            <wp:extent cx="3203575" cy="2386330"/>
            <wp:effectExtent l="0" t="0" r="0" b="0"/>
            <wp:wrapNone/>
            <wp:docPr id="1068" name="Picture 8"/>
            <a:graphic xmlns:a="http://schemas.openxmlformats.org/drawingml/2006/main">
              <a:graphicData uri="http://schemas.openxmlformats.org/drawingml/2006/picture">
                <pic:pic xmlns:pic="http://schemas.openxmlformats.org/drawingml/2006/picture">
                  <pic:nvPicPr>
                    <pic:cNvPr id="1068" name="Picture 8"/>
                    <pic:cNvPicPr>
                      <a:picLocks noChangeAspect="1" noChangeArrowheads="1"/>
                    </pic:cNvPicPr>
                  </pic:nvPicPr>
                  <pic:blipFill>
                    <a:blip r:embed="rId16"/>
                    <a:stretch>
                      <a:fillRect/>
                    </a:stretch>
                  </pic:blipFill>
                  <pic:spPr>
                    <a:xfrm>
                      <a:off x="0" y="0"/>
                      <a:ext cx="3203575" cy="2386330"/>
                    </a:xfrm>
                    <a:prstGeom prst="rect">
                      <a:avLst/>
                    </a:prstGeom>
                    <a:noFill/>
                    <a:ln>
                      <a:noFill/>
                    </a:ln>
                  </pic:spPr>
                </pic:pic>
              </a:graphicData>
            </a:graphic>
          </wp:anchor>
        </w:drawing>
      </w:r>
      <w:r>
        <w:rPr>
          <w:rFonts w:hint="default"/>
          <w:color w:val="000000" w:themeColor="text1"/>
        </w:rPr>
        <w:drawing>
          <wp:anchor distT="0" distB="0" distL="114300" distR="114300" simplePos="0" relativeHeight="53" behindDoc="1" locked="0" layoutInCell="1" hidden="0" allowOverlap="1">
            <wp:simplePos x="0" y="0"/>
            <wp:positionH relativeFrom="column">
              <wp:posOffset>2839720</wp:posOffset>
            </wp:positionH>
            <wp:positionV relativeFrom="paragraph">
              <wp:posOffset>139065</wp:posOffset>
            </wp:positionV>
            <wp:extent cx="3204845" cy="2386965"/>
            <wp:effectExtent l="0" t="0" r="0" b="0"/>
            <wp:wrapNone/>
            <wp:docPr id="1069" name="Picture 9"/>
            <a:graphic xmlns:a="http://schemas.openxmlformats.org/drawingml/2006/main">
              <a:graphicData uri="http://schemas.openxmlformats.org/drawingml/2006/picture">
                <pic:pic xmlns:pic="http://schemas.openxmlformats.org/drawingml/2006/picture">
                  <pic:nvPicPr>
                    <pic:cNvPr id="1069" name="Picture 9"/>
                    <pic:cNvPicPr>
                      <a:picLocks noChangeAspect="1" noChangeArrowheads="1"/>
                    </pic:cNvPicPr>
                  </pic:nvPicPr>
                  <pic:blipFill>
                    <a:blip r:embed="rId17"/>
                    <a:stretch>
                      <a:fillRect/>
                    </a:stretch>
                  </pic:blipFill>
                  <pic:spPr>
                    <a:xfrm>
                      <a:off x="0" y="0"/>
                      <a:ext cx="3204845" cy="2386965"/>
                    </a:xfrm>
                    <a:prstGeom prst="rect">
                      <a:avLst/>
                    </a:prstGeom>
                    <a:noFill/>
                    <a:ln>
                      <a:noFill/>
                    </a:ln>
                  </pic:spPr>
                </pic:pic>
              </a:graphicData>
            </a:graphic>
          </wp:anchor>
        </w:drawing>
      </w:r>
      <w:r>
        <w:rPr>
          <w:rFonts w:hint="eastAsia" w:ascii="ＭＳ Ｐゴシック" w:hAnsi="ＭＳ Ｐゴシック" w:eastAsia="ＭＳ Ｐゴシック"/>
          <w:color w:val="000000" w:themeColor="text1"/>
          <w:sz w:val="20"/>
        </w:rPr>
        <w:t>■</w:t>
      </w:r>
      <w:r>
        <w:rPr>
          <w:rFonts w:hint="eastAsia" w:ascii="ＭＳ Ｐゴシック" w:hAnsi="ＭＳ Ｐゴシック" w:eastAsia="ＭＳ Ｐゴシック"/>
          <w:sz w:val="20"/>
        </w:rPr>
        <w:t>男女別</w:t>
      </w:r>
      <w:r>
        <w:rPr>
          <w:rFonts w:hint="eastAsia" w:ascii="ＭＳ Ｐゴシック" w:hAnsi="ＭＳ Ｐゴシック" w:eastAsia="ＭＳ Ｐゴシック"/>
          <w:color w:val="000000" w:themeColor="text1"/>
          <w:sz w:val="20"/>
        </w:rPr>
        <w:t>就業率（全国との比較）（平成</w:t>
      </w:r>
      <w:r>
        <w:rPr>
          <w:rFonts w:hint="eastAsia" w:ascii="ＭＳ Ｐゴシック" w:hAnsi="ＭＳ Ｐゴシック" w:eastAsia="ＭＳ Ｐゴシック"/>
          <w:color w:val="000000" w:themeColor="text1"/>
          <w:sz w:val="20"/>
        </w:rPr>
        <w:t>27</w:t>
      </w:r>
      <w:r>
        <w:rPr>
          <w:rFonts w:hint="eastAsia" w:ascii="ＭＳ Ｐゴシック" w:hAnsi="ＭＳ Ｐゴシック" w:eastAsia="ＭＳ Ｐゴシック"/>
          <w:color w:val="000000" w:themeColor="text1"/>
          <w:sz w:val="20"/>
        </w:rPr>
        <w:t>年）　　　■女性の就業率（全国との比較）（平成</w:t>
      </w:r>
      <w:r>
        <w:rPr>
          <w:rFonts w:hint="eastAsia" w:ascii="ＭＳ Ｐゴシック" w:hAnsi="ＭＳ Ｐゴシック" w:eastAsia="ＭＳ Ｐゴシック"/>
          <w:color w:val="000000" w:themeColor="text1"/>
          <w:sz w:val="20"/>
        </w:rPr>
        <w:t>27</w:t>
      </w:r>
      <w:r>
        <w:rPr>
          <w:rFonts w:hint="eastAsia" w:ascii="ＭＳ Ｐゴシック" w:hAnsi="ＭＳ Ｐゴシック" w:eastAsia="ＭＳ Ｐゴシック"/>
          <w:color w:val="000000" w:themeColor="text1"/>
          <w:sz w:val="20"/>
        </w:rPr>
        <w:t>年）〔再掲〕</w:t>
      </w: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ind w:firstLine="720" w:firstLineChars="400"/>
        <w:rPr>
          <w:rFonts w:hint="default"/>
          <w:color w:val="000000"/>
          <w:sz w:val="18"/>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資料：国勢調査</w:t>
      </w:r>
    </w:p>
    <w:p>
      <w:pPr>
        <w:pStyle w:val="0"/>
        <w:jc w:val="right"/>
        <w:rPr>
          <w:rFonts w:hint="default" w:ascii="HGSｺﾞｼｯｸM" w:hAnsi="HGSｺﾞｼｯｸM" w:eastAsia="HGSｺﾞｼｯｸM"/>
          <w:color w:val="FF0000"/>
          <w:sz w:val="22"/>
        </w:rPr>
      </w:pPr>
    </w:p>
    <w:p>
      <w:pPr>
        <w:pStyle w:val="0"/>
        <w:widowControl w:val="1"/>
        <w:jc w:val="left"/>
        <w:rPr>
          <w:rFonts w:hint="default" w:ascii="ＭＳ 明朝" w:hAnsi="ＭＳ 明朝"/>
          <w:color w:val="000000"/>
          <w:sz w:val="18"/>
        </w:rPr>
      </w:pPr>
      <w:r>
        <w:rPr>
          <w:rFonts w:hint="default" w:ascii="ＭＳ 明朝" w:hAnsi="ＭＳ 明朝"/>
          <w:color w:val="000000"/>
          <w:sz w:val="18"/>
        </w:rPr>
        <w:br w:type="page"/>
      </w:r>
    </w:p>
    <w:p>
      <w:pPr>
        <w:pStyle w:val="3"/>
        <w:snapToGrid w:val="0"/>
        <w:spacing w:after="72" w:afterLines="20" w:afterAutospacing="0"/>
        <w:rPr>
          <w:rFonts w:hint="default"/>
          <w:b w:val="1"/>
        </w:rPr>
      </w:pPr>
      <w:bookmarkStart w:id="51" w:name="_Toc12310553"/>
      <w:bookmarkStart w:id="52" w:name="_Toc16976680"/>
      <w:bookmarkStart w:id="53" w:name="_Toc25341966"/>
      <w:bookmarkStart w:id="54" w:name="_Toc25829745"/>
      <w:r>
        <w:rPr>
          <w:rFonts w:hint="eastAsia"/>
          <w:b w:val="1"/>
        </w:rPr>
        <w:t>（６）子どものいる世帯の推移</w:t>
      </w:r>
      <w:bookmarkEnd w:id="51"/>
      <w:bookmarkEnd w:id="52"/>
      <w:bookmarkEnd w:id="53"/>
      <w:bookmarkEnd w:id="54"/>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子どものいる世帯割合を全国・兵庫県と比較すると、６歳未満の親族のいる一般世帯、</w:t>
      </w:r>
      <w:r>
        <w:rPr>
          <w:rFonts w:hint="eastAsia" w:ascii="HGSｺﾞｼｯｸM" w:hAnsi="HGSｺﾞｼｯｸM" w:eastAsia="HGSｺﾞｼｯｸM"/>
          <w:color w:val="000000" w:themeColor="text1"/>
          <w:sz w:val="22"/>
        </w:rPr>
        <w:t>18</w:t>
      </w:r>
      <w:r>
        <w:rPr>
          <w:rFonts w:hint="eastAsia" w:ascii="HGSｺﾞｼｯｸM" w:hAnsi="HGSｺﾞｼｯｸM" w:eastAsia="HGSｺﾞｼｯｸM"/>
          <w:color w:val="000000" w:themeColor="text1"/>
          <w:sz w:val="22"/>
        </w:rPr>
        <w:t>歳未満の親族のいる一般世帯ともに、全国・兵庫県よりも低くなっています。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10" w:firstLineChars="100"/>
        <w:rPr>
          <w:rFonts w:hint="default" w:ascii="HGSｺﾞｼｯｸM" w:hAnsi="HGSｺﾞｼｯｸM" w:eastAsia="HGSｺﾞｼｯｸM"/>
          <w:color w:val="000000" w:themeColor="text1"/>
          <w:sz w:val="22"/>
        </w:rPr>
      </w:pPr>
      <w:r>
        <w:rPr>
          <w:rFonts w:hint="default"/>
        </w:rPr>
        <w:drawing>
          <wp:anchor distT="0" distB="0" distL="114300" distR="114300" simplePos="0" relativeHeight="54" behindDoc="0" locked="0" layoutInCell="1" hidden="0" allowOverlap="1">
            <wp:simplePos x="0" y="0"/>
            <wp:positionH relativeFrom="column">
              <wp:posOffset>652145</wp:posOffset>
            </wp:positionH>
            <wp:positionV relativeFrom="paragraph">
              <wp:posOffset>233045</wp:posOffset>
            </wp:positionV>
            <wp:extent cx="4591050" cy="2752725"/>
            <wp:effectExtent l="0" t="0" r="0" b="0"/>
            <wp:wrapNone/>
            <wp:docPr id="1070" name="Picture 9"/>
            <a:graphic xmlns:a="http://schemas.openxmlformats.org/drawingml/2006/main">
              <a:graphicData uri="http://schemas.openxmlformats.org/drawingml/2006/picture">
                <pic:pic xmlns:pic="http://schemas.openxmlformats.org/drawingml/2006/picture">
                  <pic:nvPicPr>
                    <pic:cNvPr id="1070" name="Picture 9"/>
                    <pic:cNvPicPr>
                      <a:picLocks noChangeAspect="1" noChangeArrowheads="1"/>
                    </pic:cNvPicPr>
                  </pic:nvPicPr>
                  <pic:blipFill>
                    <a:blip r:embed="rId18"/>
                    <a:stretch>
                      <a:fillRect/>
                    </a:stretch>
                  </pic:blipFill>
                  <pic:spPr>
                    <a:xfrm>
                      <a:off x="0" y="0"/>
                      <a:ext cx="4591050" cy="2752725"/>
                    </a:xfrm>
                    <a:prstGeom prst="rect">
                      <a:avLst/>
                    </a:prstGeom>
                    <a:noFill/>
                    <a:ln>
                      <a:noFill/>
                    </a:ln>
                  </pic:spPr>
                </pic:pic>
              </a:graphicData>
            </a:graphic>
          </wp:anchor>
        </w:drawing>
      </w:r>
      <w:r>
        <w:rPr>
          <w:rFonts w:hint="eastAsia" w:ascii="ＭＳ Ｐゴシック" w:hAnsi="ＭＳ Ｐゴシック" w:eastAsia="ＭＳ Ｐゴシック"/>
          <w:sz w:val="20"/>
        </w:rPr>
        <w:t>■子ども（</w:t>
      </w:r>
      <w:r>
        <w:rPr>
          <w:rFonts w:hint="eastAsia" w:ascii="ＭＳ Ｐゴシック" w:hAnsi="ＭＳ Ｐゴシック" w:eastAsia="ＭＳ Ｐゴシック"/>
          <w:sz w:val="20"/>
        </w:rPr>
        <w:t>18</w:t>
      </w:r>
      <w:r>
        <w:rPr>
          <w:rFonts w:hint="eastAsia" w:ascii="ＭＳ Ｐゴシック" w:hAnsi="ＭＳ Ｐゴシック" w:eastAsia="ＭＳ Ｐゴシック"/>
          <w:sz w:val="20"/>
        </w:rPr>
        <w:t>歳未満）のいる</w:t>
      </w:r>
      <w:r>
        <w:rPr>
          <w:rFonts w:hint="eastAsia" w:ascii="ＭＳ Ｐゴシック" w:hAnsi="ＭＳ Ｐゴシック" w:eastAsia="ＭＳ Ｐゴシック"/>
          <w:sz w:val="20"/>
          <w:highlight w:val="none"/>
        </w:rPr>
        <w:t>世帯割合（全</w:t>
      </w:r>
      <w:r>
        <w:rPr>
          <w:rFonts w:hint="eastAsia" w:ascii="ＭＳ Ｐゴシック" w:hAnsi="ＭＳ Ｐゴシック" w:eastAsia="ＭＳ Ｐゴシック"/>
          <w:sz w:val="20"/>
        </w:rPr>
        <w:t>国・兵庫県との比較）（平成</w:t>
      </w:r>
      <w:r>
        <w:rPr>
          <w:rFonts w:hint="eastAsia" w:ascii="ＭＳ Ｐゴシック" w:hAnsi="ＭＳ Ｐゴシック" w:eastAsia="ＭＳ Ｐゴシック"/>
          <w:sz w:val="20"/>
        </w:rPr>
        <w:t>27</w:t>
      </w:r>
      <w:r>
        <w:rPr>
          <w:rFonts w:hint="eastAsia" w:ascii="ＭＳ Ｐゴシック" w:hAnsi="ＭＳ Ｐゴシック" w:eastAsia="ＭＳ Ｐゴシック"/>
          <w:sz w:val="20"/>
        </w:rPr>
        <w:t>年）</w:t>
      </w: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snapToGrid w:val="0"/>
        <w:jc w:val="center"/>
        <w:rPr>
          <w:rFonts w:hint="default"/>
          <w:color w:val="000000"/>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資料：国勢調査</w:t>
      </w:r>
    </w:p>
    <w:p>
      <w:pPr>
        <w:pStyle w:val="0"/>
        <w:widowControl w:val="1"/>
        <w:jc w:val="left"/>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ひとり親世帯数については、母子世帯数は平成</w:t>
      </w:r>
      <w:r>
        <w:rPr>
          <w:rFonts w:hint="eastAsia" w:ascii="HGSｺﾞｼｯｸM" w:hAnsi="HGSｺﾞｼｯｸM" w:eastAsia="HGSｺﾞｼｯｸM"/>
          <w:color w:val="000000" w:themeColor="text1"/>
          <w:sz w:val="22"/>
        </w:rPr>
        <w:t>12</w:t>
      </w:r>
      <w:r>
        <w:rPr>
          <w:rFonts w:hint="eastAsia" w:ascii="HGSｺﾞｼｯｸM" w:hAnsi="HGSｺﾞｼｯｸM" w:eastAsia="HGSｺﾞｼｯｸM"/>
          <w:color w:val="000000" w:themeColor="text1"/>
          <w:sz w:val="22"/>
        </w:rPr>
        <w:t>年以降増加傾向となって</w:t>
      </w:r>
      <w:r>
        <w:rPr>
          <w:rFonts w:hint="eastAsia" w:ascii="HGSｺﾞｼｯｸM" w:hAnsi="HGSｺﾞｼｯｸM" w:eastAsia="HGSｺﾞｼｯｸM"/>
          <w:color w:val="000000" w:themeColor="text1"/>
          <w:sz w:val="22"/>
          <w:highlight w:val="none"/>
        </w:rPr>
        <w:t>いる一方で</w:t>
      </w:r>
      <w:r>
        <w:rPr>
          <w:rFonts w:hint="eastAsia" w:ascii="HGSｺﾞｼｯｸM" w:hAnsi="HGSｺﾞｼｯｸM" w:eastAsia="HGSｺﾞｼｯｸM"/>
          <w:color w:val="000000" w:themeColor="text1"/>
          <w:sz w:val="22"/>
        </w:rPr>
        <w:t>、父子世帯数は増減がみられるものの、減少傾向で推移しています。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■母子・父子世帯数の推移</w:t>
      </w:r>
    </w:p>
    <w:p>
      <w:pPr>
        <w:pStyle w:val="0"/>
        <w:jc w:val="center"/>
        <w:rPr>
          <w:rFonts w:hint="default"/>
          <w:color w:val="000000"/>
        </w:rPr>
      </w:pPr>
      <w:r>
        <w:rPr>
          <w:rFonts w:hint="default"/>
        </w:rPr>
        <w:drawing>
          <wp:anchor distT="0" distB="0" distL="114300" distR="114300" simplePos="0" relativeHeight="55" behindDoc="1" locked="0" layoutInCell="1" hidden="0" allowOverlap="1">
            <wp:simplePos x="0" y="0"/>
            <wp:positionH relativeFrom="column">
              <wp:align>center</wp:align>
            </wp:positionH>
            <wp:positionV relativeFrom="paragraph">
              <wp:posOffset>0</wp:posOffset>
            </wp:positionV>
            <wp:extent cx="4667250" cy="2502535"/>
            <wp:effectExtent l="0" t="0" r="0" b="0"/>
            <wp:wrapNone/>
            <wp:docPr id="1071" name="Picture 5"/>
            <a:graphic xmlns:a="http://schemas.openxmlformats.org/drawingml/2006/main">
              <a:graphicData uri="http://schemas.openxmlformats.org/drawingml/2006/picture">
                <pic:pic xmlns:pic="http://schemas.openxmlformats.org/drawingml/2006/picture">
                  <pic:nvPicPr>
                    <pic:cNvPr id="1071" name="Picture 5"/>
                    <pic:cNvPicPr>
                      <a:picLocks noChangeAspect="1" noChangeArrowheads="1"/>
                    </pic:cNvPicPr>
                  </pic:nvPicPr>
                  <pic:blipFill>
                    <a:blip r:embed="rId19"/>
                    <a:stretch>
                      <a:fillRect/>
                    </a:stretch>
                  </pic:blipFill>
                  <pic:spPr>
                    <a:xfrm>
                      <a:off x="0" y="0"/>
                      <a:ext cx="4667250" cy="2502535"/>
                    </a:xfrm>
                    <a:prstGeom prst="rect">
                      <a:avLst/>
                    </a:prstGeom>
                    <a:noFill/>
                    <a:ln>
                      <a:noFill/>
                    </a:ln>
                  </pic:spPr>
                </pic:pic>
              </a:graphicData>
            </a:graphic>
          </wp:anchor>
        </w:drawing>
      </w: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center"/>
        <w:rPr>
          <w:rFonts w:hint="default"/>
          <w:color w:val="000000"/>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資料：国勢調査</w:t>
      </w:r>
    </w:p>
    <w:p>
      <w:pPr>
        <w:pStyle w:val="0"/>
        <w:widowControl w:val="1"/>
        <w:jc w:val="left"/>
        <w:rPr>
          <w:rFonts w:hint="default" w:ascii="ＭＳ 明朝" w:hAnsi="ＭＳ 明朝"/>
          <w:color w:val="000000"/>
          <w:sz w:val="18"/>
        </w:rPr>
      </w:pPr>
      <w:r>
        <w:rPr>
          <w:rFonts w:hint="default" w:ascii="ＭＳ 明朝" w:hAnsi="ＭＳ 明朝"/>
          <w:color w:val="000000"/>
          <w:sz w:val="18"/>
        </w:rPr>
        <w:br w:type="page"/>
      </w:r>
    </w:p>
    <w:p>
      <w:pPr>
        <w:pStyle w:val="3"/>
        <w:snapToGrid w:val="0"/>
        <w:spacing w:after="72" w:afterLines="20" w:afterAutospacing="0"/>
        <w:rPr>
          <w:rFonts w:hint="default"/>
          <w:b w:val="1"/>
        </w:rPr>
      </w:pPr>
      <w:bookmarkStart w:id="55" w:name="_Toc16976681"/>
      <w:bookmarkStart w:id="56" w:name="_Toc25341967"/>
      <w:bookmarkStart w:id="57" w:name="_Toc25829746"/>
      <w:r>
        <w:rPr>
          <w:rFonts w:hint="eastAsia"/>
          <w:b w:val="1"/>
        </w:rPr>
        <w:t>（７）外国人住民人口の推移</w:t>
      </w:r>
      <w:bookmarkEnd w:id="55"/>
      <w:bookmarkEnd w:id="56"/>
      <w:bookmarkEnd w:id="57"/>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外国人住民人口については、平成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年以降増加傾向となっており、総人口に占める割合も増加しています。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■外国人住民人口の推移</w:t>
      </w:r>
    </w:p>
    <w:p>
      <w:pPr>
        <w:pStyle w:val="0"/>
        <w:jc w:val="right"/>
        <w:rPr>
          <w:rFonts w:hint="default" w:ascii="ＭＳ Ｐゴシック" w:hAnsi="ＭＳ Ｐゴシック" w:eastAsia="ＭＳ Ｐゴシック"/>
          <w:color w:val="000000"/>
          <w:sz w:val="18"/>
        </w:rPr>
      </w:pPr>
      <w:r>
        <w:rPr>
          <w:rFonts w:hint="default"/>
        </w:rPr>
        <w:drawing>
          <wp:anchor distT="0" distB="0" distL="114300" distR="114300" simplePos="0" relativeHeight="56" behindDoc="0" locked="0" layoutInCell="1" hidden="0" allowOverlap="1">
            <wp:simplePos x="0" y="0"/>
            <wp:positionH relativeFrom="column">
              <wp:posOffset>642620</wp:posOffset>
            </wp:positionH>
            <wp:positionV relativeFrom="paragraph">
              <wp:posOffset>99695</wp:posOffset>
            </wp:positionV>
            <wp:extent cx="4676775" cy="2466975"/>
            <wp:effectExtent l="0" t="0" r="0" b="0"/>
            <wp:wrapNone/>
            <wp:docPr id="1072" name="Picture 1"/>
            <a:graphic xmlns:a="http://schemas.openxmlformats.org/drawingml/2006/main">
              <a:graphicData uri="http://schemas.openxmlformats.org/drawingml/2006/picture">
                <pic:pic xmlns:pic="http://schemas.openxmlformats.org/drawingml/2006/picture">
                  <pic:nvPicPr>
                    <pic:cNvPr id="1072" name="Picture 1"/>
                    <pic:cNvPicPr>
                      <a:picLocks noChangeAspect="1" noChangeArrowheads="1"/>
                    </pic:cNvPicPr>
                  </pic:nvPicPr>
                  <pic:blipFill>
                    <a:blip r:embed="rId20"/>
                    <a:stretch>
                      <a:fillRect/>
                    </a:stretch>
                  </pic:blipFill>
                  <pic:spPr>
                    <a:xfrm>
                      <a:off x="0" y="0"/>
                      <a:ext cx="4676775" cy="2466975"/>
                    </a:xfrm>
                    <a:prstGeom prst="rect">
                      <a:avLst/>
                    </a:prstGeom>
                    <a:noFill/>
                    <a:ln>
                      <a:noFill/>
                    </a:ln>
                  </pic:spPr>
                </pic:pic>
              </a:graphicData>
            </a:graphic>
          </wp:anchor>
        </w:drawing>
      </w: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資料：住民基本台帳（各年３月末現在）</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０～</w:t>
      </w:r>
      <w:r>
        <w:rPr>
          <w:rFonts w:hint="eastAsia" w:ascii="HGSｺﾞｼｯｸM" w:hAnsi="HGSｺﾞｼｯｸM" w:eastAsia="HGSｺﾞｼｯｸM"/>
          <w:color w:val="000000" w:themeColor="text1"/>
          <w:sz w:val="22"/>
        </w:rPr>
        <w:t>11</w:t>
      </w:r>
      <w:r>
        <w:rPr>
          <w:rFonts w:hint="eastAsia" w:ascii="HGSｺﾞｼｯｸM" w:hAnsi="HGSｺﾞｼｯｸM" w:eastAsia="HGSｺﾞｼｯｸM"/>
          <w:color w:val="000000" w:themeColor="text1"/>
          <w:sz w:val="22"/>
        </w:rPr>
        <w:t>歳の外国人住民人口については、平成</w:t>
      </w:r>
      <w:r>
        <w:rPr>
          <w:rFonts w:hint="eastAsia" w:ascii="HGSｺﾞｼｯｸM" w:hAnsi="HGSｺﾞｼｯｸM" w:eastAsia="HGSｺﾞｼｯｸM"/>
          <w:color w:val="000000" w:themeColor="text1"/>
          <w:sz w:val="22"/>
        </w:rPr>
        <w:t>28</w:t>
      </w:r>
      <w:r>
        <w:rPr>
          <w:rFonts w:hint="eastAsia" w:ascii="HGSｺﾞｼｯｸM" w:hAnsi="HGSｺﾞｼｯｸM" w:eastAsia="HGSｺﾞｼｯｸM"/>
          <w:color w:val="000000" w:themeColor="text1"/>
          <w:sz w:val="22"/>
        </w:rPr>
        <w:t>年から平成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年にかけて増加し、平成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年以降は概ね横ばいで推移しています。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■外国人住民人口（０～</w:t>
      </w:r>
      <w:r>
        <w:rPr>
          <w:rFonts w:hint="eastAsia" w:ascii="ＭＳ Ｐゴシック" w:hAnsi="ＭＳ Ｐゴシック" w:eastAsia="ＭＳ Ｐゴシック"/>
          <w:sz w:val="20"/>
        </w:rPr>
        <w:t>11</w:t>
      </w:r>
      <w:r>
        <w:rPr>
          <w:rFonts w:hint="eastAsia" w:ascii="ＭＳ Ｐゴシック" w:hAnsi="ＭＳ Ｐゴシック" w:eastAsia="ＭＳ Ｐゴシック"/>
          <w:sz w:val="20"/>
        </w:rPr>
        <w:t>歳）の推移</w:t>
      </w:r>
    </w:p>
    <w:p>
      <w:pPr>
        <w:pStyle w:val="0"/>
        <w:jc w:val="right"/>
        <w:rPr>
          <w:rFonts w:hint="default" w:ascii="ＭＳ Ｐゴシック" w:hAnsi="ＭＳ Ｐゴシック" w:eastAsia="ＭＳ Ｐゴシック"/>
          <w:color w:val="000000"/>
          <w:sz w:val="18"/>
        </w:rPr>
      </w:pPr>
      <w:r>
        <w:rPr>
          <w:rFonts w:hint="eastAsia"/>
        </w:rPr>
        <w:drawing>
          <wp:anchor distT="0" distB="0" distL="114300" distR="114300" simplePos="0" relativeHeight="57" behindDoc="0" locked="0" layoutInCell="1" hidden="0" allowOverlap="1">
            <wp:simplePos x="0" y="0"/>
            <wp:positionH relativeFrom="column">
              <wp:posOffset>652145</wp:posOffset>
            </wp:positionH>
            <wp:positionV relativeFrom="paragraph">
              <wp:posOffset>99695</wp:posOffset>
            </wp:positionV>
            <wp:extent cx="4676775" cy="2466975"/>
            <wp:effectExtent l="0" t="0" r="0" b="0"/>
            <wp:wrapNone/>
            <wp:docPr id="1073" name="Picture 2"/>
            <a:graphic xmlns:a="http://schemas.openxmlformats.org/drawingml/2006/main">
              <a:graphicData uri="http://schemas.openxmlformats.org/drawingml/2006/picture">
                <pic:pic xmlns:pic="http://schemas.openxmlformats.org/drawingml/2006/picture">
                  <pic:nvPicPr>
                    <pic:cNvPr id="1073" name="Picture 2"/>
                    <pic:cNvPicPr>
                      <a:picLocks noChangeAspect="1" noChangeArrowheads="1"/>
                    </pic:cNvPicPr>
                  </pic:nvPicPr>
                  <pic:blipFill>
                    <a:blip r:embed="rId21"/>
                    <a:stretch>
                      <a:fillRect/>
                    </a:stretch>
                  </pic:blipFill>
                  <pic:spPr>
                    <a:xfrm>
                      <a:off x="0" y="0"/>
                      <a:ext cx="4676775" cy="2466975"/>
                    </a:xfrm>
                    <a:prstGeom prst="rect">
                      <a:avLst/>
                    </a:prstGeom>
                    <a:noFill/>
                    <a:ln>
                      <a:noFill/>
                    </a:ln>
                  </pic:spPr>
                </pic:pic>
              </a:graphicData>
            </a:graphic>
          </wp:anchor>
        </w:drawing>
      </w: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widowControl w:val="1"/>
        <w:jc w:val="left"/>
        <w:rPr>
          <w:rFonts w:hint="default"/>
          <w:color w:val="000000"/>
        </w:rPr>
      </w:pPr>
    </w:p>
    <w:p>
      <w:pPr>
        <w:pStyle w:val="0"/>
        <w:jc w:val="right"/>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資料：住民基本台帳（各年３月末現在）</w:t>
      </w:r>
    </w:p>
    <w:p>
      <w:pPr>
        <w:pStyle w:val="0"/>
        <w:widowControl w:val="1"/>
        <w:jc w:val="left"/>
        <w:rPr>
          <w:rFonts w:hint="default"/>
          <w:color w:val="000000"/>
        </w:rPr>
      </w:pPr>
    </w:p>
    <w:p>
      <w:pPr>
        <w:pStyle w:val="0"/>
        <w:widowControl w:val="1"/>
        <w:jc w:val="left"/>
        <w:rPr>
          <w:rFonts w:hint="default"/>
          <w:color w:val="000000"/>
        </w:rPr>
      </w:pPr>
      <w:r>
        <w:rPr>
          <w:rFonts w:hint="default"/>
          <w:color w:val="000000"/>
        </w:rPr>
        <w:br w:type="page"/>
      </w:r>
    </w:p>
    <w:p>
      <w:pPr>
        <w:pStyle w:val="3"/>
        <w:snapToGrid w:val="0"/>
        <w:spacing w:after="72" w:afterLines="20" w:afterAutospacing="0"/>
        <w:rPr>
          <w:rFonts w:hint="default"/>
          <w:b w:val="1"/>
        </w:rPr>
      </w:pPr>
      <w:bookmarkStart w:id="58" w:name="_Toc12310555"/>
      <w:bookmarkStart w:id="59" w:name="_Toc16976682"/>
      <w:bookmarkStart w:id="60" w:name="_Toc25341968"/>
      <w:bookmarkStart w:id="61" w:name="_Toc25829747"/>
      <w:r>
        <w:rPr>
          <w:rFonts w:hint="eastAsia"/>
          <w:b w:val="1"/>
        </w:rPr>
        <w:t>（８）将来推計人口</w:t>
      </w:r>
      <w:bookmarkEnd w:id="58"/>
      <w:bookmarkEnd w:id="59"/>
      <w:bookmarkEnd w:id="60"/>
      <w:bookmarkEnd w:id="61"/>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就学前児童は令和２年以降</w:t>
      </w:r>
      <w:r>
        <w:rPr>
          <w:rFonts w:hint="eastAsia" w:ascii="HGSｺﾞｼｯｸM" w:hAnsi="HGSｺﾞｼｯｸM" w:eastAsia="HGSｺﾞｼｯｸM"/>
          <w:color w:val="000000" w:themeColor="text1"/>
          <w:sz w:val="22"/>
          <w:highlight w:val="none"/>
        </w:rPr>
        <w:t>、減少傾向で推移すると予想され</w:t>
      </w:r>
      <w:r>
        <w:rPr>
          <w:rFonts w:hint="eastAsia" w:ascii="HGSｺﾞｼｯｸM" w:hAnsi="HGSｺﾞｼｯｸM" w:eastAsia="HGSｺﾞｼｯｸM"/>
          <w:color w:val="000000" w:themeColor="text1"/>
          <w:sz w:val="22"/>
        </w:rPr>
        <w:t>、本計画の計画期間の最終年である令和６年で</w:t>
      </w:r>
      <w:r>
        <w:rPr>
          <w:rFonts w:hint="eastAsia" w:ascii="HGSｺﾞｼｯｸM" w:hAnsi="HGSｺﾞｼｯｸM" w:eastAsia="HGSｺﾞｼｯｸM"/>
          <w:color w:val="000000" w:themeColor="text1"/>
          <w:sz w:val="22"/>
        </w:rPr>
        <w:t>1,160</w:t>
      </w:r>
      <w:r>
        <w:rPr>
          <w:rFonts w:hint="eastAsia" w:ascii="HGSｺﾞｼｯｸM" w:hAnsi="HGSｺﾞｼｯｸM" w:eastAsia="HGSｺﾞｼｯｸM"/>
          <w:color w:val="000000" w:themeColor="text1"/>
          <w:sz w:val="22"/>
        </w:rPr>
        <w:t>人になると予測されます。</w:t>
      </w:r>
    </w:p>
    <w:p>
      <w:pPr>
        <w:pStyle w:val="0"/>
        <w:ind w:left="420" w:leftChars="200" w:firstLine="220" w:firstLineChars="100"/>
        <w:rPr>
          <w:rFonts w:hint="default" w:ascii="HGSｺﾞｼｯｸM" w:hAnsi="HGSｺﾞｼｯｸM" w:eastAsia="HGSｺﾞｼｯｸM"/>
          <w:color w:val="000000" w:themeColor="text1"/>
          <w:sz w:val="22"/>
        </w:rPr>
      </w:pPr>
    </w:p>
    <w:p>
      <w:pPr>
        <w:pStyle w:val="0"/>
        <w:ind w:left="210" w:leftChars="100" w:firstLine="200" w:firstLineChars="100"/>
        <w:rPr>
          <w:rFonts w:hint="default" w:ascii="HGSｺﾞｼｯｸM" w:hAnsi="HGSｺﾞｼｯｸM" w:eastAsia="HGSｺﾞｼｯｸM"/>
          <w:color w:val="000000" w:themeColor="text1"/>
          <w:sz w:val="22"/>
        </w:rPr>
      </w:pPr>
      <w:r>
        <w:rPr>
          <w:rFonts w:hint="default" w:ascii="ＭＳ Ｐゴシック" w:hAnsi="ＭＳ Ｐゴシック" w:eastAsia="ＭＳ Ｐゴシック"/>
          <w:sz w:val="20"/>
        </w:rPr>
        <mc:AlternateContent>
          <mc:Choice Requires="wps">
            <w:drawing>
              <wp:anchor distT="45720" distB="45720" distL="114300" distR="114300" simplePos="0" relativeHeight="58" behindDoc="0" locked="0" layoutInCell="1" hidden="0" allowOverlap="1">
                <wp:simplePos x="0" y="0"/>
                <wp:positionH relativeFrom="column">
                  <wp:posOffset>2248535</wp:posOffset>
                </wp:positionH>
                <wp:positionV relativeFrom="paragraph">
                  <wp:posOffset>190500</wp:posOffset>
                </wp:positionV>
                <wp:extent cx="857250" cy="1814195"/>
                <wp:effectExtent l="635" t="635" r="29845" b="10795"/>
                <wp:wrapNone/>
                <wp:docPr id="1074" name="テキスト ボックス 2"/>
                <a:graphic xmlns:a="http://schemas.openxmlformats.org/drawingml/2006/main">
                  <a:graphicData uri="http://schemas.microsoft.com/office/word/2010/wordprocessingShape">
                    <wps:wsp>
                      <wps:cNvPr id="1074" name="テキスト ボックス 2"/>
                      <wps:cNvSpPr txBox="1">
                        <a:spLocks noChangeArrowheads="1"/>
                      </wps:cNvSpPr>
                      <wps:spPr>
                        <a:xfrm>
                          <a:off x="0" y="0"/>
                          <a:ext cx="857250" cy="1814195"/>
                        </a:xfrm>
                        <a:prstGeom prst="rect">
                          <a:avLst/>
                        </a:prstGeom>
                        <a:noFill/>
                        <a:ln w="9525">
                          <a:solidFill>
                            <a:schemeClr val="bg1"/>
                          </a:solidFill>
                          <a:miter lim="800000"/>
                          <a:headEnd/>
                          <a:tailEnd/>
                        </a:ln>
                      </wps:spPr>
                      <wps:txbx>
                        <w:txbxContent>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実績値←</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pt;mso-position-vertical-relative:text;mso-position-horizontal-relative:text;v-text-anchor:top;position:absolute;height:142.85pt;mso-wrap-distance-top:3.6pt;width:67.5pt;mso-wrap-distance-left:9pt;margin-left:177.05pt;z-index:58;" o:spid="_x0000_s1074" o:allowincell="t" o:allowoverlap="t" filled="f" stroked="t" strokecolor="#ffffff [3212]" strokeweight="0.75pt" o:spt="202" type="#_x0000_t202">
                <v:fill/>
                <v:stroke miterlimit="8" filltype="solid"/>
                <v:textbox style="layout-flow:horizontal;mso-fit-shape-to-text:t;">
                  <w:txbxContent>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実績値←</w:t>
                      </w:r>
                    </w:p>
                  </w:txbxContent>
                </v:textbox>
                <v:imagedata o:title=""/>
                <w10:wrap type="none" anchorx="text" anchory="text"/>
              </v:shape>
            </w:pict>
          </mc:Fallback>
        </mc:AlternateContent>
      </w:r>
      <w:r>
        <w:rPr>
          <w:rFonts w:hint="default" w:ascii="ＭＳ Ｐゴシック" w:hAnsi="ＭＳ Ｐゴシック" w:eastAsia="ＭＳ Ｐゴシック"/>
          <w:sz w:val="20"/>
        </w:rPr>
        <mc:AlternateContent>
          <mc:Choice Requires="wps">
            <w:drawing>
              <wp:anchor distT="45720" distB="45720" distL="114300" distR="114300" simplePos="0" relativeHeight="59" behindDoc="0" locked="0" layoutInCell="1" hidden="0" allowOverlap="1">
                <wp:simplePos x="0" y="0"/>
                <wp:positionH relativeFrom="column">
                  <wp:posOffset>3128645</wp:posOffset>
                </wp:positionH>
                <wp:positionV relativeFrom="paragraph">
                  <wp:posOffset>190500</wp:posOffset>
                </wp:positionV>
                <wp:extent cx="857250" cy="1814195"/>
                <wp:effectExtent l="635" t="635" r="29845" b="10795"/>
                <wp:wrapNone/>
                <wp:docPr id="1075" name="テキスト ボックス 2"/>
                <a:graphic xmlns:a="http://schemas.openxmlformats.org/drawingml/2006/main">
                  <a:graphicData uri="http://schemas.microsoft.com/office/word/2010/wordprocessingShape">
                    <wps:wsp>
                      <wps:cNvPr id="1075" name="テキスト ボックス 2"/>
                      <wps:cNvSpPr txBox="1">
                        <a:spLocks noChangeArrowheads="1"/>
                      </wps:cNvSpPr>
                      <wps:spPr>
                        <a:xfrm>
                          <a:off x="0" y="0"/>
                          <a:ext cx="857250" cy="1814195"/>
                        </a:xfrm>
                        <a:prstGeom prst="rect">
                          <a:avLst/>
                        </a:prstGeom>
                        <a:noFill/>
                        <a:ln w="9525">
                          <a:solidFill>
                            <a:schemeClr val="bg1"/>
                          </a:solidFill>
                          <a:miter lim="800000"/>
                          <a:headEnd/>
                          <a:tailEnd/>
                        </a:ln>
                      </wps:spPr>
                      <wps:txbx>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→推計値</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15pt;mso-position-vertical-relative:text;mso-position-horizontal-relative:text;v-text-anchor:top;position:absolute;height:142.85pt;mso-wrap-distance-top:3.6pt;width:67.5pt;mso-wrap-distance-left:9pt;margin-left:246.35pt;z-index:59;" o:spid="_x0000_s1075" o:allowincell="t" o:allowoverlap="t" filled="f" stroked="t" strokecolor="#ffffff [3212]" strokeweight="0.75pt" o:spt="202" type="#_x0000_t202">
                <v:fill/>
                <v:stroke miterlimit="8" filltype="solid"/>
                <v:textbox style="layout-flow:horizontal;mso-fit-shape-to-text:t;">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→推計値</w:t>
                      </w:r>
                    </w:p>
                  </w:txbxContent>
                </v:textbox>
                <v:imagedata o:title=""/>
                <w10:wrap type="none" anchorx="text" anchory="text"/>
              </v:shape>
            </w:pict>
          </mc:Fallback>
        </mc:AlternateContent>
      </w:r>
      <w:r>
        <w:rPr>
          <w:rFonts w:hint="eastAsia" w:ascii="ＭＳ Ｐゴシック" w:hAnsi="ＭＳ Ｐゴシック" w:eastAsia="ＭＳ Ｐゴシック"/>
          <w:sz w:val="20"/>
        </w:rPr>
        <w:t>■就学前児童の人口推計</w:t>
      </w:r>
    </w:p>
    <w:p>
      <w:pPr>
        <w:pStyle w:val="0"/>
        <w:snapToGrid w:val="0"/>
        <w:rPr>
          <w:rFonts w:hint="default"/>
          <w:color w:val="000000"/>
        </w:rPr>
      </w:pPr>
      <w:r>
        <w:rPr>
          <w:rFonts w:hint="default"/>
        </w:rPr>
        <w:drawing>
          <wp:anchor distT="0" distB="0" distL="114300" distR="114300" simplePos="0" relativeHeight="60" behindDoc="0" locked="0" layoutInCell="1" hidden="0" allowOverlap="1">
            <wp:simplePos x="0" y="0"/>
            <wp:positionH relativeFrom="column">
              <wp:posOffset>-128905</wp:posOffset>
            </wp:positionH>
            <wp:positionV relativeFrom="paragraph">
              <wp:posOffset>99060</wp:posOffset>
            </wp:positionV>
            <wp:extent cx="6109335" cy="2028825"/>
            <wp:effectExtent l="0" t="0" r="0" b="0"/>
            <wp:wrapNone/>
            <wp:docPr id="1076" name="Picture 10"/>
            <a:graphic xmlns:a="http://schemas.openxmlformats.org/drawingml/2006/main">
              <a:graphicData uri="http://schemas.openxmlformats.org/drawingml/2006/picture">
                <pic:pic xmlns:pic="http://schemas.openxmlformats.org/drawingml/2006/picture">
                  <pic:nvPicPr>
                    <pic:cNvPr id="1076" name="Picture 10"/>
                    <pic:cNvPicPr>
                      <a:picLocks noChangeAspect="1" noChangeArrowheads="1"/>
                    </pic:cNvPicPr>
                  </pic:nvPicPr>
                  <pic:blipFill>
                    <a:blip r:embed="rId22"/>
                    <a:stretch>
                      <a:fillRect/>
                    </a:stretch>
                  </pic:blipFill>
                  <pic:spPr>
                    <a:xfrm>
                      <a:off x="0" y="0"/>
                      <a:ext cx="6109335" cy="2028825"/>
                    </a:xfrm>
                    <a:prstGeom prst="rect">
                      <a:avLst/>
                    </a:prstGeom>
                    <a:noFill/>
                    <a:ln>
                      <a:noFill/>
                    </a:ln>
                  </pic:spPr>
                </pic:pic>
              </a:graphicData>
            </a:graphic>
          </wp:anchor>
        </w:drawing>
      </w:r>
      <w:r>
        <w:rPr>
          <w:rFonts w:hint="default"/>
          <w:color w:val="000000"/>
        </w:rPr>
        <mc:AlternateContent>
          <mc:Choice Requires="wps">
            <w:drawing>
              <wp:anchor distT="0" distB="0" distL="114300" distR="114300" simplePos="0" relativeHeight="61" behindDoc="0" locked="0" layoutInCell="1" hidden="0" allowOverlap="1">
                <wp:simplePos x="0" y="0"/>
                <wp:positionH relativeFrom="column">
                  <wp:posOffset>3112770</wp:posOffset>
                </wp:positionH>
                <wp:positionV relativeFrom="paragraph">
                  <wp:posOffset>32385</wp:posOffset>
                </wp:positionV>
                <wp:extent cx="0" cy="1547495"/>
                <wp:effectExtent l="635" t="0" r="29845" b="10160"/>
                <wp:wrapNone/>
                <wp:docPr id="1077" name="直線コネクタ 108"/>
                <a:graphic xmlns:a="http://schemas.openxmlformats.org/drawingml/2006/main">
                  <a:graphicData uri="http://schemas.microsoft.com/office/word/2010/wordprocessingShape">
                    <wps:wsp>
                      <wps:cNvPr id="1077" name="直線コネクタ 108"/>
                      <wps:cNvSpPr/>
                      <wps:spPr>
                        <a:xfrm>
                          <a:off x="0" y="0"/>
                          <a:ext cx="0" cy="154749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8" style="mso-wrap-distance-top:0pt;mso-wrap-distance-right:9pt;mso-wrap-distance-bottom:0pt;mso-position-vertical-relative:text;mso-position-horizontal-relative:text;position:absolute;mso-wrap-distance-left:9pt;z-index:61;" o:spid="_x0000_s1077" o:allowincell="t" o:allowoverlap="t" filled="f" stroked="t" strokecolor="#000000 [3213]" strokeweight="0.5pt" o:spt="20" from="245.10000000000002pt,2.5500000000000003pt" to="245.10000000000002pt,124.4pt">
                <v:fill/>
                <v:stroke linestyle="single" miterlimit="8" endcap="flat" dashstyle="dash" filltype="solid"/>
                <v:textbox style="layout-flow:horizontal;"/>
                <v:imagedata o:title=""/>
                <w10:wrap type="none" anchorx="text" anchory="text"/>
              </v:line>
            </w:pict>
          </mc:Fallback>
        </mc:AlternateContent>
      </w: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rPr>
          <w:rFonts w:hint="default"/>
          <w:color w:val="000000"/>
        </w:rPr>
      </w:pPr>
    </w:p>
    <w:p>
      <w:pPr>
        <w:pStyle w:val="0"/>
        <w:snapToGrid w:val="0"/>
        <w:spacing w:before="72" w:beforeLines="20" w:beforeAutospacing="0"/>
        <w:ind w:left="390" w:leftChars="100" w:hanging="180" w:hangingChars="100"/>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※各年３月末時点の「住民基本台帳人口」及び「外国人登録人口」の</w:t>
      </w:r>
      <w:r>
        <w:rPr>
          <w:rFonts w:hint="default" w:ascii="ＭＳ Ｐゴシック" w:hAnsi="ＭＳ Ｐゴシック" w:eastAsia="ＭＳ Ｐゴシック"/>
          <w:color w:val="000000"/>
          <w:sz w:val="18"/>
        </w:rPr>
        <w:t>1</w:t>
      </w:r>
      <w:r>
        <w:rPr>
          <w:rFonts w:hint="eastAsia" w:ascii="ＭＳ Ｐゴシック" w:hAnsi="ＭＳ Ｐゴシック" w:eastAsia="ＭＳ Ｐゴシック"/>
          <w:color w:val="000000"/>
          <w:sz w:val="18"/>
        </w:rPr>
        <w:t>歳刻み人口を用い、「コーホート変化率法」で</w:t>
      </w:r>
      <w:r>
        <w:rPr>
          <w:rFonts w:hint="default" w:ascii="ＭＳ Ｐゴシック" w:hAnsi="ＭＳ Ｐゴシック" w:eastAsia="ＭＳ Ｐゴシック"/>
          <w:color w:val="000000"/>
          <w:sz w:val="18"/>
        </w:rPr>
        <w:br w:type="textWrapping" w:clear="all"/>
      </w:r>
      <w:r>
        <w:rPr>
          <w:rFonts w:hint="eastAsia" w:ascii="ＭＳ Ｐゴシック" w:hAnsi="ＭＳ Ｐゴシック" w:eastAsia="ＭＳ Ｐゴシック"/>
          <w:color w:val="000000"/>
          <w:sz w:val="18"/>
        </w:rPr>
        <w:t>推計を行っています。</w:t>
      </w:r>
    </w:p>
    <w:p>
      <w:pPr>
        <w:pStyle w:val="0"/>
        <w:ind w:left="270" w:hanging="270" w:hangingChars="150"/>
        <w:rPr>
          <w:rFonts w:hint="default" w:ascii="ＭＳ Ｐゴシック" w:hAnsi="ＭＳ Ｐゴシック" w:eastAsia="ＭＳ Ｐゴシック"/>
          <w:color w:val="000000"/>
          <w:sz w:val="18"/>
        </w:rPr>
      </w:pPr>
    </w:p>
    <w:p>
      <w:pPr>
        <w:pStyle w:val="0"/>
        <w:ind w:left="270" w:hanging="270" w:hangingChars="150"/>
        <w:rPr>
          <w:rFonts w:hint="default" w:ascii="ＭＳ Ｐゴシック" w:hAnsi="ＭＳ Ｐゴシック" w:eastAsia="ＭＳ Ｐゴシック"/>
          <w:color w:val="000000"/>
          <w:sz w:val="18"/>
        </w:rPr>
      </w:pP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小学生</w:t>
      </w:r>
      <w:r>
        <w:rPr>
          <w:rFonts w:hint="eastAsia" w:ascii="HGSｺﾞｼｯｸM" w:hAnsi="HGSｺﾞｼｯｸM" w:eastAsia="HGSｺﾞｼｯｸM"/>
          <w:color w:val="000000" w:themeColor="text1"/>
          <w:sz w:val="22"/>
          <w:highlight w:val="none"/>
        </w:rPr>
        <w:t>も同様に、令和２年以降、概ね減少傾向で推移すると予想され</w:t>
      </w:r>
      <w:r>
        <w:rPr>
          <w:rFonts w:hint="eastAsia" w:ascii="HGSｺﾞｼｯｸM" w:hAnsi="HGSｺﾞｼｯｸM" w:eastAsia="HGSｺﾞｼｯｸM"/>
          <w:color w:val="000000" w:themeColor="text1"/>
          <w:sz w:val="22"/>
        </w:rPr>
        <w:t>、本計画の計画期間の最終年である令和６年で</w:t>
      </w:r>
      <w:r>
        <w:rPr>
          <w:rFonts w:hint="eastAsia" w:ascii="HGSｺﾞｼｯｸM" w:hAnsi="HGSｺﾞｼｯｸM" w:eastAsia="HGSｺﾞｼｯｸM"/>
          <w:color w:val="000000" w:themeColor="text1"/>
          <w:sz w:val="22"/>
        </w:rPr>
        <w:t>1,354</w:t>
      </w:r>
      <w:r>
        <w:rPr>
          <w:rFonts w:hint="eastAsia" w:ascii="HGSｺﾞｼｯｸM" w:hAnsi="HGSｺﾞｼｯｸM" w:eastAsia="HGSｺﾞｼｯｸM"/>
          <w:color w:val="000000" w:themeColor="text1"/>
          <w:sz w:val="22"/>
        </w:rPr>
        <w:t>人になると予測されます。</w:t>
      </w:r>
    </w:p>
    <w:p>
      <w:pPr>
        <w:pStyle w:val="0"/>
        <w:ind w:left="420" w:leftChars="200" w:firstLine="220" w:firstLineChars="100"/>
        <w:rPr>
          <w:rFonts w:hint="default" w:ascii="HGSｺﾞｼｯｸM" w:hAnsi="HGSｺﾞｼｯｸM" w:eastAsia="HGSｺﾞｼｯｸM"/>
          <w:color w:val="000000" w:themeColor="text1"/>
          <w:sz w:val="22"/>
        </w:rPr>
      </w:pPr>
    </w:p>
    <w:p>
      <w:pPr>
        <w:pStyle w:val="0"/>
        <w:ind w:left="210" w:leftChars="100" w:firstLine="200" w:firstLineChars="100"/>
        <w:rPr>
          <w:rFonts w:hint="default" w:ascii="HGSｺﾞｼｯｸM" w:hAnsi="HGSｺﾞｼｯｸM" w:eastAsia="HGSｺﾞｼｯｸM"/>
          <w:color w:val="000000" w:themeColor="text1"/>
          <w:sz w:val="22"/>
        </w:rPr>
      </w:pPr>
      <w:r>
        <w:rPr>
          <w:rFonts w:hint="eastAsia" w:ascii="ＭＳ Ｐゴシック" w:hAnsi="ＭＳ Ｐゴシック" w:eastAsia="ＭＳ Ｐゴシック"/>
          <w:sz w:val="20"/>
        </w:rPr>
        <w:t>■小学生の人口推計</w:t>
      </w:r>
    </w:p>
    <w:p>
      <w:pPr>
        <w:pStyle w:val="0"/>
        <w:snapToGrid w:val="0"/>
        <w:rPr>
          <w:rFonts w:hint="default" w:ascii="HGSｺﾞｼｯｸM" w:hAnsi="HGSｺﾞｼｯｸM" w:eastAsia="HGSｺﾞｼｯｸM"/>
          <w:color w:val="000000"/>
        </w:rPr>
      </w:pPr>
      <w:r>
        <w:rPr>
          <w:rFonts w:hint="eastAsia" w:ascii="HGSｺﾞｼｯｸM" w:hAnsi="HGSｺﾞｼｯｸM" w:eastAsia="HGSｺﾞｼｯｸM"/>
        </w:rPr>
        <w:drawing>
          <wp:anchor distT="0" distB="0" distL="114300" distR="114300" simplePos="0" relativeHeight="62" behindDoc="0" locked="0" layoutInCell="1" hidden="0" allowOverlap="1">
            <wp:simplePos x="0" y="0"/>
            <wp:positionH relativeFrom="column">
              <wp:posOffset>-81280</wp:posOffset>
            </wp:positionH>
            <wp:positionV relativeFrom="paragraph">
              <wp:posOffset>93980</wp:posOffset>
            </wp:positionV>
            <wp:extent cx="6108700" cy="2028190"/>
            <wp:effectExtent l="0" t="0" r="0" b="0"/>
            <wp:wrapNone/>
            <wp:docPr id="1078" name="Picture 2"/>
            <a:graphic xmlns:a="http://schemas.openxmlformats.org/drawingml/2006/main">
              <a:graphicData uri="http://schemas.openxmlformats.org/drawingml/2006/picture">
                <pic:pic xmlns:pic="http://schemas.openxmlformats.org/drawingml/2006/picture">
                  <pic:nvPicPr>
                    <pic:cNvPr id="1078" name="Picture 2"/>
                    <pic:cNvPicPr>
                      <a:picLocks noChangeAspect="1" noChangeArrowheads="1"/>
                    </pic:cNvPicPr>
                  </pic:nvPicPr>
                  <pic:blipFill>
                    <a:blip r:embed="rId23"/>
                    <a:stretch>
                      <a:fillRect/>
                    </a:stretch>
                  </pic:blipFill>
                  <pic:spPr>
                    <a:xfrm>
                      <a:off x="0" y="0"/>
                      <a:ext cx="6108700" cy="2028190"/>
                    </a:xfrm>
                    <a:prstGeom prst="rect">
                      <a:avLst/>
                    </a:prstGeom>
                    <a:noFill/>
                    <a:ln>
                      <a:noFill/>
                    </a:ln>
                  </pic:spPr>
                </pic:pic>
              </a:graphicData>
            </a:graphic>
          </wp:anchor>
        </w:drawing>
      </w:r>
      <w:r>
        <w:rPr>
          <w:rFonts w:hint="eastAsia" w:ascii="HGSｺﾞｼｯｸM" w:hAnsi="HGSｺﾞｼｯｸM" w:eastAsia="HGSｺﾞｼｯｸM"/>
          <w:color w:val="000000" w:themeColor="text1"/>
          <w:sz w:val="22"/>
        </w:rPr>
        <mc:AlternateContent>
          <mc:Choice Requires="wps">
            <w:drawing>
              <wp:anchor distT="45720" distB="45720" distL="114300" distR="114300" simplePos="0" relativeHeight="63" behindDoc="0" locked="0" layoutInCell="1" hidden="0" allowOverlap="1">
                <wp:simplePos x="0" y="0"/>
                <wp:positionH relativeFrom="column">
                  <wp:posOffset>3171825</wp:posOffset>
                </wp:positionH>
                <wp:positionV relativeFrom="paragraph">
                  <wp:posOffset>26035</wp:posOffset>
                </wp:positionV>
                <wp:extent cx="857250" cy="1814195"/>
                <wp:effectExtent l="635" t="635" r="29845" b="10795"/>
                <wp:wrapNone/>
                <wp:docPr id="1079" name="テキスト ボックス 2"/>
                <a:graphic xmlns:a="http://schemas.openxmlformats.org/drawingml/2006/main">
                  <a:graphicData uri="http://schemas.microsoft.com/office/word/2010/wordprocessingShape">
                    <wps:wsp>
                      <wps:cNvPr id="1079" name="テキスト ボックス 2"/>
                      <wps:cNvSpPr txBox="1">
                        <a:spLocks noChangeArrowheads="1"/>
                      </wps:cNvSpPr>
                      <wps:spPr>
                        <a:xfrm>
                          <a:off x="0" y="0"/>
                          <a:ext cx="857250" cy="1814195"/>
                        </a:xfrm>
                        <a:prstGeom prst="rect">
                          <a:avLst/>
                        </a:prstGeom>
                        <a:noFill/>
                        <a:ln w="9525">
                          <a:solidFill>
                            <a:schemeClr val="bg1"/>
                          </a:solidFill>
                          <a:miter lim="800000"/>
                          <a:headEnd/>
                          <a:tailEnd/>
                        </a:ln>
                      </wps:spPr>
                      <wps:txbx>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→推計値</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04pt;mso-position-vertical-relative:text;mso-position-horizontal-relative:text;v-text-anchor:top;position:absolute;height:142.85pt;mso-wrap-distance-top:3.6pt;width:67.5pt;mso-wrap-distance-left:9pt;margin-left:249.75pt;z-index:63;" o:spid="_x0000_s1079" o:allowincell="t" o:allowoverlap="t" filled="f" stroked="t" strokecolor="#ffffff [3212]" strokeweight="0.75pt" o:spt="202" type="#_x0000_t202">
                <v:fill/>
                <v:stroke miterlimit="8" filltype="solid"/>
                <v:textbox style="layout-flow:horizontal;mso-fit-shape-to-text:t;">
                  <w:txbxContent>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→推計値</w:t>
                      </w:r>
                    </w:p>
                  </w:txbxContent>
                </v:textbox>
                <v:imagedata o:title=""/>
                <w10:wrap type="none" anchorx="text" anchory="text"/>
              </v:shape>
            </w:pict>
          </mc:Fallback>
        </mc:AlternateContent>
      </w:r>
      <w:r>
        <w:rPr>
          <w:rFonts w:hint="eastAsia" w:ascii="HGSｺﾞｼｯｸM" w:hAnsi="HGSｺﾞｼｯｸM" w:eastAsia="HGSｺﾞｼｯｸM"/>
          <w:color w:val="000000" w:themeColor="text1"/>
          <w:sz w:val="22"/>
        </w:rPr>
        <mc:AlternateContent>
          <mc:Choice Requires="wps">
            <w:drawing>
              <wp:anchor distT="0" distB="0" distL="114300" distR="114300" simplePos="0" relativeHeight="64" behindDoc="0" locked="0" layoutInCell="1" hidden="0" allowOverlap="1">
                <wp:simplePos x="0" y="0"/>
                <wp:positionH relativeFrom="column">
                  <wp:posOffset>3155950</wp:posOffset>
                </wp:positionH>
                <wp:positionV relativeFrom="paragraph">
                  <wp:posOffset>55245</wp:posOffset>
                </wp:positionV>
                <wp:extent cx="0" cy="1547495"/>
                <wp:effectExtent l="635" t="0" r="29845" b="10160"/>
                <wp:wrapNone/>
                <wp:docPr id="1080" name="直線コネクタ 362"/>
                <a:graphic xmlns:a="http://schemas.openxmlformats.org/drawingml/2006/main">
                  <a:graphicData uri="http://schemas.microsoft.com/office/word/2010/wordprocessingShape">
                    <wps:wsp>
                      <wps:cNvPr id="1080" name="直線コネクタ 362"/>
                      <wps:cNvSpPr/>
                      <wps:spPr>
                        <a:xfrm>
                          <a:off x="0" y="0"/>
                          <a:ext cx="0" cy="1547495"/>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62" style="mso-wrap-distance-top:0pt;mso-wrap-distance-right:9pt;mso-wrap-distance-bottom:0pt;mso-position-vertical-relative:text;mso-position-horizontal-relative:text;position:absolute;mso-wrap-distance-left:9pt;z-index:64;" o:spid="_x0000_s1080" o:allowincell="t" o:allowoverlap="t" filled="f" stroked="t" strokecolor="#000000 [3213]" strokeweight="0.5pt" o:spt="20" from="248.5pt,4.3500000000000005pt" to="248.5pt,126.2pt">
                <v:fill/>
                <v:stroke linestyle="single" miterlimit="8" endcap="flat" dashstyle="dash" filltype="solid"/>
                <v:textbox style="layout-flow:horizontal;"/>
                <v:imagedata o:title=""/>
                <w10:wrap type="none" anchorx="text" anchory="text"/>
              </v:line>
            </w:pict>
          </mc:Fallback>
        </mc:AlternateContent>
      </w:r>
      <w:r>
        <w:rPr>
          <w:rFonts w:hint="eastAsia" w:ascii="HGSｺﾞｼｯｸM" w:hAnsi="HGSｺﾞｼｯｸM" w:eastAsia="HGSｺﾞｼｯｸM"/>
          <w:sz w:val="20"/>
        </w:rPr>
        <mc:AlternateContent>
          <mc:Choice Requires="wps">
            <w:drawing>
              <wp:anchor distT="45720" distB="45720" distL="114300" distR="114300" simplePos="0" relativeHeight="65" behindDoc="0" locked="0" layoutInCell="1" hidden="0" allowOverlap="1">
                <wp:simplePos x="0" y="0"/>
                <wp:positionH relativeFrom="column">
                  <wp:posOffset>2291080</wp:posOffset>
                </wp:positionH>
                <wp:positionV relativeFrom="paragraph">
                  <wp:posOffset>26670</wp:posOffset>
                </wp:positionV>
                <wp:extent cx="857250" cy="1814195"/>
                <wp:effectExtent l="635" t="635" r="29845" b="10795"/>
                <wp:wrapNone/>
                <wp:docPr id="1081" name="テキスト ボックス 2"/>
                <a:graphic xmlns:a="http://schemas.openxmlformats.org/drawingml/2006/main">
                  <a:graphicData uri="http://schemas.microsoft.com/office/word/2010/wordprocessingShape">
                    <wps:wsp>
                      <wps:cNvPr id="1081" name="テキスト ボックス 2"/>
                      <wps:cNvSpPr txBox="1">
                        <a:spLocks noChangeArrowheads="1"/>
                      </wps:cNvSpPr>
                      <wps:spPr>
                        <a:xfrm>
                          <a:off x="0" y="0"/>
                          <a:ext cx="857250" cy="1814195"/>
                        </a:xfrm>
                        <a:prstGeom prst="rect">
                          <a:avLst/>
                        </a:prstGeom>
                        <a:noFill/>
                        <a:ln w="9525">
                          <a:solidFill>
                            <a:schemeClr val="bg1"/>
                          </a:solidFill>
                          <a:miter lim="800000"/>
                          <a:headEnd/>
                          <a:tailEnd/>
                        </a:ln>
                      </wps:spPr>
                      <wps:txbx>
                        <w:txbxContent>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実績値←</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2.1pt;mso-position-vertical-relative:text;mso-position-horizontal-relative:text;v-text-anchor:top;position:absolute;height:142.85pt;mso-wrap-distance-top:3.6pt;width:67.5pt;mso-wrap-distance-left:9pt;margin-left:180.4pt;z-index:65;" o:spid="_x0000_s1081" o:allowincell="t" o:allowoverlap="t" filled="f" stroked="t" strokecolor="#ffffff [3212]" strokeweight="0.75pt" o:spt="202" type="#_x0000_t202">
                <v:fill/>
                <v:stroke miterlimit="8" filltype="solid"/>
                <v:textbox style="layout-flow:horizontal;mso-fit-shape-to-text:t;">
                  <w:txbxContent>
                    <w:p>
                      <w:pPr>
                        <w:pStyle w:val="0"/>
                        <w:jc w:val="right"/>
                        <w:rPr>
                          <w:rFonts w:hint="default" w:ascii="ＭＳ Ｐゴシック" w:hAnsi="ＭＳ Ｐゴシック" w:eastAsia="ＭＳ Ｐゴシック"/>
                          <w:sz w:val="20"/>
                        </w:rPr>
                      </w:pPr>
                      <w:r>
                        <w:rPr>
                          <w:rFonts w:hint="eastAsia" w:ascii="ＭＳ Ｐゴシック" w:hAnsi="ＭＳ Ｐゴシック" w:eastAsia="ＭＳ Ｐゴシック"/>
                          <w:sz w:val="20"/>
                        </w:rPr>
                        <w:t>実績値←</w:t>
                      </w:r>
                    </w:p>
                  </w:txbxContent>
                </v:textbox>
                <v:imagedata o:title=""/>
                <w10:wrap type="none" anchorx="text" anchory="text"/>
              </v:shape>
            </w:pict>
          </mc:Fallback>
        </mc:AlternateContent>
      </w: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rPr>
          <w:rFonts w:hint="default" w:ascii="HGSｺﾞｼｯｸM" w:hAnsi="HGSｺﾞｼｯｸM" w:eastAsia="HGSｺﾞｼｯｸM"/>
          <w:color w:val="000000"/>
        </w:rPr>
      </w:pPr>
    </w:p>
    <w:p>
      <w:pPr>
        <w:pStyle w:val="0"/>
        <w:snapToGrid w:val="0"/>
        <w:spacing w:before="72" w:beforeLines="20" w:beforeAutospacing="0"/>
        <w:ind w:left="390" w:leftChars="100" w:hanging="180" w:hangingChars="100"/>
        <w:rPr>
          <w:rFonts w:hint="default" w:ascii="ＭＳ Ｐゴシック" w:hAnsi="ＭＳ Ｐゴシック" w:eastAsia="ＭＳ Ｐゴシック"/>
          <w:color w:val="000000"/>
          <w:sz w:val="18"/>
        </w:rPr>
      </w:pPr>
      <w:r>
        <w:rPr>
          <w:rFonts w:hint="eastAsia" w:ascii="ＭＳ Ｐゴシック" w:hAnsi="ＭＳ Ｐゴシック" w:eastAsia="ＭＳ Ｐゴシック"/>
          <w:color w:val="000000"/>
          <w:sz w:val="18"/>
        </w:rPr>
        <w:t>※各年３月末時点の「住民基本台帳人口」及び「外国人登録人口」の</w:t>
      </w:r>
      <w:r>
        <w:rPr>
          <w:rFonts w:hint="default" w:ascii="ＭＳ Ｐゴシック" w:hAnsi="ＭＳ Ｐゴシック" w:eastAsia="ＭＳ Ｐゴシック"/>
          <w:color w:val="000000"/>
          <w:sz w:val="18"/>
        </w:rPr>
        <w:t>1</w:t>
      </w:r>
      <w:r>
        <w:rPr>
          <w:rFonts w:hint="eastAsia" w:ascii="ＭＳ Ｐゴシック" w:hAnsi="ＭＳ Ｐゴシック" w:eastAsia="ＭＳ Ｐゴシック"/>
          <w:color w:val="000000"/>
          <w:sz w:val="18"/>
        </w:rPr>
        <w:t>歳刻み人口を用い、「コーホート変化率法」で</w:t>
      </w:r>
      <w:r>
        <w:rPr>
          <w:rFonts w:hint="default" w:ascii="ＭＳ Ｐゴシック" w:hAnsi="ＭＳ Ｐゴシック" w:eastAsia="ＭＳ Ｐゴシック"/>
          <w:color w:val="000000"/>
          <w:sz w:val="18"/>
        </w:rPr>
        <w:br w:type="textWrapping" w:clear="all"/>
      </w:r>
      <w:r>
        <w:rPr>
          <w:rFonts w:hint="eastAsia" w:ascii="ＭＳ Ｐゴシック" w:hAnsi="ＭＳ Ｐゴシック" w:eastAsia="ＭＳ Ｐゴシック"/>
          <w:color w:val="000000"/>
          <w:sz w:val="18"/>
        </w:rPr>
        <w:t>推計を行っています。</w:t>
      </w:r>
    </w:p>
    <w:p>
      <w:pPr>
        <w:pStyle w:val="0"/>
        <w:ind w:left="315" w:hanging="315" w:hangingChars="150"/>
        <w:rPr>
          <w:rFonts w:hint="default" w:ascii="HG丸ｺﾞｼｯｸM-PRO" w:hAnsi="HG丸ｺﾞｼｯｸM-PRO" w:eastAsia="HG丸ｺﾞｼｯｸM-PRO"/>
          <w:b w:val="1"/>
          <w:caps w:val="1"/>
          <w:color w:val="000000" w:themeColor="text1"/>
          <w:sz w:val="32"/>
          <w14:textOutline w14:w="4495" w14:cap="flat" w14:cmpd="sng" w14:algn="ctr">
            <w14:solidFill>
              <w14:schemeClr w14:val="tx1"/>
            </w14:solidFill>
            <w14:prstDash w14:val="solid"/>
            <w14:round/>
          </w14:textOutline>
        </w:rPr>
      </w:pPr>
      <w:r>
        <w:rPr>
          <w:rFonts w:hint="default"/>
        </w:rPr>
        <w:br w:type="page"/>
      </w:r>
    </w:p>
    <w:p>
      <w:pPr>
        <w:pStyle w:val="2"/>
        <w:rPr>
          <w:rFonts w:hint="default" w:ascii="メイリオ" w:hAnsi="メイリオ" w:eastAsia="メイリオ"/>
          <w:b w:val="0"/>
        </w:rPr>
      </w:pPr>
      <w:bookmarkEnd w:id="29"/>
      <w:bookmarkStart w:id="62" w:name="_Toc16976683"/>
      <w:bookmarkStart w:id="63" w:name="_Toc28091378"/>
      <w:r>
        <w:rPr>
          <w:rFonts w:hint="eastAsia" w:ascii="メイリオ" w:hAnsi="メイリオ" w:eastAsia="メイリオ"/>
          <w:b w:val="0"/>
        </w:rPr>
        <w:t>２　ニーズ調査結果からみる状況</w:t>
      </w:r>
      <w:bookmarkEnd w:id="62"/>
      <w:bookmarkEnd w:id="63"/>
    </w:p>
    <w:p>
      <w:pPr>
        <w:pStyle w:val="3"/>
        <w:rPr>
          <w:rFonts w:hint="default"/>
          <w:b w:val="1"/>
        </w:rPr>
      </w:pPr>
      <w:bookmarkStart w:id="64" w:name="_Toc12310557"/>
      <w:bookmarkStart w:id="65" w:name="_Toc16976684"/>
      <w:bookmarkStart w:id="66" w:name="_Toc25341970"/>
      <w:r>
        <w:rPr>
          <w:rFonts w:hint="eastAsia"/>
          <w:b w:val="1"/>
        </w:rPr>
        <w:t>（１）子育てを主に行っている方</w:t>
      </w:r>
      <w:bookmarkEnd w:id="64"/>
      <w:bookmarkEnd w:id="65"/>
      <w:bookmarkEnd w:id="66"/>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子育てを主に行っている方について、就学前では「主に母親」が</w:t>
      </w:r>
      <w:r>
        <w:rPr>
          <w:rFonts w:hint="eastAsia" w:ascii="HGSｺﾞｼｯｸM" w:hAnsi="HGSｺﾞｼｯｸM" w:eastAsia="HGSｺﾞｼｯｸM"/>
          <w:color w:val="000000" w:themeColor="text1"/>
          <w:sz w:val="22"/>
        </w:rPr>
        <w:t>50.5</w:t>
      </w:r>
      <w:r>
        <w:rPr>
          <w:rFonts w:hint="eastAsia" w:ascii="HGSｺﾞｼｯｸM" w:hAnsi="HGSｺﾞｼｯｸM" w:eastAsia="HGSｺﾞｼｯｸM"/>
          <w:color w:val="000000" w:themeColor="text1"/>
          <w:sz w:val="22"/>
        </w:rPr>
        <w:t>％と最も高く、次いで「父母ともに」が</w:t>
      </w:r>
      <w:r>
        <w:rPr>
          <w:rFonts w:hint="eastAsia" w:ascii="HGSｺﾞｼｯｸM" w:hAnsi="HGSｺﾞｼｯｸM" w:eastAsia="HGSｺﾞｼｯｸM"/>
          <w:color w:val="000000" w:themeColor="text1"/>
          <w:sz w:val="22"/>
        </w:rPr>
        <w:t>47.4</w:t>
      </w:r>
      <w:r>
        <w:rPr>
          <w:rFonts w:hint="eastAsia" w:ascii="HGSｺﾞｼｯｸM" w:hAnsi="HGSｺﾞｼｯｸM" w:eastAsia="HGSｺﾞｼｯｸM"/>
          <w:color w:val="000000" w:themeColor="text1"/>
          <w:sz w:val="22"/>
        </w:rPr>
        <w:t>％となっています。前回調査（平成</w:t>
      </w:r>
      <w:r>
        <w:rPr>
          <w:rFonts w:hint="eastAsia" w:ascii="HGSｺﾞｼｯｸM" w:hAnsi="HGSｺﾞｼｯｸM" w:eastAsia="HGSｺﾞｼｯｸM"/>
          <w:color w:val="000000" w:themeColor="text1"/>
          <w:sz w:val="22"/>
        </w:rPr>
        <w:t>25</w:t>
      </w:r>
      <w:r>
        <w:rPr>
          <w:rFonts w:hint="eastAsia" w:ascii="HGSｺﾞｼｯｸM" w:hAnsi="HGSｺﾞｼｯｸM" w:eastAsia="HGSｺﾞｼｯｸM"/>
          <w:color w:val="000000" w:themeColor="text1"/>
          <w:sz w:val="22"/>
        </w:rPr>
        <w:t>年実施）と比較すると、「主に母親」の割合が増加し、「父母ともに」の割合が減少しています。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小学生では、「父母ともに」が</w:t>
      </w:r>
      <w:r>
        <w:rPr>
          <w:rFonts w:hint="eastAsia" w:ascii="HGSｺﾞｼｯｸM" w:hAnsi="HGSｺﾞｼｯｸM" w:eastAsia="HGSｺﾞｼｯｸM"/>
          <w:color w:val="000000" w:themeColor="text1"/>
          <w:sz w:val="22"/>
        </w:rPr>
        <w:t>51.5</w:t>
      </w:r>
      <w:r>
        <w:rPr>
          <w:rFonts w:hint="eastAsia" w:ascii="HGSｺﾞｼｯｸM" w:hAnsi="HGSｺﾞｼｯｸM" w:eastAsia="HGSｺﾞｼｯｸM"/>
          <w:color w:val="000000" w:themeColor="text1"/>
          <w:sz w:val="22"/>
        </w:rPr>
        <w:t>％と最も高く、次いで「主に母親」が</w:t>
      </w:r>
      <w:r>
        <w:rPr>
          <w:rFonts w:hint="eastAsia" w:ascii="HGSｺﾞｼｯｸM" w:hAnsi="HGSｺﾞｼｯｸM" w:eastAsia="HGSｺﾞｼｯｸM"/>
          <w:color w:val="000000" w:themeColor="text1"/>
          <w:sz w:val="22"/>
        </w:rPr>
        <w:t>43.4</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ascii="ＭＳ 明朝" w:hAnsi="ＭＳ 明朝"/>
          <w:color w:val="000000" w:themeColor="text1"/>
          <w:sz w:val="22"/>
        </w:rPr>
      </w:pPr>
      <w:r>
        <w:rPr>
          <w:rFonts w:hint="default" w:ascii="ＭＳ 明朝" w:hAnsi="ＭＳ 明朝"/>
          <w:color w:val="000000" w:themeColor="text1"/>
          <w:sz w:val="22"/>
          <w:bdr w:val="single" w:color="auto" w:sz="4" w:space="0"/>
        </w:rPr>
        <w:drawing>
          <wp:anchor distT="0" distB="0" distL="114300" distR="114300" simplePos="0" relativeHeight="66" behindDoc="0" locked="0" layoutInCell="1" hidden="0" allowOverlap="1">
            <wp:simplePos x="0" y="0"/>
            <wp:positionH relativeFrom="margin">
              <wp:posOffset>190500</wp:posOffset>
            </wp:positionH>
            <wp:positionV relativeFrom="paragraph">
              <wp:posOffset>45085</wp:posOffset>
            </wp:positionV>
            <wp:extent cx="5120005" cy="1770380"/>
            <wp:effectExtent l="0" t="0" r="0" b="0"/>
            <wp:wrapNone/>
            <wp:docPr id="1082" name="Picture 2"/>
            <a:graphic xmlns:a="http://schemas.openxmlformats.org/drawingml/2006/main">
              <a:graphicData uri="http://schemas.openxmlformats.org/drawingml/2006/picture">
                <pic:pic xmlns:pic="http://schemas.openxmlformats.org/drawingml/2006/picture">
                  <pic:nvPicPr>
                    <pic:cNvPr id="1082" name="Picture 2"/>
                    <pic:cNvPicPr>
                      <a:picLocks noChangeAspect="1" noChangeArrowheads="1"/>
                    </pic:cNvPicPr>
                  </pic:nvPicPr>
                  <pic:blipFill>
                    <a:blip r:embed="rId24"/>
                    <a:srcRect l="5861" t="3195"/>
                    <a:stretch>
                      <a:fillRect/>
                    </a:stretch>
                  </pic:blipFill>
                  <pic:spPr>
                    <a:xfrm>
                      <a:off x="0" y="0"/>
                      <a:ext cx="5120005" cy="1770380"/>
                    </a:xfrm>
                    <a:prstGeom prst="rect">
                      <a:avLst/>
                    </a:prstGeom>
                    <a:noFill/>
                    <a:ln>
                      <a:noFill/>
                    </a:ln>
                  </pic:spPr>
                </pic:pic>
              </a:graphicData>
            </a:graphic>
          </wp:anchor>
        </w:drawing>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firstLine="220" w:firstLineChars="100"/>
        <w:rPr>
          <w:rFonts w:hint="default" w:ascii="ＭＳ 明朝" w:hAnsi="ＭＳ 明朝"/>
          <w:color w:val="000000" w:themeColor="text1"/>
          <w:sz w:val="22"/>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小学生</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ascii="ＭＳ 明朝" w:hAnsi="ＭＳ 明朝"/>
          <w:color w:val="000000" w:themeColor="text1"/>
          <w:sz w:val="22"/>
        </w:rPr>
      </w:pPr>
      <w:r>
        <w:rPr>
          <w:rFonts w:hint="eastAsia" w:ascii="HGSｺﾞｼｯｸM" w:hAnsi="HGSｺﾞｼｯｸM" w:eastAsia="HGSｺﾞｼｯｸM"/>
          <w:color w:val="000000" w:themeColor="text1"/>
          <w:sz w:val="22"/>
        </w:rPr>
        <w:drawing>
          <wp:anchor distT="0" distB="0" distL="114300" distR="114300" simplePos="0" relativeHeight="67" behindDoc="0" locked="0" layoutInCell="1" hidden="0" allowOverlap="1">
            <wp:simplePos x="0" y="0"/>
            <wp:positionH relativeFrom="margin">
              <wp:posOffset>199390</wp:posOffset>
            </wp:positionH>
            <wp:positionV relativeFrom="paragraph">
              <wp:posOffset>68580</wp:posOffset>
            </wp:positionV>
            <wp:extent cx="5119370" cy="1795780"/>
            <wp:effectExtent l="0" t="0" r="0" b="0"/>
            <wp:wrapNone/>
            <wp:docPr id="1083" name="Picture 5"/>
            <a:graphic xmlns:a="http://schemas.openxmlformats.org/drawingml/2006/main">
              <a:graphicData uri="http://schemas.openxmlformats.org/drawingml/2006/picture">
                <pic:pic xmlns:pic="http://schemas.openxmlformats.org/drawingml/2006/picture">
                  <pic:nvPicPr>
                    <pic:cNvPr id="1083" name="Picture 5"/>
                    <pic:cNvPicPr>
                      <a:picLocks noChangeAspect="1" noChangeArrowheads="1"/>
                    </pic:cNvPicPr>
                  </pic:nvPicPr>
                  <pic:blipFill>
                    <a:blip r:embed="rId25"/>
                    <a:srcRect l="6560" t="2499"/>
                    <a:stretch>
                      <a:fillRect/>
                    </a:stretch>
                  </pic:blipFill>
                  <pic:spPr>
                    <a:xfrm>
                      <a:off x="0" y="0"/>
                      <a:ext cx="5119370" cy="1795780"/>
                    </a:xfrm>
                    <a:prstGeom prst="rect">
                      <a:avLst/>
                    </a:prstGeom>
                    <a:noFill/>
                    <a:ln>
                      <a:noFill/>
                    </a:ln>
                  </pic:spPr>
                </pic:pic>
              </a:graphicData>
            </a:graphic>
          </wp:anchor>
        </w:drawing>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bookmarkStart w:id="67" w:name="_Toc12310558"/>
      <w:bookmarkStart w:id="68" w:name="_Toc16976685"/>
      <w:bookmarkStart w:id="69" w:name="_Toc25341971"/>
      <w:r>
        <w:rPr>
          <w:rFonts w:hint="eastAsia"/>
          <w:b w:val="1"/>
        </w:rPr>
        <w:t>（２）日頃、子どもをみてもらえる親族・知人の有無</w:t>
      </w:r>
      <w:bookmarkEnd w:id="67"/>
      <w:bookmarkEnd w:id="68"/>
      <w:bookmarkEnd w:id="69"/>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日頃、子どもをみてもらえる親族・知人の有無について、「緊急時もしくは用事の際には祖父母等の親族にみてもらえる」が</w:t>
      </w:r>
      <w:r>
        <w:rPr>
          <w:rFonts w:hint="eastAsia" w:ascii="HGSｺﾞｼｯｸM" w:hAnsi="HGSｺﾞｼｯｸM" w:eastAsia="HGSｺﾞｼｯｸM"/>
          <w:color w:val="000000" w:themeColor="text1"/>
          <w:sz w:val="22"/>
        </w:rPr>
        <w:t>65.1</w:t>
      </w:r>
      <w:r>
        <w:rPr>
          <w:rFonts w:hint="eastAsia" w:ascii="HGSｺﾞｼｯｸM" w:hAnsi="HGSｺﾞｼｯｸM" w:eastAsia="HGSｺﾞｼｯｸM"/>
          <w:color w:val="000000" w:themeColor="text1"/>
          <w:sz w:val="22"/>
        </w:rPr>
        <w:t>％と最も高く、次いで「日常的に祖父母等の親族にみてもらえる」が</w:t>
      </w:r>
      <w:r>
        <w:rPr>
          <w:rFonts w:hint="eastAsia" w:ascii="HGSｺﾞｼｯｸM" w:hAnsi="HGSｺﾞｼｯｸM" w:eastAsia="HGSｺﾞｼｯｸM"/>
          <w:color w:val="000000" w:themeColor="text1"/>
          <w:sz w:val="22"/>
        </w:rPr>
        <w:t>35.9</w:t>
      </w:r>
      <w:r>
        <w:rPr>
          <w:rFonts w:hint="eastAsia" w:ascii="HGSｺﾞｼｯｸM" w:hAnsi="HGSｺﾞｼｯｸM" w:eastAsia="HGSｺﾞｼｯｸM"/>
          <w:color w:val="000000" w:themeColor="text1"/>
          <w:sz w:val="22"/>
        </w:rPr>
        <w:t>％、「緊急時もしくは用事の際には子どもをみてもらえる友人・知人がいる」が</w:t>
      </w:r>
      <w:r>
        <w:rPr>
          <w:rFonts w:hint="eastAsia" w:ascii="HGSｺﾞｼｯｸM" w:hAnsi="HGSｺﾞｼｯｸM" w:eastAsia="HGSｺﾞｼｯｸM"/>
          <w:color w:val="000000" w:themeColor="text1"/>
          <w:sz w:val="22"/>
        </w:rPr>
        <w:t>18.6</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前回調査と比較すると、「日常的に祖父母等の親族にみてもらえる」の割合が減少</w:t>
      </w:r>
      <w:r>
        <w:rPr>
          <w:rFonts w:hint="eastAsia" w:ascii="HGSｺﾞｼｯｸM" w:hAnsi="HGSｺﾞｼｯｸM" w:eastAsia="HGSｺﾞｼｯｸM"/>
          <w:color w:val="000000" w:themeColor="text1"/>
          <w:sz w:val="22"/>
          <w:highlight w:val="none"/>
        </w:rPr>
        <w:t>している一方で、それ以外の項目は増加しており、特に「緊急時もしくは用事</w:t>
      </w:r>
      <w:r>
        <w:rPr>
          <w:rFonts w:hint="eastAsia" w:ascii="HGSｺﾞｼｯｸM" w:hAnsi="HGSｺﾞｼｯｸM" w:eastAsia="HGSｺﾞｼｯｸM"/>
          <w:color w:val="000000" w:themeColor="text1"/>
          <w:sz w:val="22"/>
        </w:rPr>
        <w:t>の際には祖父母等の親族にみてもらえる」「緊急時もしくは用事の際には子どもをみてもらえる友人・知人がいる」の割合が増加しています。</w:t>
      </w:r>
    </w:p>
    <w:p>
      <w:pPr>
        <w:pStyle w:val="0"/>
        <w:rPr>
          <w:rFonts w:hint="default" w:ascii="ＭＳ 明朝" w:hAnsi="ＭＳ 明朝"/>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default"/>
        </w:rPr>
        <w:drawing>
          <wp:anchor distT="0" distB="0" distL="114300" distR="114300" simplePos="0" relativeHeight="9" behindDoc="0" locked="0" layoutInCell="1" hidden="0" allowOverlap="1">
            <wp:simplePos x="0" y="0"/>
            <wp:positionH relativeFrom="column">
              <wp:posOffset>1270</wp:posOffset>
            </wp:positionH>
            <wp:positionV relativeFrom="paragraph">
              <wp:posOffset>210820</wp:posOffset>
            </wp:positionV>
            <wp:extent cx="5346700" cy="3289300"/>
            <wp:effectExtent l="0" t="0" r="0" b="0"/>
            <wp:wrapNone/>
            <wp:docPr id="1084" name="Picture 14"/>
            <a:graphic xmlns:a="http://schemas.openxmlformats.org/drawingml/2006/main">
              <a:graphicData uri="http://schemas.openxmlformats.org/drawingml/2006/picture">
                <pic:pic xmlns:pic="http://schemas.openxmlformats.org/drawingml/2006/picture">
                  <pic:nvPicPr>
                    <pic:cNvPr id="1084" name="Picture 14"/>
                    <pic:cNvPicPr>
                      <a:picLocks noChangeAspect="1" noChangeArrowheads="1"/>
                    </pic:cNvPicPr>
                  </pic:nvPicPr>
                  <pic:blipFill>
                    <a:blip r:embed="rId26"/>
                    <a:stretch>
                      <a:fillRect/>
                    </a:stretch>
                  </pic:blipFill>
                  <pic:spPr>
                    <a:xfrm>
                      <a:off x="0" y="0"/>
                      <a:ext cx="5346700" cy="3289300"/>
                    </a:xfrm>
                    <a:prstGeom prst="rect">
                      <a:avLst/>
                    </a:prstGeom>
                    <a:noFill/>
                    <a:ln>
                      <a:noFill/>
                    </a:ln>
                  </pic:spPr>
                </pic:pic>
              </a:graphicData>
            </a:graphic>
          </wp:anchor>
        </w:drawing>
      </w: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r>
        <w:rPr>
          <w:rFonts w:hint="eastAsia"/>
          <w:b w:val="1"/>
          <w:highlight w:val="none"/>
        </w:rPr>
        <w:t>（３）母親の就労状況</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母親の就労状況について、「専業主婦または就労していない」が</w:t>
      </w:r>
      <w:r>
        <w:rPr>
          <w:rFonts w:hint="eastAsia" w:ascii="HGSｺﾞｼｯｸM" w:hAnsi="HGSｺﾞｼｯｸM" w:eastAsia="HGSｺﾞｼｯｸM"/>
          <w:color w:val="000000" w:themeColor="text1"/>
          <w:sz w:val="22"/>
        </w:rPr>
        <w:t>40.5</w:t>
      </w:r>
      <w:r>
        <w:rPr>
          <w:rFonts w:hint="eastAsia" w:ascii="HGSｺﾞｼｯｸM" w:hAnsi="HGSｺﾞｼｯｸM" w:eastAsia="HGSｺﾞｼｯｸM"/>
          <w:color w:val="000000" w:themeColor="text1"/>
          <w:sz w:val="22"/>
        </w:rPr>
        <w:t>％と最も高く、次いで「フルタイム【週５日・１日８時間程度】」が</w:t>
      </w:r>
      <w:r>
        <w:rPr>
          <w:rFonts w:hint="eastAsia" w:ascii="HGSｺﾞｼｯｸM" w:hAnsi="HGSｺﾞｼｯｸM" w:eastAsia="HGSｺﾞｼｯｸM"/>
          <w:color w:val="000000" w:themeColor="text1"/>
          <w:sz w:val="22"/>
        </w:rPr>
        <w:t>26.9</w:t>
      </w:r>
      <w:r>
        <w:rPr>
          <w:rFonts w:hint="eastAsia" w:ascii="HGSｺﾞｼｯｸM" w:hAnsi="HGSｺﾞｼｯｸM" w:eastAsia="HGSｺﾞｼｯｸM"/>
          <w:color w:val="000000" w:themeColor="text1"/>
          <w:sz w:val="22"/>
        </w:rPr>
        <w:t>％となっています。</w:t>
      </w:r>
    </w:p>
    <w:p>
      <w:pPr>
        <w:pStyle w:val="0"/>
        <w:rPr>
          <w:rFonts w:hint="default"/>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rPr>
      </w:pPr>
      <w:r>
        <w:rPr>
          <w:rFonts w:hint="default"/>
        </w:rPr>
        <w:drawing>
          <wp:anchor distT="0" distB="0" distL="114300" distR="114300" simplePos="0" relativeHeight="4" behindDoc="0" locked="0" layoutInCell="1" hidden="0" allowOverlap="1">
            <wp:simplePos x="0" y="0"/>
            <wp:positionH relativeFrom="margin">
              <wp:align>center</wp:align>
            </wp:positionH>
            <wp:positionV relativeFrom="paragraph">
              <wp:posOffset>39370</wp:posOffset>
            </wp:positionV>
            <wp:extent cx="5448300" cy="1638300"/>
            <wp:effectExtent l="0" t="0" r="0" b="0"/>
            <wp:wrapNone/>
            <wp:docPr id="1085" name="Picture 6"/>
            <a:graphic xmlns:a="http://schemas.openxmlformats.org/drawingml/2006/main">
              <a:graphicData uri="http://schemas.openxmlformats.org/drawingml/2006/picture">
                <pic:pic xmlns:pic="http://schemas.openxmlformats.org/drawingml/2006/picture">
                  <pic:nvPicPr>
                    <pic:cNvPr id="1085" name="Picture 6"/>
                    <pic:cNvPicPr>
                      <a:picLocks noChangeAspect="1" noChangeArrowheads="1"/>
                    </pic:cNvPicPr>
                  </pic:nvPicPr>
                  <pic:blipFill>
                    <a:blip r:embed="rId27"/>
                    <a:stretch>
                      <a:fillRect/>
                    </a:stretch>
                  </pic:blipFill>
                  <pic:spPr>
                    <a:xfrm>
                      <a:off x="0" y="0"/>
                      <a:ext cx="5448300" cy="1638300"/>
                    </a:xfrm>
                    <a:prstGeom prst="rect">
                      <a:avLst/>
                    </a:prstGeom>
                    <a:noFill/>
                    <a:ln>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参考：前回調査</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rPr>
      </w:pPr>
      <w:r>
        <w:rPr>
          <w:rFonts w:hint="eastAsia"/>
        </w:rPr>
        <w:drawing>
          <wp:anchor distT="0" distB="0" distL="114300" distR="114300" simplePos="0" relativeHeight="5" behindDoc="0" locked="0" layoutInCell="1" hidden="0" allowOverlap="1">
            <wp:simplePos x="0" y="0"/>
            <wp:positionH relativeFrom="margin">
              <wp:align>center</wp:align>
            </wp:positionH>
            <wp:positionV relativeFrom="paragraph">
              <wp:posOffset>39370</wp:posOffset>
            </wp:positionV>
            <wp:extent cx="5448300" cy="2336800"/>
            <wp:effectExtent l="0" t="0" r="0" b="0"/>
            <wp:wrapNone/>
            <wp:docPr id="1086" name="Picture 7"/>
            <a:graphic xmlns:a="http://schemas.openxmlformats.org/drawingml/2006/main">
              <a:graphicData uri="http://schemas.openxmlformats.org/drawingml/2006/picture">
                <pic:pic xmlns:pic="http://schemas.openxmlformats.org/drawingml/2006/picture">
                  <pic:nvPicPr>
                    <pic:cNvPr id="1086" name="Picture 7"/>
                    <pic:cNvPicPr>
                      <a:picLocks noChangeAspect="1" noChangeArrowheads="1"/>
                    </pic:cNvPicPr>
                  </pic:nvPicPr>
                  <pic:blipFill>
                    <a:blip r:embed="rId28"/>
                    <a:stretch>
                      <a:fillRect/>
                    </a:stretch>
                  </pic:blipFill>
                  <pic:spPr>
                    <a:xfrm>
                      <a:off x="0" y="0"/>
                      <a:ext cx="5448300" cy="2336800"/>
                    </a:xfrm>
                    <a:prstGeom prst="rect">
                      <a:avLst/>
                    </a:prstGeom>
                    <a:noFill/>
                    <a:ln>
                      <a:noFill/>
                    </a:ln>
                  </pic:spPr>
                </pic:pic>
              </a:graphicData>
            </a:graphic>
          </wp:anchor>
        </w:drawing>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r>
        <w:rPr>
          <w:rFonts w:hint="eastAsia"/>
          <w:b w:val="1"/>
          <w:highlight w:val="none"/>
        </w:rPr>
        <w:t>（４）平日の教育・保育の事業として、「定期的に」利用したいと考える事業</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無償化した場合、「定期的に」利用したい事業について、『２歳』までは「認可保育所」、『３歳』以上では「幼稚園」「幼稚園の預かり保育」の割合が高くなっています。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default"/>
        </w:rPr>
        <w:drawing>
          <wp:anchor distT="0" distB="0" distL="114300" distR="114300" simplePos="0" relativeHeight="6" behindDoc="0" locked="0" layoutInCell="1" hidden="0" allowOverlap="1">
            <wp:simplePos x="0" y="0"/>
            <wp:positionH relativeFrom="column">
              <wp:posOffset>128270</wp:posOffset>
            </wp:positionH>
            <wp:positionV relativeFrom="paragraph">
              <wp:posOffset>210820</wp:posOffset>
            </wp:positionV>
            <wp:extent cx="5759450" cy="5067300"/>
            <wp:effectExtent l="0" t="0" r="0" b="0"/>
            <wp:wrapNone/>
            <wp:docPr id="1087" name="Picture 11"/>
            <a:graphic xmlns:a="http://schemas.openxmlformats.org/drawingml/2006/main">
              <a:graphicData uri="http://schemas.openxmlformats.org/drawingml/2006/picture">
                <pic:pic xmlns:pic="http://schemas.openxmlformats.org/drawingml/2006/picture">
                  <pic:nvPicPr>
                    <pic:cNvPr id="1087" name="Picture 11"/>
                    <pic:cNvPicPr>
                      <a:picLocks noChangeAspect="1" noChangeArrowheads="1"/>
                    </pic:cNvPicPr>
                  </pic:nvPicPr>
                  <pic:blipFill>
                    <a:blip r:embed="rId29"/>
                    <a:stretch>
                      <a:fillRect/>
                    </a:stretch>
                  </pic:blipFill>
                  <pic:spPr>
                    <a:xfrm>
                      <a:off x="0" y="0"/>
                      <a:ext cx="5759450" cy="5067300"/>
                    </a:xfrm>
                    <a:prstGeom prst="rect">
                      <a:avLst/>
                    </a:prstGeom>
                    <a:noFill/>
                    <a:ln>
                      <a:noFill/>
                    </a:ln>
                  </pic:spPr>
                </pic:pic>
              </a:graphicData>
            </a:graphic>
          </wp:anchor>
        </w:drawing>
      </w: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参考：前回調査</w:t>
      </w:r>
      <w:r>
        <w:rPr>
          <w:rFonts w:hint="eastAsia" w:ascii="HGSｺﾞｼｯｸM" w:hAnsi="HGSｺﾞｼｯｸM" w:eastAsia="HGSｺﾞｼｯｸM"/>
          <w:color w:val="000000" w:themeColor="text1"/>
          <w:sz w:val="22"/>
          <w:bdr w:val="single" w:color="auto" w:sz="4" w:space="0"/>
        </w:rPr>
        <w:t xml:space="preserve"> </w:t>
      </w:r>
    </w:p>
    <w:p>
      <w:pPr>
        <w:pStyle w:val="0"/>
        <w:ind w:left="210" w:leftChars="100" w:firstLine="210" w:firstLineChars="100"/>
        <w:rPr>
          <w:rFonts w:hint="default" w:ascii="HGSｺﾞｼｯｸM" w:hAnsi="HGSｺﾞｼｯｸM" w:eastAsia="HGSｺﾞｼｯｸM"/>
          <w:color w:val="000000" w:themeColor="text1"/>
          <w:sz w:val="22"/>
        </w:rPr>
      </w:pPr>
      <w:r>
        <w:rPr>
          <w:rFonts w:hint="eastAsia"/>
        </w:rPr>
        <w:drawing>
          <wp:anchor distT="0" distB="0" distL="114300" distR="114300" simplePos="0" relativeHeight="7" behindDoc="0" locked="0" layoutInCell="1" hidden="0" allowOverlap="1">
            <wp:simplePos x="0" y="0"/>
            <wp:positionH relativeFrom="column">
              <wp:posOffset>115570</wp:posOffset>
            </wp:positionH>
            <wp:positionV relativeFrom="paragraph">
              <wp:posOffset>33020</wp:posOffset>
            </wp:positionV>
            <wp:extent cx="5759450" cy="1865630"/>
            <wp:effectExtent l="0" t="0" r="0" b="0"/>
            <wp:wrapNone/>
            <wp:docPr id="1088" name="Picture 12"/>
            <a:graphic xmlns:a="http://schemas.openxmlformats.org/drawingml/2006/main">
              <a:graphicData uri="http://schemas.openxmlformats.org/drawingml/2006/picture">
                <pic:pic xmlns:pic="http://schemas.openxmlformats.org/drawingml/2006/picture">
                  <pic:nvPicPr>
                    <pic:cNvPr id="1088" name="Picture 12"/>
                    <pic:cNvPicPr>
                      <a:picLocks noChangeAspect="1" noChangeArrowheads="1"/>
                    </pic:cNvPicPr>
                  </pic:nvPicPr>
                  <pic:blipFill>
                    <a:blip r:embed="rId30"/>
                    <a:stretch>
                      <a:fillRect/>
                    </a:stretch>
                  </pic:blipFill>
                  <pic:spPr>
                    <a:xfrm>
                      <a:off x="0" y="0"/>
                      <a:ext cx="5759450" cy="1865630"/>
                    </a:xfrm>
                    <a:prstGeom prst="rect">
                      <a:avLst/>
                    </a:prstGeom>
                    <a:noFill/>
                    <a:ln>
                      <a:noFill/>
                    </a:ln>
                  </pic:spPr>
                </pic:pic>
              </a:graphicData>
            </a:graphic>
          </wp:anchor>
        </w:drawing>
      </w: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bookmarkStart w:id="70" w:name="_Toc12310559"/>
      <w:bookmarkStart w:id="71" w:name="_Toc12310560"/>
      <w:bookmarkStart w:id="72" w:name="_Toc16976686"/>
      <w:bookmarkStart w:id="73" w:name="_Toc16976687"/>
      <w:bookmarkStart w:id="74" w:name="_Toc25341972"/>
      <w:bookmarkStart w:id="75" w:name="_Toc25341973"/>
      <w:r>
        <w:rPr>
          <w:rFonts w:hint="eastAsia"/>
          <w:b w:val="1"/>
        </w:rPr>
        <w:t>（５）子育てをする上で、気軽に相談できる人や場所の有無</w:t>
      </w:r>
      <w:bookmarkEnd w:id="70"/>
      <w:bookmarkEnd w:id="72"/>
      <w:bookmarkEnd w:id="74"/>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子育てをする上で、気軽に相談できる人や場所の有無について、「いる／ある」が</w:t>
      </w:r>
      <w:r>
        <w:rPr>
          <w:rFonts w:hint="eastAsia" w:ascii="HGSｺﾞｼｯｸM" w:hAnsi="HGSｺﾞｼｯｸM" w:eastAsia="HGSｺﾞｼｯｸM"/>
          <w:color w:val="000000" w:themeColor="text1"/>
          <w:sz w:val="22"/>
        </w:rPr>
        <w:t>89.6</w:t>
      </w:r>
      <w:r>
        <w:rPr>
          <w:rFonts w:hint="eastAsia" w:ascii="HGSｺﾞｼｯｸM" w:hAnsi="HGSｺﾞｼｯｸM" w:eastAsia="HGSｺﾞｼｯｸM"/>
          <w:color w:val="000000" w:themeColor="text1"/>
          <w:sz w:val="22"/>
        </w:rPr>
        <w:t>％、「いない／ない」が</w:t>
      </w:r>
      <w:r>
        <w:rPr>
          <w:rFonts w:hint="eastAsia" w:ascii="HGSｺﾞｼｯｸM" w:hAnsi="HGSｺﾞｼｯｸM" w:eastAsia="HGSｺﾞｼｯｸM"/>
          <w:color w:val="000000" w:themeColor="text1"/>
          <w:sz w:val="22"/>
        </w:rPr>
        <w:t>2.0</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前回調査と比較すると、「いる／ある」の割合が減少しています。</w:t>
      </w:r>
    </w:p>
    <w:p>
      <w:pPr>
        <w:pStyle w:val="0"/>
        <w:rPr>
          <w:rFonts w:hint="default" w:ascii="ＭＳ 明朝" w:hAnsi="ＭＳ 明朝"/>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default" w:ascii="ＭＳ 明朝" w:hAnsi="ＭＳ 明朝"/>
          <w:color w:val="000000" w:themeColor="text1"/>
          <w:sz w:val="22"/>
        </w:rPr>
        <w:drawing>
          <wp:anchor distT="0" distB="0" distL="114300" distR="114300" simplePos="0" relativeHeight="10" behindDoc="0" locked="0" layoutInCell="1" hidden="0" allowOverlap="1">
            <wp:simplePos x="0" y="0"/>
            <wp:positionH relativeFrom="margin">
              <wp:posOffset>427990</wp:posOffset>
            </wp:positionH>
            <wp:positionV relativeFrom="paragraph">
              <wp:posOffset>182880</wp:posOffset>
            </wp:positionV>
            <wp:extent cx="5172075" cy="1701800"/>
            <wp:effectExtent l="0" t="0" r="0" b="0"/>
            <wp:wrapNone/>
            <wp:docPr id="1089" name="Picture 7"/>
            <a:graphic xmlns:a="http://schemas.openxmlformats.org/drawingml/2006/main">
              <a:graphicData uri="http://schemas.openxmlformats.org/drawingml/2006/picture">
                <pic:pic xmlns:pic="http://schemas.openxmlformats.org/drawingml/2006/picture">
                  <pic:nvPicPr>
                    <pic:cNvPr id="1089" name="Picture 7"/>
                    <pic:cNvPicPr>
                      <a:picLocks noChangeAspect="1" noChangeArrowheads="1"/>
                    </pic:cNvPicPr>
                  </pic:nvPicPr>
                  <pic:blipFill>
                    <a:blip r:embed="rId31"/>
                    <a:srcRect l="4904" b="6944"/>
                    <a:stretch>
                      <a:fillRect/>
                    </a:stretch>
                  </pic:blipFill>
                  <pic:spPr>
                    <a:xfrm>
                      <a:off x="0" y="0"/>
                      <a:ext cx="5172075" cy="1701800"/>
                    </a:xfrm>
                    <a:prstGeom prst="rect">
                      <a:avLst/>
                    </a:prstGeom>
                    <a:noFill/>
                    <a:ln>
                      <a:noFill/>
                    </a:ln>
                  </pic:spPr>
                </pic:pic>
              </a:graphicData>
            </a:graphic>
          </wp:anchor>
        </w:drawing>
      </w: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0"/>
        <w:snapToGrid w:val="0"/>
        <w:rPr>
          <w:rFonts w:hint="default" w:ascii="ＭＳ 明朝" w:hAnsi="ＭＳ 明朝"/>
          <w:color w:val="000000" w:themeColor="text1"/>
          <w:sz w:val="22"/>
        </w:rPr>
      </w:pPr>
    </w:p>
    <w:p>
      <w:pPr>
        <w:pStyle w:val="3"/>
        <w:rPr>
          <w:rFonts w:hint="default"/>
          <w:b w:val="1"/>
        </w:rPr>
      </w:pPr>
      <w:r>
        <w:rPr>
          <w:rFonts w:hint="eastAsia"/>
          <w:b w:val="1"/>
        </w:rPr>
        <w:t>（６）子育てに関する不安感や負担感</w:t>
      </w:r>
      <w:bookmarkEnd w:id="71"/>
      <w:bookmarkEnd w:id="73"/>
      <w:bookmarkEnd w:id="75"/>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子育てに関する不安感や負担感について、就学前では『不安や負担を感じる（「非常に不安や負担を感じる」「なんとなく不安や負担を感じる」の合計）』が</w:t>
      </w:r>
      <w:r>
        <w:rPr>
          <w:rFonts w:hint="eastAsia" w:ascii="HGSｺﾞｼｯｸM" w:hAnsi="HGSｺﾞｼｯｸM" w:eastAsia="HGSｺﾞｼｯｸM"/>
          <w:color w:val="000000" w:themeColor="text1"/>
          <w:sz w:val="22"/>
        </w:rPr>
        <w:t>45.2</w:t>
      </w:r>
      <w:r>
        <w:rPr>
          <w:rFonts w:hint="eastAsia" w:ascii="HGSｺﾞｼｯｸM" w:hAnsi="HGSｺﾞｼｯｸM" w:eastAsia="HGSｺﾞｼｯｸM"/>
          <w:color w:val="000000" w:themeColor="text1"/>
          <w:sz w:val="22"/>
        </w:rPr>
        <w:t>％、『不安や負担は感じない（「あまり不安や負担は感じない」「まったく感じない」の合計）』が</w:t>
      </w:r>
      <w:r>
        <w:rPr>
          <w:rFonts w:hint="eastAsia" w:ascii="HGSｺﾞｼｯｸM" w:hAnsi="HGSｺﾞｼｯｸM" w:eastAsia="HGSｺﾞｼｯｸM"/>
          <w:color w:val="000000" w:themeColor="text1"/>
          <w:sz w:val="22"/>
        </w:rPr>
        <w:t>44.1</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小学生では『不安や負担を感じる（「非常に不安や負担を感じる」「なんとなく不安や負担を感じる」の合計）』が</w:t>
      </w:r>
      <w:r>
        <w:rPr>
          <w:rFonts w:hint="eastAsia" w:ascii="HGSｺﾞｼｯｸM" w:hAnsi="HGSｺﾞｼｯｸM" w:eastAsia="HGSｺﾞｼｯｸM"/>
          <w:color w:val="000000" w:themeColor="text1"/>
          <w:sz w:val="22"/>
        </w:rPr>
        <w:t>46.3</w:t>
      </w:r>
      <w:r>
        <w:rPr>
          <w:rFonts w:hint="eastAsia" w:ascii="HGSｺﾞｼｯｸM" w:hAnsi="HGSｺﾞｼｯｸM" w:eastAsia="HGSｺﾞｼｯｸM"/>
          <w:color w:val="000000" w:themeColor="text1"/>
          <w:sz w:val="22"/>
        </w:rPr>
        <w:t>％、『不安や負担は感じない（「あまり不安や負担は感じない」「まったく感じない」の合計）』が</w:t>
      </w:r>
      <w:r>
        <w:rPr>
          <w:rFonts w:hint="eastAsia" w:ascii="HGSｺﾞｼｯｸM" w:hAnsi="HGSｺﾞｼｯｸM" w:eastAsia="HGSｺﾞｼｯｸM"/>
          <w:color w:val="000000" w:themeColor="text1"/>
          <w:sz w:val="22"/>
        </w:rPr>
        <w:t>35.7</w:t>
      </w:r>
      <w:r>
        <w:rPr>
          <w:rFonts w:hint="eastAsia" w:ascii="HGSｺﾞｼｯｸM" w:hAnsi="HGSｺﾞｼｯｸM" w:eastAsia="HGSｺﾞｼｯｸM"/>
          <w:color w:val="000000" w:themeColor="text1"/>
          <w:sz w:val="22"/>
        </w:rPr>
        <w:t>％となっています。</w:t>
      </w:r>
    </w:p>
    <w:p>
      <w:pPr>
        <w:pStyle w:val="0"/>
        <w:rPr>
          <w:rFonts w:hint="default" w:ascii="ＭＳ 明朝" w:hAnsi="ＭＳ 明朝"/>
          <w:color w:val="000000" w:themeColor="text1"/>
          <w:sz w:val="22"/>
        </w:rPr>
      </w:pPr>
      <w:r>
        <w:rPr>
          <w:rFonts w:hint="default"/>
        </w:rPr>
        <w:drawing>
          <wp:anchor distT="0" distB="0" distL="114300" distR="114300" simplePos="0" relativeHeight="8" behindDoc="0" locked="0" layoutInCell="1" hidden="0" allowOverlap="1">
            <wp:simplePos x="0" y="0"/>
            <wp:positionH relativeFrom="column">
              <wp:posOffset>140970</wp:posOffset>
            </wp:positionH>
            <wp:positionV relativeFrom="paragraph">
              <wp:posOffset>77470</wp:posOffset>
            </wp:positionV>
            <wp:extent cx="5441950" cy="1943100"/>
            <wp:effectExtent l="0" t="0" r="0" b="0"/>
            <wp:wrapNone/>
            <wp:docPr id="1090" name="Picture 13"/>
            <a:graphic xmlns:a="http://schemas.openxmlformats.org/drawingml/2006/main">
              <a:graphicData uri="http://schemas.openxmlformats.org/drawingml/2006/picture">
                <pic:pic xmlns:pic="http://schemas.openxmlformats.org/drawingml/2006/picture">
                  <pic:nvPicPr>
                    <pic:cNvPr id="1090" name="Picture 13"/>
                    <pic:cNvPicPr>
                      <a:picLocks noChangeAspect="1" noChangeArrowheads="1"/>
                    </pic:cNvPicPr>
                  </pic:nvPicPr>
                  <pic:blipFill>
                    <a:blip r:embed="rId32"/>
                    <a:stretch>
                      <a:fillRect/>
                    </a:stretch>
                  </pic:blipFill>
                  <pic:spPr>
                    <a:xfrm>
                      <a:off x="0" y="0"/>
                      <a:ext cx="5441950" cy="1943100"/>
                    </a:xfrm>
                    <a:prstGeom prst="rect">
                      <a:avLst/>
                    </a:prstGeom>
                    <a:noFill/>
                    <a:ln>
                      <a:noFill/>
                    </a:ln>
                  </pic:spPr>
                </pic:pic>
              </a:graphicData>
            </a:graphic>
          </wp:anchor>
        </w:drawing>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bookmarkStart w:id="76" w:name="_Toc25341974"/>
      <w:r>
        <w:rPr>
          <w:rFonts w:hint="eastAsia"/>
          <w:b w:val="1"/>
        </w:rPr>
        <w:t>（７）子育てに関して、日常悩んでいること、または気になること</w:t>
      </w:r>
      <w:bookmarkEnd w:id="76"/>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子育てに関して、日常悩んでいること、気になることについて、「病気や発育・発達に関すること」が</w:t>
      </w:r>
      <w:r>
        <w:rPr>
          <w:rFonts w:hint="eastAsia" w:ascii="HGSｺﾞｼｯｸM" w:hAnsi="HGSｺﾞｼｯｸM" w:eastAsia="HGSｺﾞｼｯｸM"/>
          <w:color w:val="000000" w:themeColor="text1"/>
          <w:sz w:val="22"/>
        </w:rPr>
        <w:t>33.7</w:t>
      </w:r>
      <w:r>
        <w:rPr>
          <w:rFonts w:hint="eastAsia" w:ascii="HGSｺﾞｼｯｸM" w:hAnsi="HGSｺﾞｼｯｸM" w:eastAsia="HGSｺﾞｼｯｸM"/>
          <w:color w:val="000000" w:themeColor="text1"/>
          <w:sz w:val="22"/>
        </w:rPr>
        <w:t>％と最も高く、次いで「食事や栄養に関すること」が</w:t>
      </w:r>
      <w:r>
        <w:rPr>
          <w:rFonts w:hint="eastAsia" w:ascii="HGSｺﾞｼｯｸM" w:hAnsi="HGSｺﾞｼｯｸM" w:eastAsia="HGSｺﾞｼｯｸM"/>
          <w:color w:val="000000" w:themeColor="text1"/>
          <w:sz w:val="22"/>
        </w:rPr>
        <w:t>32.2</w:t>
      </w:r>
      <w:r>
        <w:rPr>
          <w:rFonts w:hint="eastAsia" w:ascii="HGSｺﾞｼｯｸM" w:hAnsi="HGSｺﾞｼｯｸM" w:eastAsia="HGSｺﾞｼｯｸM"/>
          <w:color w:val="000000" w:themeColor="text1"/>
          <w:sz w:val="22"/>
        </w:rPr>
        <w:t>％、「子どもの教育に関すること」が</w:t>
      </w:r>
      <w:r>
        <w:rPr>
          <w:rFonts w:hint="eastAsia" w:ascii="HGSｺﾞｼｯｸM" w:hAnsi="HGSｺﾞｼｯｸM" w:eastAsia="HGSｺﾞｼｯｸM"/>
          <w:color w:val="000000" w:themeColor="text1"/>
          <w:sz w:val="22"/>
        </w:rPr>
        <w:t>30.6</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前回調査と比較すると、特に「病気や発育・発達に関すること」「食事や栄養に関すること」「子どもを叱りすぎているような気がすること」の割合が減少</w:t>
      </w:r>
      <w:r>
        <w:rPr>
          <w:rFonts w:hint="eastAsia" w:ascii="HGSｺﾞｼｯｸM" w:hAnsi="HGSｺﾞｼｯｸM" w:eastAsia="HGSｺﾞｼｯｸM"/>
          <w:color w:val="000000" w:themeColor="text1"/>
          <w:sz w:val="22"/>
          <w:highlight w:val="none"/>
        </w:rPr>
        <w:t>している一方で</w:t>
      </w:r>
      <w:r>
        <w:rPr>
          <w:rFonts w:hint="eastAsia" w:ascii="HGSｺﾞｼｯｸM" w:hAnsi="HGSｺﾞｼｯｸM" w:eastAsia="HGSｺﾞｼｯｸM"/>
          <w:color w:val="000000" w:themeColor="text1"/>
          <w:sz w:val="22"/>
        </w:rPr>
        <w:t>、「特にない」の割合が増加しています。</w:t>
      </w:r>
    </w:p>
    <w:p>
      <w:pPr>
        <w:pStyle w:val="0"/>
        <w:rPr>
          <w:rFonts w:hint="default" w:ascii="ＭＳ 明朝" w:hAnsi="ＭＳ 明朝"/>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default" w:ascii="ＭＳ 明朝" w:hAnsi="ＭＳ 明朝"/>
          <w:color w:val="000000" w:themeColor="text1"/>
          <w:sz w:val="22"/>
        </w:rPr>
        <w:drawing>
          <wp:anchor distT="0" distB="0" distL="114300" distR="114300" simplePos="0" relativeHeight="68" behindDoc="1" locked="0" layoutInCell="1" hidden="0" allowOverlap="1">
            <wp:simplePos x="0" y="0"/>
            <wp:positionH relativeFrom="margin">
              <wp:posOffset>247650</wp:posOffset>
            </wp:positionH>
            <wp:positionV relativeFrom="paragraph">
              <wp:posOffset>10160</wp:posOffset>
            </wp:positionV>
            <wp:extent cx="4885690" cy="6729730"/>
            <wp:effectExtent l="0" t="0" r="0" b="0"/>
            <wp:wrapNone/>
            <wp:docPr id="1091" name="Picture 2"/>
            <a:graphic xmlns:a="http://schemas.openxmlformats.org/drawingml/2006/main">
              <a:graphicData uri="http://schemas.openxmlformats.org/drawingml/2006/picture">
                <pic:pic xmlns:pic="http://schemas.openxmlformats.org/drawingml/2006/picture">
                  <pic:nvPicPr>
                    <pic:cNvPr id="1091" name="Picture 2"/>
                    <pic:cNvPicPr>
                      <a:picLocks noChangeAspect="1" noChangeArrowheads="1"/>
                    </pic:cNvPicPr>
                  </pic:nvPicPr>
                  <pic:blipFill>
                    <a:blip r:embed="rId33"/>
                    <a:stretch>
                      <a:fillRect/>
                    </a:stretch>
                  </pic:blipFill>
                  <pic:spPr>
                    <a:xfrm>
                      <a:off x="0" y="0"/>
                      <a:ext cx="4885690" cy="6729730"/>
                    </a:xfrm>
                    <a:prstGeom prst="rect">
                      <a:avLst/>
                    </a:prstGeom>
                    <a:noFill/>
                    <a:ln>
                      <a:noFill/>
                    </a:ln>
                  </pic:spPr>
                </pic:pic>
              </a:graphicData>
            </a:graphic>
          </wp:anchor>
        </w:drawing>
      </w: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bookmarkStart w:id="77" w:name="_Toc12310561"/>
      <w:bookmarkStart w:id="78" w:name="_Toc16976688"/>
      <w:bookmarkStart w:id="79" w:name="_Toc25341975"/>
      <w:r>
        <w:rPr>
          <w:rFonts w:hint="eastAsia"/>
          <w:b w:val="1"/>
        </w:rPr>
        <w:t>（８）仕事と子育てを両立させる上で大変だと感じること</w:t>
      </w:r>
      <w:bookmarkEnd w:id="77"/>
      <w:bookmarkEnd w:id="78"/>
      <w:bookmarkEnd w:id="79"/>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仕事と子育てを両立させる上で大変だと感じることについて、就学前では「子どもと接する時間が少ない」が</w:t>
      </w:r>
      <w:r>
        <w:rPr>
          <w:rFonts w:hint="eastAsia" w:ascii="HGSｺﾞｼｯｸM" w:hAnsi="HGSｺﾞｼｯｸM" w:eastAsia="HGSｺﾞｼｯｸM"/>
          <w:color w:val="000000" w:themeColor="text1"/>
          <w:sz w:val="22"/>
        </w:rPr>
        <w:t>44.2</w:t>
      </w:r>
      <w:r>
        <w:rPr>
          <w:rFonts w:hint="eastAsia" w:ascii="HGSｺﾞｼｯｸM" w:hAnsi="HGSｺﾞｼｯｸM" w:eastAsia="HGSｺﾞｼｯｸM"/>
          <w:color w:val="000000" w:themeColor="text1"/>
          <w:sz w:val="22"/>
        </w:rPr>
        <w:t>％と最も高く、次いで「自分が病気・けがをした時や子どもが急に病気になった時に代わりに面倒をみる人がいない」が</w:t>
      </w:r>
      <w:r>
        <w:rPr>
          <w:rFonts w:hint="eastAsia" w:ascii="HGSｺﾞｼｯｸM" w:hAnsi="HGSｺﾞｼｯｸM" w:eastAsia="HGSｺﾞｼｯｸM"/>
          <w:color w:val="000000" w:themeColor="text1"/>
          <w:sz w:val="22"/>
        </w:rPr>
        <w:t>37.8</w:t>
      </w:r>
      <w:r>
        <w:rPr>
          <w:rFonts w:hint="eastAsia" w:ascii="HGSｺﾞｼｯｸM" w:hAnsi="HGSｺﾞｼｯｸM" w:eastAsia="HGSｺﾞｼｯｸM"/>
          <w:color w:val="000000" w:themeColor="text1"/>
          <w:sz w:val="22"/>
        </w:rPr>
        <w:t>％、「急な残業が入ってしまう」が</w:t>
      </w:r>
      <w:r>
        <w:rPr>
          <w:rFonts w:hint="eastAsia" w:ascii="HGSｺﾞｼｯｸM" w:hAnsi="HGSｺﾞｼｯｸM" w:eastAsia="HGSｺﾞｼｯｸM"/>
          <w:color w:val="000000" w:themeColor="text1"/>
          <w:sz w:val="22"/>
        </w:rPr>
        <w:t>30.5</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小学生では「自分が病気・けがをした時や子どもが急に病気になった時に代わりに面倒をみる人がいない」「子どもと接する時間が少ない」がともに</w:t>
      </w:r>
      <w:r>
        <w:rPr>
          <w:rFonts w:hint="eastAsia" w:ascii="HGSｺﾞｼｯｸM" w:hAnsi="HGSｺﾞｼｯｸM" w:eastAsia="HGSｺﾞｼｯｸM"/>
          <w:color w:val="000000" w:themeColor="text1"/>
          <w:sz w:val="22"/>
        </w:rPr>
        <w:t>32.8</w:t>
      </w:r>
      <w:r>
        <w:rPr>
          <w:rFonts w:hint="eastAsia" w:ascii="HGSｺﾞｼｯｸM" w:hAnsi="HGSｺﾞｼｯｸM" w:eastAsia="HGSｺﾞｼｯｸM"/>
          <w:color w:val="000000" w:themeColor="text1"/>
          <w:sz w:val="22"/>
        </w:rPr>
        <w:t>％と最も高く、次いで「特にない」が</w:t>
      </w:r>
      <w:r>
        <w:rPr>
          <w:rFonts w:hint="eastAsia" w:ascii="HGSｺﾞｼｯｸM" w:hAnsi="HGSｺﾞｼｯｸM" w:eastAsia="HGSｺﾞｼｯｸM"/>
          <w:color w:val="000000" w:themeColor="text1"/>
          <w:sz w:val="22"/>
        </w:rPr>
        <w:t>26.3</w:t>
      </w:r>
      <w:r>
        <w:rPr>
          <w:rFonts w:hint="eastAsia" w:ascii="HGSｺﾞｼｯｸM" w:hAnsi="HGSｺﾞｼｯｸM" w:eastAsia="HGSｺﾞｼｯｸM"/>
          <w:color w:val="000000" w:themeColor="text1"/>
          <w:sz w:val="22"/>
        </w:rPr>
        <w:t>％、「急な残業が入ってしまう」が</w:t>
      </w:r>
      <w:r>
        <w:rPr>
          <w:rFonts w:hint="eastAsia" w:ascii="HGSｺﾞｼｯｸM" w:hAnsi="HGSｺﾞｼｯｸM" w:eastAsia="HGSｺﾞｼｯｸM"/>
          <w:color w:val="000000" w:themeColor="text1"/>
          <w:sz w:val="22"/>
        </w:rPr>
        <w:t>19.7</w:t>
      </w:r>
      <w:r>
        <w:rPr>
          <w:rFonts w:hint="eastAsia" w:ascii="HGSｺﾞｼｯｸM" w:hAnsi="HGSｺﾞｼｯｸM" w:eastAsia="HGSｺﾞｼｯｸM"/>
          <w:color w:val="000000" w:themeColor="text1"/>
          <w:sz w:val="22"/>
        </w:rPr>
        <w:t>％となっています。</w:t>
      </w:r>
    </w:p>
    <w:p>
      <w:pPr>
        <w:pStyle w:val="0"/>
        <w:rPr>
          <w:rFonts w:hint="default" w:ascii="ＭＳ 明朝" w:hAnsi="ＭＳ 明朝"/>
          <w:color w:val="000000" w:themeColor="text1"/>
          <w:sz w:val="22"/>
        </w:rPr>
      </w:pPr>
      <w:r>
        <w:rPr>
          <w:rFonts w:hint="default"/>
        </w:rPr>
        <w:drawing>
          <wp:anchor distT="0" distB="0" distL="114300" distR="114300" simplePos="0" relativeHeight="3" behindDoc="0" locked="0" layoutInCell="1" hidden="0" allowOverlap="1">
            <wp:simplePos x="0" y="0"/>
            <wp:positionH relativeFrom="margin">
              <wp:posOffset>197485</wp:posOffset>
            </wp:positionH>
            <wp:positionV relativeFrom="paragraph">
              <wp:posOffset>28575</wp:posOffset>
            </wp:positionV>
            <wp:extent cx="5295900" cy="5099685"/>
            <wp:effectExtent l="0" t="0" r="0" b="0"/>
            <wp:wrapNone/>
            <wp:docPr id="1092" name="Picture 4"/>
            <a:graphic xmlns:a="http://schemas.openxmlformats.org/drawingml/2006/main">
              <a:graphicData uri="http://schemas.openxmlformats.org/drawingml/2006/picture">
                <pic:pic xmlns:pic="http://schemas.openxmlformats.org/drawingml/2006/picture">
                  <pic:nvPicPr>
                    <pic:cNvPr id="1092" name="Picture 4"/>
                    <pic:cNvPicPr>
                      <a:picLocks noChangeAspect="1" noChangeArrowheads="1"/>
                    </pic:cNvPicPr>
                  </pic:nvPicPr>
                  <pic:blipFill>
                    <a:blip r:embed="rId34"/>
                    <a:stretch>
                      <a:fillRect/>
                    </a:stretch>
                  </pic:blipFill>
                  <pic:spPr>
                    <a:xfrm>
                      <a:off x="0" y="0"/>
                      <a:ext cx="5295900" cy="5099685"/>
                    </a:xfrm>
                    <a:prstGeom prst="rect">
                      <a:avLst/>
                    </a:prstGeom>
                    <a:noFill/>
                    <a:ln>
                      <a:noFill/>
                    </a:ln>
                  </pic:spPr>
                </pic:pic>
              </a:graphicData>
            </a:graphic>
          </wp:anchor>
        </w:drawing>
      </w:r>
    </w:p>
    <w:p>
      <w:pPr>
        <w:pStyle w:val="0"/>
        <w:rPr>
          <w:rFonts w:hint="default" w:ascii="HGSｺﾞｼｯｸM" w:hAnsi="HGSｺﾞｼｯｸM" w:eastAsia="HGSｺﾞｼｯｸM"/>
          <w:color w:val="000000" w:themeColor="text1"/>
          <w:sz w:val="22"/>
          <w:bdr w:val="single" w:color="auto" w:sz="4" w:space="0"/>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firstLine="210" w:firstLineChars="10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※「子どもの面倒をみてくれる施設などが見つからない」は就学前のみの項目</w:t>
      </w:r>
    </w:p>
    <w:p>
      <w:pPr>
        <w:pStyle w:val="0"/>
        <w:ind w:firstLine="210" w:firstLineChars="10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highlight w:val="none"/>
        </w:rPr>
        <w:t>※不明・無回答除く</w:t>
      </w:r>
    </w:p>
    <w:p>
      <w:pPr>
        <w:pStyle w:val="0"/>
        <w:rPr>
          <w:rFonts w:hint="default" w:ascii="ＭＳ 明朝" w:hAnsi="ＭＳ 明朝"/>
          <w:color w:val="000000" w:themeColor="text1"/>
          <w:sz w:val="22"/>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3"/>
        <w:rPr>
          <w:rFonts w:hint="default"/>
          <w:b w:val="1"/>
        </w:rPr>
      </w:pPr>
      <w:bookmarkStart w:id="80" w:name="_Toc12310562"/>
      <w:bookmarkStart w:id="81" w:name="_Toc16976689"/>
      <w:bookmarkStart w:id="82" w:name="_Toc25341976"/>
      <w:r>
        <w:rPr>
          <w:rFonts w:hint="eastAsia"/>
          <w:b w:val="1"/>
        </w:rPr>
        <w:t>（９）お住まいの地域における子育ての環境や支援の満足度</w:t>
      </w:r>
      <w:bookmarkEnd w:id="80"/>
      <w:bookmarkEnd w:id="81"/>
      <w:bookmarkEnd w:id="82"/>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お住まいの地域における子育ての環境や支援の満足度について、就学前では『不満（「不満」「やや不満」の合計）』が</w:t>
      </w:r>
      <w:r>
        <w:rPr>
          <w:rFonts w:hint="eastAsia" w:ascii="HGSｺﾞｼｯｸM" w:hAnsi="HGSｺﾞｼｯｸM" w:eastAsia="HGSｺﾞｼｯｸM"/>
          <w:color w:val="000000" w:themeColor="text1"/>
          <w:sz w:val="22"/>
        </w:rPr>
        <w:t>18.2</w:t>
      </w:r>
      <w:r>
        <w:rPr>
          <w:rFonts w:hint="eastAsia" w:ascii="HGSｺﾞｼｯｸM" w:hAnsi="HGSｺﾞｼｯｸM" w:eastAsia="HGSｺﾞｼｯｸM"/>
          <w:color w:val="000000" w:themeColor="text1"/>
          <w:sz w:val="22"/>
        </w:rPr>
        <w:t>％、『満足（「やや満足」「満足」の合計）』が</w:t>
      </w:r>
      <w:r>
        <w:rPr>
          <w:rFonts w:hint="eastAsia" w:ascii="HGSｺﾞｼｯｸM" w:hAnsi="HGSｺﾞｼｯｸM" w:eastAsia="HGSｺﾞｼｯｸM"/>
          <w:color w:val="000000" w:themeColor="text1"/>
          <w:sz w:val="22"/>
        </w:rPr>
        <w:t>52.3</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小学生では『不満（「不満」「やや不満」の合計）』が</w:t>
      </w:r>
      <w:r>
        <w:rPr>
          <w:rFonts w:hint="eastAsia" w:ascii="HGSｺﾞｼｯｸM" w:hAnsi="HGSｺﾞｼｯｸM" w:eastAsia="HGSｺﾞｼｯｸM"/>
          <w:color w:val="000000" w:themeColor="text1"/>
          <w:sz w:val="22"/>
        </w:rPr>
        <w:t>21.0</w:t>
      </w:r>
      <w:r>
        <w:rPr>
          <w:rFonts w:hint="eastAsia" w:ascii="HGSｺﾞｼｯｸM" w:hAnsi="HGSｺﾞｼｯｸM" w:eastAsia="HGSｺﾞｼｯｸM"/>
          <w:color w:val="000000" w:themeColor="text1"/>
          <w:sz w:val="22"/>
        </w:rPr>
        <w:t>％、『満足（「やや満足」「満足」の合計）』が</w:t>
      </w:r>
      <w:r>
        <w:rPr>
          <w:rFonts w:hint="eastAsia" w:ascii="HGSｺﾞｼｯｸM" w:hAnsi="HGSｺﾞｼｯｸM" w:eastAsia="HGSｺﾞｼｯｸM"/>
          <w:color w:val="000000" w:themeColor="text1"/>
          <w:sz w:val="22"/>
        </w:rPr>
        <w:t>51.1</w:t>
      </w:r>
      <w:r>
        <w:rPr>
          <w:rFonts w:hint="eastAsia" w:ascii="HGSｺﾞｼｯｸM" w:hAnsi="HGSｺﾞｼｯｸM" w:eastAsia="HGSｺﾞｼｯｸM"/>
          <w:color w:val="000000" w:themeColor="text1"/>
          <w:sz w:val="22"/>
        </w:rPr>
        <w:t>％となっています。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前回調査と比較すると、就学前、小学生ともに『満足』の割合が減少している一方で</w:t>
      </w:r>
      <w:r>
        <w:rPr>
          <w:rFonts w:hint="eastAsia" w:ascii="HGSｺﾞｼｯｸM" w:hAnsi="HGSｺﾞｼｯｸM" w:eastAsia="HGSｺﾞｼｯｸM"/>
          <w:color w:val="000000" w:themeColor="text1"/>
          <w:sz w:val="22"/>
        </w:rPr>
        <w:t>、『不満』「どちらでもない」の割合が増加しています。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就学前児童</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ascii="ＭＳ 明朝" w:hAnsi="ＭＳ 明朝"/>
          <w:color w:val="000000" w:themeColor="text1"/>
          <w:sz w:val="22"/>
        </w:rPr>
      </w:pPr>
      <w:r>
        <w:rPr>
          <w:rFonts w:hint="default" w:ascii="ＭＳ 明朝" w:hAnsi="ＭＳ 明朝"/>
          <w:color w:val="000000" w:themeColor="text1"/>
          <w:sz w:val="22"/>
        </w:rPr>
        <w:drawing>
          <wp:anchor distT="0" distB="0" distL="114300" distR="114300" simplePos="0" relativeHeight="69" behindDoc="0" locked="0" layoutInCell="1" hidden="0" allowOverlap="1">
            <wp:simplePos x="0" y="0"/>
            <wp:positionH relativeFrom="margin">
              <wp:posOffset>318135</wp:posOffset>
            </wp:positionH>
            <wp:positionV relativeFrom="paragraph">
              <wp:posOffset>48895</wp:posOffset>
            </wp:positionV>
            <wp:extent cx="5120005" cy="1647825"/>
            <wp:effectExtent l="0" t="0" r="0" b="0"/>
            <wp:wrapNone/>
            <wp:docPr id="1093" name="Picture 8"/>
            <a:graphic xmlns:a="http://schemas.openxmlformats.org/drawingml/2006/main">
              <a:graphicData uri="http://schemas.openxmlformats.org/drawingml/2006/picture">
                <pic:pic xmlns:pic="http://schemas.openxmlformats.org/drawingml/2006/picture">
                  <pic:nvPicPr>
                    <pic:cNvPr id="1093" name="Picture 8"/>
                    <pic:cNvPicPr>
                      <a:picLocks noChangeAspect="1" noChangeArrowheads="1"/>
                    </pic:cNvPicPr>
                  </pic:nvPicPr>
                  <pic:blipFill>
                    <a:blip r:embed="rId35"/>
                    <a:srcRect l="5861" t="3889" b="6007"/>
                    <a:stretch>
                      <a:fillRect/>
                    </a:stretch>
                  </pic:blipFill>
                  <pic:spPr>
                    <a:xfrm>
                      <a:off x="0" y="0"/>
                      <a:ext cx="5120005" cy="1647825"/>
                    </a:xfrm>
                    <a:prstGeom prst="rect">
                      <a:avLst/>
                    </a:prstGeom>
                    <a:noFill/>
                    <a:ln>
                      <a:noFill/>
                    </a:ln>
                  </pic:spPr>
                </pic:pic>
              </a:graphicData>
            </a:graphic>
          </wp:anchor>
        </w:drawing>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ind w:left="210" w:leftChars="100"/>
        <w:rPr>
          <w:rFonts w:hint="default" w:ascii="HGSｺﾞｼｯｸM" w:hAnsi="HGSｺﾞｼｯｸM" w:eastAsia="HGSｺﾞｼｯｸM"/>
          <w:color w:val="000000" w:themeColor="text1"/>
          <w:sz w:val="22"/>
          <w:bdr w:val="single" w:color="auto" w:sz="4" w:space="0"/>
        </w:rPr>
      </w:pPr>
      <w:r>
        <w:rPr>
          <w:rFonts w:hint="eastAsia" w:ascii="HGSｺﾞｼｯｸM" w:hAnsi="HGSｺﾞｼｯｸM" w:eastAsia="HGSｺﾞｼｯｸM"/>
          <w:color w:val="000000" w:themeColor="text1"/>
          <w:sz w:val="22"/>
          <w:bdr w:val="single" w:color="auto" w:sz="4" w:space="0"/>
        </w:rPr>
        <w:t xml:space="preserve"> </w:t>
      </w:r>
      <w:r>
        <w:rPr>
          <w:rFonts w:hint="eastAsia" w:ascii="HGSｺﾞｼｯｸM" w:hAnsi="HGSｺﾞｼｯｸM" w:eastAsia="HGSｺﾞｼｯｸM"/>
          <w:color w:val="000000" w:themeColor="text1"/>
          <w:sz w:val="22"/>
          <w:bdr w:val="single" w:color="auto" w:sz="4" w:space="0"/>
        </w:rPr>
        <w:t>小学生</w:t>
      </w:r>
      <w:r>
        <w:rPr>
          <w:rFonts w:hint="eastAsia" w:ascii="HGSｺﾞｼｯｸM" w:hAnsi="HGSｺﾞｼｯｸM" w:eastAsia="HGSｺﾞｼｯｸM"/>
          <w:color w:val="000000" w:themeColor="text1"/>
          <w:sz w:val="22"/>
          <w:bdr w:val="single" w:color="auto" w:sz="4" w:space="0"/>
        </w:rPr>
        <w:t xml:space="preserve"> </w:t>
      </w:r>
    </w:p>
    <w:p>
      <w:pPr>
        <w:pStyle w:val="0"/>
        <w:rPr>
          <w:rFonts w:hint="default" w:ascii="ＭＳ 明朝" w:hAnsi="ＭＳ 明朝"/>
          <w:color w:val="000000" w:themeColor="text1"/>
          <w:sz w:val="22"/>
        </w:rPr>
      </w:pPr>
      <w:r>
        <w:rPr>
          <w:rFonts w:hint="default" w:ascii="ＭＳ 明朝" w:hAnsi="ＭＳ 明朝"/>
          <w:color w:val="000000" w:themeColor="text1"/>
          <w:sz w:val="22"/>
        </w:rPr>
        <w:drawing>
          <wp:anchor distT="0" distB="0" distL="114300" distR="114300" simplePos="0" relativeHeight="70" behindDoc="0" locked="0" layoutInCell="1" hidden="0" allowOverlap="1">
            <wp:simplePos x="0" y="0"/>
            <wp:positionH relativeFrom="margin">
              <wp:posOffset>308610</wp:posOffset>
            </wp:positionH>
            <wp:positionV relativeFrom="paragraph">
              <wp:posOffset>65405</wp:posOffset>
            </wp:positionV>
            <wp:extent cx="5119370" cy="1732915"/>
            <wp:effectExtent l="0" t="0" r="0" b="0"/>
            <wp:wrapNone/>
            <wp:docPr id="1094" name="Picture 9"/>
            <a:graphic xmlns:a="http://schemas.openxmlformats.org/drawingml/2006/main">
              <a:graphicData uri="http://schemas.openxmlformats.org/drawingml/2006/picture">
                <pic:pic xmlns:pic="http://schemas.openxmlformats.org/drawingml/2006/picture">
                  <pic:nvPicPr>
                    <pic:cNvPr id="1094" name="Picture 9"/>
                    <pic:cNvPicPr>
                      <a:picLocks noChangeAspect="1" noChangeArrowheads="1"/>
                    </pic:cNvPicPr>
                  </pic:nvPicPr>
                  <pic:blipFill>
                    <a:blip r:embed="rId36"/>
                    <a:srcRect l="6129" b="5478"/>
                    <a:stretch>
                      <a:fillRect/>
                    </a:stretch>
                  </pic:blipFill>
                  <pic:spPr>
                    <a:xfrm>
                      <a:off x="0" y="0"/>
                      <a:ext cx="5119370" cy="1732915"/>
                    </a:xfrm>
                    <a:prstGeom prst="rect">
                      <a:avLst/>
                    </a:prstGeom>
                    <a:noFill/>
                    <a:ln>
                      <a:noFill/>
                    </a:ln>
                  </pic:spPr>
                </pic:pic>
              </a:graphicData>
            </a:graphic>
          </wp:anchor>
        </w:drawing>
      </w: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rPr>
          <w:rFonts w:hint="default" w:ascii="ＭＳ 明朝" w:hAnsi="ＭＳ 明朝"/>
          <w:color w:val="000000" w:themeColor="text1"/>
          <w:sz w:val="22"/>
        </w:rPr>
      </w:pPr>
    </w:p>
    <w:p>
      <w:pPr>
        <w:pStyle w:val="0"/>
        <w:widowControl w:val="1"/>
        <w:jc w:val="left"/>
        <w:rPr>
          <w:rFonts w:hint="default" w:ascii="ＭＳ 明朝" w:hAnsi="ＭＳ 明朝"/>
          <w:color w:val="000000" w:themeColor="text1"/>
          <w:sz w:val="22"/>
        </w:rPr>
      </w:pPr>
      <w:r>
        <w:rPr>
          <w:rFonts w:hint="default" w:ascii="ＭＳ 明朝" w:hAnsi="ＭＳ 明朝"/>
          <w:color w:val="000000" w:themeColor="text1"/>
          <w:sz w:val="22"/>
        </w:rPr>
        <w:br w:type="page"/>
      </w:r>
    </w:p>
    <w:p>
      <w:pPr>
        <w:pStyle w:val="2"/>
        <w:rPr>
          <w:rFonts w:hint="default" w:ascii="メイリオ" w:hAnsi="メイリオ" w:eastAsia="メイリオ"/>
          <w:b w:val="0"/>
        </w:rPr>
      </w:pPr>
      <w:bookmarkStart w:id="83" w:name="_Toc16976690"/>
      <w:bookmarkStart w:id="84" w:name="_Toc28091379"/>
      <w:r>
        <w:rPr>
          <w:rFonts w:hint="eastAsia" w:ascii="メイリオ" w:hAnsi="メイリオ" w:eastAsia="メイリオ"/>
          <w:b w:val="0"/>
        </w:rPr>
        <w:t>３　第１期計画の主な取り組み状況</w:t>
      </w:r>
      <w:bookmarkEnd w:id="83"/>
      <w:bookmarkEnd w:id="84"/>
    </w:p>
    <w:p>
      <w:pPr>
        <w:pStyle w:val="3"/>
        <w:rPr>
          <w:rFonts w:hint="default"/>
          <w:b w:val="1"/>
        </w:rPr>
      </w:pPr>
      <w:bookmarkStart w:id="85" w:name="_Hlk22227005"/>
      <w:bookmarkStart w:id="86" w:name="_Toc12310564"/>
      <w:bookmarkStart w:id="87" w:name="_Toc16976691"/>
      <w:bookmarkStart w:id="88" w:name="_Toc25341978"/>
      <w:r>
        <w:rPr>
          <w:rFonts w:hint="eastAsia"/>
          <w:b w:val="1"/>
        </w:rPr>
        <w:t>（１）第１期子ども・子育て支援事業計画の事業実績</w:t>
      </w:r>
      <w:bookmarkEnd w:id="87"/>
      <w:bookmarkEnd w:id="88"/>
    </w:p>
    <w:p>
      <w:pPr>
        <w:pStyle w:val="58"/>
        <w:rPr>
          <w:rFonts w:hint="default"/>
        </w:rPr>
      </w:pPr>
      <w:r>
        <w:rPr>
          <w:rFonts w:hint="eastAsia"/>
        </w:rPr>
        <w:t>①</w:t>
      </w:r>
      <w:r>
        <w:rPr>
          <w:rFonts w:hint="eastAsia"/>
        </w:rPr>
        <w:t xml:space="preserve"> </w:t>
      </w:r>
      <w:r>
        <w:rPr>
          <w:rFonts w:hint="eastAsia"/>
        </w:rPr>
        <w:t>教育・保育施設等</w:t>
      </w: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■１号認定（認定こども園及び幼稚園）</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534</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544</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536</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445</w:t>
            </w:r>
            <w:r>
              <w:rPr>
                <w:rFonts w:hint="eastAsia" w:ascii="HGSｺﾞｼｯｸM" w:hAnsi="HGSｺﾞｼｯｸM" w:eastAsia="HGSｺﾞｼｯｸM"/>
                <w:sz w:val="20"/>
                <w:vertAlign w:val="superscript"/>
              </w:rPr>
              <w:t>※</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445</w:t>
            </w:r>
            <w:r>
              <w:rPr>
                <w:rFonts w:hint="eastAsia" w:ascii="HGSｺﾞｼｯｸM" w:hAnsi="HGSｺﾞｼｯｸM" w:eastAsia="HGSｺﾞｼｯｸM"/>
                <w:sz w:val="20"/>
                <w:vertAlign w:val="superscript"/>
              </w:rPr>
              <w:t>※</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534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544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536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445</w:t>
            </w:r>
            <w:r>
              <w:rPr>
                <w:rFonts w:hint="eastAsia" w:ascii="HGSｺﾞｼｯｸM" w:hAnsi="HGSｺﾞｼｯｸM" w:eastAsia="HGSｺﾞｼｯｸM"/>
                <w:sz w:val="20"/>
                <w:vertAlign w:val="superscript"/>
              </w:rPr>
              <w:t>※</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445</w:t>
            </w:r>
            <w:r>
              <w:rPr>
                <w:rFonts w:hint="eastAsia" w:ascii="HGSｺﾞｼｯｸM" w:hAnsi="HGSｺﾞｼｯｸM" w:eastAsia="HGSｺﾞｼｯｸM"/>
                <w:sz w:val="20"/>
                <w:vertAlign w:val="superscript"/>
              </w:rPr>
              <w:t>※</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506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500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458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450</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jc w:val="right"/>
        <w:rPr>
          <w:rFonts w:hint="default" w:eastAsia="ＭＳ Ｐゴシック"/>
          <w:sz w:val="18"/>
        </w:rPr>
      </w:pPr>
      <w:r>
        <w:rPr>
          <w:rFonts w:hint="eastAsia" w:eastAsia="ＭＳ Ｐゴシック"/>
          <w:sz w:val="18"/>
        </w:rPr>
        <w:t>※「相生市子ども・子育て支援事業計画中間見直し」の需要量を採用</w:t>
      </w:r>
      <w:r>
        <w:rPr>
          <w:rFonts w:hint="eastAsia" w:eastAsia="ＭＳ Ｐゴシック"/>
          <w:sz w:val="18"/>
          <w:highlight w:val="none"/>
        </w:rPr>
        <w:t>。</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○１号認定（認定こども園及び幼稚園）では、実績値は平成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年度より減少しており、平成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450</w:t>
      </w:r>
      <w:r>
        <w:rPr>
          <w:rFonts w:hint="eastAsia" w:ascii="HGSｺﾞｼｯｸM" w:hAnsi="HGSｺﾞｼｯｸM" w:eastAsia="HGSｺﾞｼｯｸM"/>
          <w:color w:val="000000" w:themeColor="text1"/>
          <w:sz w:val="22"/>
        </w:rPr>
        <w:t>人となっています。平成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年度より実績値が量の見込みを下回っていたことから、「中間見直し」により需要量を減らしています。</w:t>
      </w:r>
    </w:p>
    <w:p>
      <w:pPr>
        <w:pStyle w:val="0"/>
        <w:rPr>
          <w:rFonts w:hint="default"/>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■２号認定（認定こども園及び保育所）</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173</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277</w:t>
            </w:r>
            <w:r>
              <w:rPr>
                <w:rFonts w:hint="eastAsia" w:ascii="HGSｺﾞｼｯｸM" w:hAnsi="HGSｺﾞｼｯｸM" w:eastAsia="HGSｺﾞｼｯｸM"/>
                <w:sz w:val="20"/>
                <w:vertAlign w:val="superscript"/>
              </w:rPr>
              <w:t>※</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280</w:t>
            </w:r>
            <w:r>
              <w:rPr>
                <w:rFonts w:hint="eastAsia" w:ascii="HGSｺﾞｼｯｸM" w:hAnsi="HGSｺﾞｼｯｸM" w:eastAsia="HGSｺﾞｼｯｸM"/>
                <w:sz w:val="20"/>
                <w:vertAlign w:val="superscript"/>
              </w:rPr>
              <w:t>※</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173</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277</w:t>
            </w:r>
            <w:r>
              <w:rPr>
                <w:rFonts w:hint="eastAsia" w:ascii="HGSｺﾞｼｯｸM" w:hAnsi="HGSｺﾞｼｯｸM" w:eastAsia="HGSｺﾞｼｯｸM"/>
                <w:sz w:val="20"/>
                <w:vertAlign w:val="superscript"/>
              </w:rPr>
              <w:t>※</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280</w:t>
            </w:r>
            <w:r>
              <w:rPr>
                <w:rFonts w:hint="eastAsia" w:ascii="HGSｺﾞｼｯｸM" w:hAnsi="HGSｺﾞｼｯｸM" w:eastAsia="HGSｺﾞｼｯｸM"/>
                <w:sz w:val="20"/>
                <w:vertAlign w:val="superscript"/>
              </w:rPr>
              <w:t>※</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246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258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248</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jc w:val="right"/>
        <w:rPr>
          <w:rFonts w:hint="default" w:eastAsia="ＭＳ Ｐゴシック"/>
          <w:sz w:val="18"/>
        </w:rPr>
      </w:pPr>
      <w:r>
        <w:rPr>
          <w:rFonts w:hint="eastAsia" w:eastAsia="ＭＳ Ｐゴシック"/>
          <w:sz w:val="18"/>
        </w:rPr>
        <w:t>※「相生市子ども・子育て支援事業計画中間見直し」の需要量を採用</w:t>
      </w:r>
      <w:r>
        <w:rPr>
          <w:rFonts w:hint="eastAsia" w:eastAsia="ＭＳ Ｐゴシック"/>
          <w:sz w:val="18"/>
          <w:highlight w:val="none"/>
        </w:rPr>
        <w:t>。</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○２号認定（認定こども園及び保育所）では、実績値は平成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年度から平成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年度にかけて増加していましたが、平成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248</w:t>
      </w:r>
      <w:r>
        <w:rPr>
          <w:rFonts w:hint="eastAsia" w:ascii="HGSｺﾞｼｯｸM" w:hAnsi="HGSｺﾞｼｯｸM" w:eastAsia="HGSｺﾞｼｯｸM"/>
          <w:color w:val="000000" w:themeColor="text1"/>
          <w:sz w:val="22"/>
        </w:rPr>
        <w:t>人と減少しています。平成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年度より実績値が量の見込みを上回っていたことから、「中間見直し」により需要量を増やしています。</w:t>
      </w:r>
    </w:p>
    <w:p>
      <w:pPr>
        <w:pStyle w:val="0"/>
        <w:rPr>
          <w:rFonts w:hint="default"/>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■３号認定（認定こども園及び保育所＋地域型保育）</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180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176</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229</w:t>
            </w:r>
            <w:r>
              <w:rPr>
                <w:rFonts w:hint="eastAsia" w:ascii="HGSｺﾞｼｯｸM" w:hAnsi="HGSｺﾞｼｯｸM" w:eastAsia="HGSｺﾞｼｯｸM"/>
                <w:sz w:val="20"/>
                <w:vertAlign w:val="superscript"/>
              </w:rPr>
              <w:t>※</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229</w:t>
            </w:r>
            <w:r>
              <w:rPr>
                <w:rFonts w:hint="eastAsia" w:ascii="HGSｺﾞｼｯｸM" w:hAnsi="HGSｺﾞｼｯｸM" w:eastAsia="HGSｺﾞｼｯｸM"/>
                <w:sz w:val="20"/>
                <w:vertAlign w:val="superscript"/>
              </w:rPr>
              <w:t>※</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180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176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229</w:t>
            </w:r>
            <w:r>
              <w:rPr>
                <w:rFonts w:hint="eastAsia" w:ascii="HGSｺﾞｼｯｸM" w:hAnsi="HGSｺﾞｼｯｸM" w:eastAsia="HGSｺﾞｼｯｸM"/>
                <w:sz w:val="20"/>
                <w:vertAlign w:val="superscript"/>
              </w:rPr>
              <w:t>※</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229</w:t>
            </w:r>
            <w:r>
              <w:rPr>
                <w:rFonts w:hint="eastAsia" w:ascii="HGSｺﾞｼｯｸM" w:hAnsi="HGSｺﾞｼｯｸM" w:eastAsia="HGSｺﾞｼｯｸM"/>
                <w:sz w:val="20"/>
                <w:vertAlign w:val="superscript"/>
              </w:rPr>
              <w:t>※</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197</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194</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jc w:val="right"/>
        <w:rPr>
          <w:rFonts w:hint="default" w:eastAsia="ＭＳ Ｐゴシック"/>
          <w:sz w:val="18"/>
        </w:rPr>
      </w:pPr>
      <w:r>
        <w:rPr>
          <w:rFonts w:hint="eastAsia" w:eastAsia="ＭＳ Ｐゴシック"/>
          <w:sz w:val="18"/>
        </w:rPr>
        <w:t>※「相生市子ども・子育て支援事業計画中間見直し」の需要量を採用</w:t>
      </w:r>
      <w:r>
        <w:rPr>
          <w:rFonts w:hint="eastAsia" w:eastAsia="ＭＳ Ｐゴシック"/>
          <w:sz w:val="18"/>
          <w:highlight w:val="none"/>
        </w:rPr>
        <w:t>。</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○３号認定（認定こども園及び保育所＋地域型保育）では、実績値は平成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年度から減少傾向で、平成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194</w:t>
      </w:r>
      <w:r>
        <w:rPr>
          <w:rFonts w:hint="eastAsia" w:ascii="HGSｺﾞｼｯｸM" w:hAnsi="HGSｺﾞｼｯｸM" w:eastAsia="HGSｺﾞｼｯｸM"/>
          <w:color w:val="000000" w:themeColor="text1"/>
          <w:sz w:val="22"/>
        </w:rPr>
        <w:t>人となっています。平成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年度より実績値が量の見込みを上回っていたことから、「中間見直し」により需要量を増やしています。</w:t>
      </w:r>
    </w:p>
    <w:p>
      <w:pPr>
        <w:pStyle w:val="0"/>
        <w:widowControl w:val="1"/>
        <w:jc w:val="left"/>
        <w:rPr>
          <w:rFonts w:hint="default"/>
        </w:rPr>
      </w:pPr>
      <w:r>
        <w:rPr>
          <w:rFonts w:hint="default"/>
        </w:rPr>
        <w:br w:type="page"/>
      </w:r>
    </w:p>
    <w:p>
      <w:pPr>
        <w:pStyle w:val="58"/>
        <w:rPr>
          <w:rFonts w:hint="default"/>
        </w:rPr>
      </w:pPr>
      <w:r>
        <w:rPr>
          <w:rFonts w:hint="eastAsia"/>
        </w:rPr>
        <w:t>②</w:t>
      </w:r>
      <w:r>
        <w:rPr>
          <w:rFonts w:hint="eastAsia"/>
        </w:rPr>
        <w:t xml:space="preserve"> </w:t>
      </w:r>
      <w:r>
        <w:rPr>
          <w:rFonts w:hint="eastAsia"/>
        </w:rPr>
        <w:t>地域子ども・子育て支援事業</w:t>
      </w: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■利用者支援事業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箇所</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snapToGrid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p>
            <w:pPr>
              <w:pStyle w:val="0"/>
              <w:snapToGrid w:val="0"/>
              <w:ind w:left="-105" w:leftChars="-50" w:right="-105" w:righ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（その他）</w:t>
            </w:r>
          </w:p>
        </w:tc>
        <w:tc>
          <w:tcPr>
            <w:tcW w:w="1162" w:type="dxa"/>
            <w:shd w:val="clear" w:color="auto" w:fill="auto"/>
            <w:vAlign w:val="center"/>
          </w:tcPr>
          <w:p>
            <w:pPr>
              <w:pStyle w:val="0"/>
              <w:snapToGrid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p>
            <w:pPr>
              <w:pStyle w:val="0"/>
              <w:snapToGrid w:val="0"/>
              <w:ind w:left="-105" w:leftChars="-50" w:right="-105" w:righ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（その他）</w:t>
            </w:r>
          </w:p>
        </w:tc>
        <w:tc>
          <w:tcPr>
            <w:tcW w:w="1162" w:type="dxa"/>
            <w:shd w:val="clear" w:color="auto" w:fill="auto"/>
            <w:vAlign w:val="center"/>
          </w:tcPr>
          <w:p>
            <w:pPr>
              <w:pStyle w:val="0"/>
              <w:snapToGrid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p>
            <w:pPr>
              <w:pStyle w:val="0"/>
              <w:snapToGrid w:val="0"/>
              <w:ind w:left="-158" w:leftChars="-75" w:right="-158" w:rightChars="-75"/>
              <w:jc w:val="right"/>
              <w:rPr>
                <w:rFonts w:hint="default" w:ascii="HGSｺﾞｼｯｸM" w:hAnsi="HGSｺﾞｼｯｸM" w:eastAsia="HGSｺﾞｼｯｸM"/>
                <w:w w:val="90"/>
                <w:sz w:val="20"/>
              </w:rPr>
            </w:pPr>
            <w:r>
              <w:rPr>
                <w:rFonts w:hint="eastAsia" w:ascii="HGSｺﾞｼｯｸM" w:hAnsi="HGSｺﾞｼｯｸM" w:eastAsia="HGSｺﾞｼｯｸM"/>
                <w:w w:val="90"/>
                <w:sz w:val="20"/>
              </w:rPr>
              <w:t>（母子保健型）</w:t>
            </w:r>
          </w:p>
        </w:tc>
        <w:tc>
          <w:tcPr>
            <w:tcW w:w="1162" w:type="dxa"/>
            <w:shd w:val="clear" w:color="auto" w:fill="auto"/>
            <w:vAlign w:val="center"/>
          </w:tcPr>
          <w:p>
            <w:pPr>
              <w:pStyle w:val="0"/>
              <w:snapToGrid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p>
            <w:pPr>
              <w:pStyle w:val="0"/>
              <w:snapToGrid w:val="0"/>
              <w:ind w:left="-158" w:leftChars="-75" w:right="-158" w:rightChars="-75"/>
              <w:jc w:val="right"/>
              <w:rPr>
                <w:rFonts w:hint="default" w:ascii="HGSｺﾞｼｯｸM" w:hAnsi="HGSｺﾞｼｯｸM" w:eastAsia="HGSｺﾞｼｯｸM"/>
                <w:w w:val="90"/>
                <w:sz w:val="20"/>
              </w:rPr>
            </w:pPr>
            <w:r>
              <w:rPr>
                <w:rFonts w:hint="eastAsia" w:ascii="HGSｺﾞｼｯｸM" w:hAnsi="HGSｺﾞｼｯｸM" w:eastAsia="HGSｺﾞｼｯｸM"/>
                <w:w w:val="90"/>
                <w:sz w:val="20"/>
              </w:rPr>
              <w:t>（母子保健型）</w:t>
            </w:r>
          </w:p>
        </w:tc>
        <w:tc>
          <w:tcPr>
            <w:tcW w:w="1163" w:type="dxa"/>
            <w:shd w:val="clear" w:color="auto" w:fill="auto"/>
            <w:vAlign w:val="center"/>
          </w:tcPr>
          <w:p>
            <w:pPr>
              <w:pStyle w:val="0"/>
              <w:snapToGrid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p>
            <w:pPr>
              <w:pStyle w:val="0"/>
              <w:snapToGrid w:val="0"/>
              <w:ind w:left="-158" w:leftChars="-75" w:right="-158" w:rightChars="-75"/>
              <w:jc w:val="right"/>
              <w:rPr>
                <w:rFonts w:hint="default" w:ascii="HGSｺﾞｼｯｸM" w:hAnsi="HGSｺﾞｼｯｸM" w:eastAsia="HGSｺﾞｼｯｸM"/>
                <w:w w:val="90"/>
                <w:sz w:val="20"/>
              </w:rPr>
            </w:pPr>
            <w:r>
              <w:rPr>
                <w:rFonts w:hint="eastAsia" w:ascii="HGSｺﾞｼｯｸM" w:hAnsi="HGSｺﾞｼｯｸM" w:eastAsia="HGSｺﾞｼｯｸM"/>
                <w:w w:val="90"/>
                <w:sz w:val="20"/>
              </w:rPr>
              <w:t>（母子保健型）</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○利用者支援事業では、平成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年度以降１箇所で実施し、平成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年度以降は母子保健型として実施しています。量の見込みは平成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年度より１箇所となっています。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■延長保育事業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48</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98</w:t>
            </w:r>
            <w:r>
              <w:rPr>
                <w:rFonts w:hint="eastAsia" w:ascii="HGSｺﾞｼｯｸM" w:hAnsi="HGSｺﾞｼｯｸM" w:eastAsia="HGSｺﾞｼｯｸM"/>
                <w:sz w:val="20"/>
                <w:vertAlign w:val="superscript"/>
              </w:rPr>
              <w:t>※</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99</w:t>
            </w:r>
            <w:r>
              <w:rPr>
                <w:rFonts w:hint="eastAsia" w:ascii="HGSｺﾞｼｯｸM" w:hAnsi="HGSｺﾞｼｯｸM" w:eastAsia="HGSｺﾞｼｯｸM"/>
                <w:sz w:val="20"/>
                <w:highlight w:val="none"/>
                <w:vertAlign w:val="superscript"/>
              </w:rPr>
              <w:t>※</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98</w:t>
            </w:r>
            <w:r>
              <w:rPr>
                <w:rFonts w:hint="eastAsia" w:ascii="HGSｺﾞｼｯｸM" w:hAnsi="HGSｺﾞｼｯｸM" w:eastAsia="HGSｺﾞｼｯｸM"/>
                <w:sz w:val="20"/>
                <w:vertAlign w:val="superscript"/>
              </w:rPr>
              <w:t>※</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99</w:t>
            </w:r>
            <w:r>
              <w:rPr>
                <w:rFonts w:hint="eastAsia" w:ascii="HGSｺﾞｼｯｸM" w:hAnsi="HGSｺﾞｼｯｸM" w:eastAsia="HGSｺﾞｼｯｸM"/>
                <w:sz w:val="20"/>
                <w:vertAlign w:val="superscript"/>
              </w:rPr>
              <w:t>※</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125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105</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jc w:val="right"/>
        <w:rPr>
          <w:rFonts w:hint="default" w:eastAsia="ＭＳ Ｐゴシック"/>
          <w:sz w:val="18"/>
        </w:rPr>
      </w:pPr>
      <w:r>
        <w:rPr>
          <w:rFonts w:hint="eastAsia" w:eastAsia="ＭＳ Ｐゴシック"/>
          <w:sz w:val="18"/>
        </w:rPr>
        <w:t>※　「相生市子ども・子育て支援事業計画中間見直し」の需要量を採用。</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○延長保育事業では、実績値は平成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年度以降増減を繰り返しており、平成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105</w:t>
      </w:r>
      <w:r>
        <w:rPr>
          <w:rFonts w:hint="eastAsia" w:ascii="HGSｺﾞｼｯｸM" w:hAnsi="HGSｺﾞｼｯｸM" w:eastAsia="HGSｺﾞｼｯｸM"/>
          <w:color w:val="000000" w:themeColor="text1"/>
          <w:sz w:val="22"/>
        </w:rPr>
        <w:t>人となっています。平成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年度より実績値が量の見込みを上回っていたことから、「中間見直し」により需要量を増やしています。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■放課後児童健全育成事業（学童保育）</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284</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278</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284</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287</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285</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265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278</w:t>
            </w:r>
          </w:p>
        </w:tc>
        <w:tc>
          <w:tcPr>
            <w:tcW w:w="1162" w:type="dxa"/>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284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287</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285</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185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249</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○放課後児童健全育成事業（学童保育）では、実績値は平成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年度より増加しており、平成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249</w:t>
      </w:r>
      <w:r>
        <w:rPr>
          <w:rFonts w:hint="eastAsia" w:ascii="HGSｺﾞｼｯｸM" w:hAnsi="HGSｺﾞｼｯｸM" w:eastAsia="HGSｺﾞｼｯｸM"/>
          <w:color w:val="000000" w:themeColor="text1"/>
          <w:sz w:val="22"/>
        </w:rPr>
        <w:t>人となっています。平成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年度より実績値が量の見込みを下回って推移しています。</w:t>
      </w:r>
    </w:p>
    <w:p>
      <w:pPr>
        <w:pStyle w:val="0"/>
        <w:widowControl w:val="1"/>
        <w:jc w:val="left"/>
        <w:rPr>
          <w:rFonts w:hint="default" w:ascii="ＭＳ Ｐゴシック" w:hAnsi="ＭＳ Ｐゴシック" w:eastAsia="ＭＳ Ｐゴシック"/>
          <w:sz w:val="20"/>
        </w:rPr>
      </w:pPr>
    </w:p>
    <w:p>
      <w:pPr>
        <w:pStyle w:val="0"/>
        <w:widowControl w:val="1"/>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br w:type="page"/>
      </w: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■子育て短期支援事業（子育て家庭ショートステイ事業）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○子育て短期支援事業（子育て家庭ショートステイ事業）では、実績値は平成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年度で２人となっています。平成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年度より実績値が量の見込みを下回って推移しています。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■乳児家庭全戸訪問事業（こんにちは赤ちゃん事業）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r>
              <w:rPr>
                <w:rFonts w:hint="default" w:ascii="HGSｺﾞｼｯｸM" w:hAnsi="HGSｺﾞｼｯｸM" w:eastAsia="HGSｺﾞｼｯｸM"/>
                <w:sz w:val="20"/>
                <w:highlight w:val="none"/>
              </w:rPr>
              <w:t>/</w:t>
            </w:r>
            <w:r>
              <w:rPr>
                <w:rFonts w:hint="eastAsia" w:ascii="HGSｺﾞｼｯｸM" w:hAnsi="HGSｺﾞｼｯｸM" w:eastAsia="HGSｺﾞｼｯｸM"/>
                <w:sz w:val="20"/>
                <w:highlight w:val="none"/>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213</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203</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201</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195</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213</w:t>
            </w: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209</w:t>
            </w: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203</w:t>
            </w: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201</w:t>
            </w:r>
          </w:p>
        </w:tc>
        <w:tc>
          <w:tcPr>
            <w:tcW w:w="1163"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195</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213</w:t>
            </w: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212</w:t>
            </w: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233</w:t>
            </w:r>
          </w:p>
        </w:tc>
        <w:tc>
          <w:tcPr>
            <w:tcW w:w="1162" w:type="dxa"/>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194</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○乳児家庭全戸訪問事業（こんにちは赤ちゃん事業）では、実績値は平成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年度より概ね横ばいで推移していましたが、平成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194</w:t>
      </w:r>
      <w:r>
        <w:rPr>
          <w:rFonts w:hint="eastAsia" w:ascii="HGSｺﾞｼｯｸM" w:hAnsi="HGSｺﾞｼｯｸM" w:eastAsia="HGSｺﾞｼｯｸM"/>
          <w:color w:val="000000" w:themeColor="text1"/>
          <w:sz w:val="22"/>
        </w:rPr>
        <w:t>人と</w:t>
      </w:r>
      <w:r>
        <w:rPr>
          <w:rFonts w:hint="eastAsia" w:ascii="HGSｺﾞｼｯｸM" w:hAnsi="HGSｺﾞｼｯｸM" w:eastAsia="HGSｺﾞｼｯｸM"/>
          <w:color w:val="000000" w:themeColor="text1"/>
          <w:sz w:val="22"/>
          <w:highlight w:val="none"/>
        </w:rPr>
        <w:t>減少し</w:t>
      </w:r>
      <w:r>
        <w:rPr>
          <w:rFonts w:hint="eastAsia" w:ascii="HGSｺﾞｼｯｸM" w:hAnsi="HGSｺﾞｼｯｸM" w:eastAsia="HGSｺﾞｼｯｸM"/>
          <w:color w:val="000000" w:themeColor="text1"/>
          <w:sz w:val="22"/>
        </w:rPr>
        <w:t>ています。平成</w:t>
      </w:r>
      <w:r>
        <w:rPr>
          <w:rFonts w:hint="eastAsia" w:ascii="HGSｺﾞｼｯｸM" w:hAnsi="HGSｺﾞｼｯｸM" w:eastAsia="HGSｺﾞｼｯｸM"/>
          <w:color w:val="000000" w:themeColor="text1"/>
          <w:sz w:val="22"/>
        </w:rPr>
        <w:t>28</w:t>
      </w:r>
      <w:r>
        <w:rPr>
          <w:rFonts w:hint="eastAsia" w:ascii="HGSｺﾞｼｯｸM" w:hAnsi="HGSｺﾞｼｯｸM" w:eastAsia="HGSｺﾞｼｯｸM"/>
          <w:color w:val="000000" w:themeColor="text1"/>
          <w:sz w:val="22"/>
        </w:rPr>
        <w:t>年度から平成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年度にかけて実績値が量の見込みを上回っていましたが、平成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年度は実績値が下回っています。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■養育支援訪問事業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4</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○養育支援訪問事業では、実績値は平成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4</w:t>
      </w:r>
      <w:r>
        <w:rPr>
          <w:rFonts w:hint="eastAsia" w:ascii="HGSｺﾞｼｯｸM" w:hAnsi="HGSｺﾞｼｯｸM" w:eastAsia="HGSｺﾞｼｯｸM"/>
          <w:color w:val="000000" w:themeColor="text1"/>
          <w:sz w:val="22"/>
        </w:rPr>
        <w:t>人となっています。平成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年度より実績値が量の見込みを下回って推移しています。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■地域子育て支援拠点事業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w w:val="90"/>
                <w:sz w:val="20"/>
              </w:rPr>
            </w:pPr>
            <w:r>
              <w:rPr>
                <w:rFonts w:hint="eastAsia" w:ascii="HGSｺﾞｼｯｸM" w:hAnsi="HGSｺﾞｼｯｸM" w:eastAsia="HGSｺﾞｼｯｸM"/>
                <w:w w:val="90"/>
                <w:sz w:val="20"/>
              </w:rPr>
              <w:t>人日</w:t>
            </w:r>
            <w:r>
              <w:rPr>
                <w:rFonts w:hint="eastAsia" w:ascii="HGSｺﾞｼｯｸM" w:hAnsi="HGSｺﾞｼｯｸM" w:eastAsia="HGSｺﾞｼｯｸM"/>
                <w:w w:val="90"/>
                <w:sz w:val="20"/>
              </w:rPr>
              <w:t>/</w:t>
            </w:r>
            <w:r>
              <w:rPr>
                <w:rFonts w:hint="eastAsia" w:ascii="HGSｺﾞｼｯｸM" w:hAnsi="HGSｺﾞｼｯｸM" w:eastAsia="HGSｺﾞｼｯｸM"/>
                <w:w w:val="90"/>
                <w:sz w:val="20"/>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10,584</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10,572</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10,320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10,128</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9,900</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8,556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8,892</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9,228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9,564</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9,900</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11,129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10,415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12,346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13,231</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○地域子育て支援拠点事業では、実績値は平成</w:t>
      </w:r>
      <w:r>
        <w:rPr>
          <w:rFonts w:hint="eastAsia" w:ascii="HGSｺﾞｼｯｸM" w:hAnsi="HGSｺﾞｼｯｸM" w:eastAsia="HGSｺﾞｼｯｸM"/>
          <w:color w:val="000000" w:themeColor="text1"/>
          <w:sz w:val="22"/>
        </w:rPr>
        <w:t>28</w:t>
      </w:r>
      <w:r>
        <w:rPr>
          <w:rFonts w:hint="eastAsia" w:ascii="HGSｺﾞｼｯｸM" w:hAnsi="HGSｺﾞｼｯｸM" w:eastAsia="HGSｺﾞｼｯｸM"/>
          <w:color w:val="000000" w:themeColor="text1"/>
          <w:sz w:val="22"/>
        </w:rPr>
        <w:t>年度より増加しており、平成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13,231</w:t>
      </w:r>
      <w:r>
        <w:rPr>
          <w:rFonts w:hint="eastAsia" w:ascii="HGSｺﾞｼｯｸM" w:hAnsi="HGSｺﾞｼｯｸM" w:eastAsia="HGSｺﾞｼｯｸM"/>
          <w:color w:val="000000" w:themeColor="text1"/>
          <w:sz w:val="22"/>
        </w:rPr>
        <w:t>人日となっています。平成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年度より実績値が量の見込みを上回って推移しています。</w:t>
      </w:r>
    </w:p>
    <w:p>
      <w:pPr>
        <w:pStyle w:val="0"/>
        <w:widowControl w:val="1"/>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br w:type="page"/>
      </w:r>
    </w:p>
    <w:p>
      <w:pPr>
        <w:pStyle w:val="0"/>
        <w:widowControl w:val="1"/>
        <w:jc w:val="left"/>
        <w:rPr>
          <w:rFonts w:hint="default"/>
        </w:rPr>
      </w:pPr>
      <w:r>
        <w:rPr>
          <w:rFonts w:hint="eastAsia" w:ascii="ＭＳ Ｐゴシック" w:hAnsi="ＭＳ Ｐゴシック" w:eastAsia="ＭＳ Ｐゴシック"/>
          <w:sz w:val="20"/>
        </w:rPr>
        <w:t>■一時預かり事業</w:t>
      </w:r>
    </w:p>
    <w:p>
      <w:pPr>
        <w:pStyle w:val="0"/>
        <w:ind w:left="20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◎幼稚園型</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w w:val="90"/>
                <w:sz w:val="20"/>
              </w:rPr>
            </w:pPr>
            <w:r>
              <w:rPr>
                <w:rFonts w:hint="eastAsia" w:ascii="HGSｺﾞｼｯｸM" w:hAnsi="HGSｺﾞｼｯｸM" w:eastAsia="HGSｺﾞｼｯｸM"/>
                <w:w w:val="90"/>
                <w:sz w:val="20"/>
              </w:rPr>
              <w:t>人日</w:t>
            </w:r>
            <w:r>
              <w:rPr>
                <w:rFonts w:hint="eastAsia" w:ascii="HGSｺﾞｼｯｸM" w:hAnsi="HGSｺﾞｼｯｸM" w:eastAsia="HGSｺﾞｼｯｸM"/>
                <w:w w:val="90"/>
                <w:sz w:val="20"/>
              </w:rPr>
              <w:t>/</w:t>
            </w:r>
            <w:r>
              <w:rPr>
                <w:rFonts w:hint="eastAsia" w:ascii="HGSｺﾞｼｯｸM" w:hAnsi="HGSｺﾞｼｯｸM" w:eastAsia="HGSｺﾞｼｯｸM"/>
                <w:w w:val="90"/>
                <w:sz w:val="20"/>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21,093</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21,627</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wordWrap w:val="0"/>
              <w:ind w:left="-105" w:lef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21,328</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left="-105" w:lef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17,250</w:t>
            </w:r>
            <w:r>
              <w:rPr>
                <w:rFonts w:hint="eastAsia" w:ascii="HGSｺﾞｼｯｸM" w:hAnsi="HGSｺﾞｼｯｸM" w:eastAsia="HGSｺﾞｼｯｸM"/>
                <w:sz w:val="20"/>
                <w:vertAlign w:val="superscript"/>
              </w:rPr>
              <w:t>※</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ind w:left="-105" w:lef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17,250</w:t>
            </w:r>
            <w:r>
              <w:rPr>
                <w:rFonts w:hint="eastAsia" w:ascii="HGSｺﾞｼｯｸM" w:hAnsi="HGSｺﾞｼｯｸM" w:eastAsia="HGSｺﾞｼｯｸM"/>
                <w:sz w:val="20"/>
                <w:vertAlign w:val="superscript"/>
              </w:rPr>
              <w:t>※</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18,490</w:t>
            </w:r>
          </w:p>
        </w:tc>
        <w:tc>
          <w:tcPr>
            <w:tcW w:w="1162"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21,627</w:t>
            </w:r>
          </w:p>
        </w:tc>
        <w:tc>
          <w:tcPr>
            <w:tcW w:w="1162" w:type="dxa"/>
            <w:shd w:val="clear" w:color="auto" w:fill="auto"/>
            <w:vAlign w:val="center"/>
          </w:tcPr>
          <w:p>
            <w:pPr>
              <w:pStyle w:val="0"/>
              <w:widowControl w:val="1"/>
              <w:wordWrap w:val="0"/>
              <w:ind w:left="-105" w:lef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21,328</w:t>
            </w:r>
          </w:p>
        </w:tc>
        <w:tc>
          <w:tcPr>
            <w:tcW w:w="1162" w:type="dxa"/>
            <w:shd w:val="clear" w:color="auto" w:fill="auto"/>
            <w:vAlign w:val="center"/>
          </w:tcPr>
          <w:p>
            <w:pPr>
              <w:pStyle w:val="0"/>
              <w:wordWrap w:val="0"/>
              <w:ind w:left="-105" w:lef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17,250</w:t>
            </w:r>
            <w:r>
              <w:rPr>
                <w:rFonts w:hint="eastAsia" w:ascii="HGSｺﾞｼｯｸM" w:hAnsi="HGSｺﾞｼｯｸM" w:eastAsia="HGSｺﾞｼｯｸM"/>
                <w:sz w:val="20"/>
                <w:vertAlign w:val="superscript"/>
              </w:rPr>
              <w:t>※</w:t>
            </w:r>
          </w:p>
        </w:tc>
        <w:tc>
          <w:tcPr>
            <w:tcW w:w="1163" w:type="dxa"/>
            <w:shd w:val="clear" w:color="auto" w:fill="auto"/>
            <w:vAlign w:val="center"/>
          </w:tcPr>
          <w:p>
            <w:pPr>
              <w:pStyle w:val="0"/>
              <w:wordWrap w:val="0"/>
              <w:ind w:left="-105" w:leftChars="-50"/>
              <w:jc w:val="right"/>
              <w:rPr>
                <w:rFonts w:hint="default" w:ascii="HGSｺﾞｼｯｸM" w:hAnsi="HGSｺﾞｼｯｸM" w:eastAsia="HGSｺﾞｼｯｸM"/>
                <w:sz w:val="20"/>
              </w:rPr>
            </w:pPr>
            <w:r>
              <w:rPr>
                <w:rFonts w:hint="eastAsia" w:ascii="HGSｺﾞｼｯｸM" w:hAnsi="HGSｺﾞｼｯｸM" w:eastAsia="HGSｺﾞｼｯｸM"/>
                <w:sz w:val="20"/>
              </w:rPr>
              <w:t>17,250</w:t>
            </w:r>
            <w:r>
              <w:rPr>
                <w:rFonts w:hint="eastAsia" w:ascii="HGSｺﾞｼｯｸM" w:hAnsi="HGSｺﾞｼｯｸM" w:eastAsia="HGSｺﾞｼｯｸM"/>
                <w:sz w:val="20"/>
                <w:vertAlign w:val="superscript"/>
              </w:rPr>
              <w:t>※</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11,679</w:t>
            </w:r>
          </w:p>
        </w:tc>
        <w:tc>
          <w:tcPr>
            <w:tcW w:w="1162"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13,857</w:t>
            </w:r>
          </w:p>
        </w:tc>
        <w:tc>
          <w:tcPr>
            <w:tcW w:w="1162"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9,922</w:t>
            </w:r>
          </w:p>
        </w:tc>
        <w:tc>
          <w:tcPr>
            <w:tcW w:w="1162"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rPr>
              <w:t>9,555</w:t>
            </w:r>
          </w:p>
        </w:tc>
        <w:tc>
          <w:tcPr>
            <w:tcW w:w="1163" w:type="dxa"/>
            <w:shd w:val="clear" w:color="auto" w:fill="auto"/>
            <w:vAlign w:val="center"/>
          </w:tcPr>
          <w:p>
            <w:pPr>
              <w:pStyle w:val="0"/>
              <w:wordWrap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jc w:val="right"/>
        <w:rPr>
          <w:rFonts w:hint="default" w:eastAsia="ＭＳ Ｐゴシック"/>
          <w:sz w:val="18"/>
        </w:rPr>
      </w:pPr>
      <w:r>
        <w:rPr>
          <w:rFonts w:hint="eastAsia" w:eastAsia="ＭＳ Ｐゴシック"/>
          <w:sz w:val="18"/>
        </w:rPr>
        <w:t>※　「相生市子ども・子育て支援事業計画中間見直し」の需要量を採用。</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○幼稚園型の一時預かり事業では、実績値は平成</w:t>
      </w:r>
      <w:r>
        <w:rPr>
          <w:rFonts w:hint="eastAsia" w:ascii="HGSｺﾞｼｯｸM" w:hAnsi="HGSｺﾞｼｯｸM" w:eastAsia="HGSｺﾞｼｯｸM"/>
          <w:color w:val="000000" w:themeColor="text1"/>
          <w:sz w:val="22"/>
        </w:rPr>
        <w:t>28</w:t>
      </w:r>
      <w:r>
        <w:rPr>
          <w:rFonts w:hint="eastAsia" w:ascii="HGSｺﾞｼｯｸM" w:hAnsi="HGSｺﾞｼｯｸM" w:eastAsia="HGSｺﾞｼｯｸM"/>
          <w:color w:val="000000" w:themeColor="text1"/>
          <w:sz w:val="22"/>
        </w:rPr>
        <w:t>年度より減少しており、平成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9,555</w:t>
      </w:r>
      <w:r>
        <w:rPr>
          <w:rFonts w:hint="eastAsia" w:ascii="HGSｺﾞｼｯｸM" w:hAnsi="HGSｺﾞｼｯｸM" w:eastAsia="HGSｺﾞｼｯｸM"/>
          <w:color w:val="000000" w:themeColor="text1"/>
          <w:sz w:val="22"/>
        </w:rPr>
        <w:t>人日となっています。平成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年度より実績値が量の見込みを大きく下回っていたことから、「中間見直し」により需要量を減らしています。</w:t>
      </w:r>
    </w:p>
    <w:p>
      <w:pPr>
        <w:pStyle w:val="0"/>
        <w:rPr>
          <w:rFonts w:hint="default" w:ascii="ＭＳ Ｐゴシック" w:hAnsi="ＭＳ Ｐゴシック" w:eastAsia="ＭＳ Ｐゴシック"/>
          <w:sz w:val="20"/>
        </w:rPr>
      </w:pPr>
    </w:p>
    <w:p>
      <w:pPr>
        <w:pStyle w:val="0"/>
        <w:ind w:left="20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◎幼稚園型を除く</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w w:val="90"/>
                <w:sz w:val="20"/>
              </w:rPr>
            </w:pPr>
            <w:r>
              <w:rPr>
                <w:rFonts w:hint="eastAsia" w:ascii="HGSｺﾞｼｯｸM" w:hAnsi="HGSｺﾞｼｯｸM" w:eastAsia="HGSｺﾞｼｯｸM"/>
                <w:w w:val="90"/>
                <w:sz w:val="20"/>
              </w:rPr>
              <w:t>人日</w:t>
            </w:r>
            <w:r>
              <w:rPr>
                <w:rFonts w:hint="eastAsia" w:ascii="HGSｺﾞｼｯｸM" w:hAnsi="HGSｺﾞｼｯｸM" w:eastAsia="HGSｺﾞｼｯｸM"/>
                <w:w w:val="90"/>
                <w:sz w:val="20"/>
              </w:rPr>
              <w:t>/</w:t>
            </w:r>
            <w:r>
              <w:rPr>
                <w:rFonts w:hint="eastAsia" w:ascii="HGSｺﾞｼｯｸM" w:hAnsi="HGSｺﾞｼｯｸM" w:eastAsia="HGSｺﾞｼｯｸM"/>
                <w:w w:val="90"/>
                <w:sz w:val="20"/>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1,065</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1,076</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1,051</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982</w:t>
            </w:r>
            <w:r>
              <w:rPr>
                <w:rFonts w:hint="eastAsia" w:ascii="HGSｺﾞｼｯｸM" w:hAnsi="HGSｺﾞｼｯｸM" w:eastAsia="HGSｺﾞｼｯｸM"/>
                <w:sz w:val="20"/>
                <w:vertAlign w:val="superscript"/>
              </w:rPr>
              <w:t>※</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966</w:t>
            </w:r>
            <w:r>
              <w:rPr>
                <w:rFonts w:hint="eastAsia" w:ascii="HGSｺﾞｼｯｸM" w:hAnsi="HGSｺﾞｼｯｸM" w:eastAsia="HGSｺﾞｼｯｸM"/>
                <w:sz w:val="20"/>
                <w:vertAlign w:val="superscript"/>
              </w:rPr>
              <w:t>※</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844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1,076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1,051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982</w:t>
            </w:r>
            <w:r>
              <w:rPr>
                <w:rFonts w:hint="eastAsia" w:ascii="HGSｺﾞｼｯｸM" w:hAnsi="HGSｺﾞｼｯｸM" w:eastAsia="HGSｺﾞｼｯｸM"/>
                <w:sz w:val="20"/>
                <w:vertAlign w:val="superscript"/>
              </w:rPr>
              <w:t>※</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966</w:t>
            </w:r>
            <w:r>
              <w:rPr>
                <w:rFonts w:hint="eastAsia" w:ascii="HGSｺﾞｼｯｸM" w:hAnsi="HGSｺﾞｼｯｸM" w:eastAsia="HGSｺﾞｼｯｸM"/>
                <w:sz w:val="20"/>
                <w:vertAlign w:val="superscript"/>
              </w:rPr>
              <w:t>※</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default" w:ascii="HGSｺﾞｼｯｸM" w:hAnsi="HGSｺﾞｼｯｸM" w:eastAsia="HGSｺﾞｼｯｸM"/>
                <w:sz w:val="20"/>
              </w:rPr>
              <w:t>1,077</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default" w:ascii="HGSｺﾞｼｯｸM" w:hAnsi="HGSｺﾞｼｯｸM" w:eastAsia="HGSｺﾞｼｯｸM"/>
                <w:sz w:val="20"/>
              </w:rPr>
              <w:t>894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690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828</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jc w:val="right"/>
        <w:rPr>
          <w:rFonts w:hint="default" w:eastAsia="ＭＳ Ｐゴシック"/>
          <w:sz w:val="18"/>
        </w:rPr>
      </w:pPr>
      <w:r>
        <w:rPr>
          <w:rFonts w:hint="eastAsia" w:eastAsia="ＭＳ Ｐゴシック"/>
          <w:sz w:val="18"/>
        </w:rPr>
        <w:t>※　「相生市子ども・子育て支援事業計画中間見直し」の需要量を採用。　　　　</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○幼稚園型を除く一時預かり事業では、実績値は平成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年度から平成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年度まで減少して</w:t>
      </w:r>
      <w:r>
        <w:rPr>
          <w:rFonts w:hint="eastAsia" w:ascii="HGSｺﾞｼｯｸM" w:hAnsi="HGSｺﾞｼｯｸM" w:eastAsia="HGSｺﾞｼｯｸM"/>
          <w:color w:val="000000" w:themeColor="text1"/>
          <w:sz w:val="22"/>
          <w:highlight w:val="none"/>
        </w:rPr>
        <w:t>いましたが、平成</w:t>
      </w:r>
      <w:r>
        <w:rPr>
          <w:rFonts w:hint="eastAsia" w:ascii="HGSｺﾞｼｯｸM" w:hAnsi="HGSｺﾞｼｯｸM" w:eastAsia="HGSｺﾞｼｯｸM"/>
          <w:color w:val="000000" w:themeColor="text1"/>
          <w:sz w:val="22"/>
          <w:highlight w:val="none"/>
        </w:rPr>
        <w:t>30</w:t>
      </w:r>
      <w:r>
        <w:rPr>
          <w:rFonts w:hint="eastAsia" w:ascii="HGSｺﾞｼｯｸM" w:hAnsi="HGSｺﾞｼｯｸM" w:eastAsia="HGSｺﾞｼｯｸM"/>
          <w:color w:val="000000" w:themeColor="text1"/>
          <w:sz w:val="22"/>
          <w:highlight w:val="none"/>
        </w:rPr>
        <w:t>年度で</w:t>
      </w:r>
      <w:r>
        <w:rPr>
          <w:rFonts w:hint="eastAsia" w:ascii="HGSｺﾞｼｯｸM" w:hAnsi="HGSｺﾞｼｯｸM" w:eastAsia="HGSｺﾞｼｯｸM"/>
          <w:color w:val="000000" w:themeColor="text1"/>
          <w:sz w:val="22"/>
          <w:highlight w:val="none"/>
        </w:rPr>
        <w:t>828</w:t>
      </w:r>
      <w:r>
        <w:rPr>
          <w:rFonts w:hint="eastAsia" w:ascii="HGSｺﾞｼｯｸM" w:hAnsi="HGSｺﾞｼｯｸM" w:eastAsia="HGSｺﾞｼｯｸM"/>
          <w:color w:val="000000" w:themeColor="text1"/>
          <w:sz w:val="22"/>
          <w:highlight w:val="none"/>
        </w:rPr>
        <w:t>人日と増加し</w:t>
      </w:r>
      <w:r>
        <w:rPr>
          <w:rFonts w:hint="eastAsia" w:ascii="HGSｺﾞｼｯｸM" w:hAnsi="HGSｺﾞｼｯｸM" w:eastAsia="HGSｺﾞｼｯｸM"/>
          <w:color w:val="000000" w:themeColor="text1"/>
          <w:sz w:val="22"/>
        </w:rPr>
        <w:t>ています。平成</w:t>
      </w:r>
      <w:r>
        <w:rPr>
          <w:rFonts w:hint="eastAsia" w:ascii="HGSｺﾞｼｯｸM" w:hAnsi="HGSｺﾞｼｯｸM" w:eastAsia="HGSｺﾞｼｯｸM"/>
          <w:color w:val="000000" w:themeColor="text1"/>
          <w:sz w:val="22"/>
        </w:rPr>
        <w:t>28</w:t>
      </w:r>
      <w:r>
        <w:rPr>
          <w:rFonts w:hint="eastAsia" w:ascii="HGSｺﾞｼｯｸM" w:hAnsi="HGSｺﾞｼｯｸM" w:eastAsia="HGSｺﾞｼｯｸM"/>
          <w:color w:val="000000" w:themeColor="text1"/>
          <w:sz w:val="22"/>
        </w:rPr>
        <w:t>年度より実績値が量の見込みを下回っていたことから、「中間見直し」により需要量を減らしています。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w:t>
      </w:r>
      <w:r>
        <w:rPr>
          <w:rFonts w:hint="eastAsia" w:ascii="ＭＳ Ｐゴシック" w:hAnsi="ＭＳ Ｐゴシック" w:eastAsia="ＭＳ Ｐゴシック"/>
          <w:sz w:val="20"/>
          <w:highlight w:val="none"/>
        </w:rPr>
        <w:t>病児・病後児保育事業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w w:val="90"/>
                <w:sz w:val="20"/>
              </w:rPr>
            </w:pPr>
            <w:r>
              <w:rPr>
                <w:rFonts w:hint="eastAsia" w:ascii="HGSｺﾞｼｯｸM" w:hAnsi="HGSｺﾞｼｯｸM" w:eastAsia="HGSｺﾞｼｯｸM"/>
                <w:w w:val="90"/>
                <w:sz w:val="20"/>
              </w:rPr>
              <w:t>人日</w:t>
            </w:r>
            <w:r>
              <w:rPr>
                <w:rFonts w:hint="eastAsia" w:ascii="HGSｺﾞｼｯｸM" w:hAnsi="HGSｺﾞｼｯｸM" w:eastAsia="HGSｺﾞｼｯｸM"/>
                <w:w w:val="90"/>
                <w:sz w:val="20"/>
              </w:rPr>
              <w:t>/</w:t>
            </w:r>
            <w:r>
              <w:rPr>
                <w:rFonts w:hint="eastAsia" w:ascii="HGSｺﾞｼｯｸM" w:hAnsi="HGSｺﾞｼｯｸM" w:eastAsia="HGSｺﾞｼｯｸM"/>
                <w:w w:val="90"/>
                <w:sz w:val="20"/>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738</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744</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730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719</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711</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735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735</w:t>
            </w:r>
          </w:p>
        </w:tc>
        <w:tc>
          <w:tcPr>
            <w:tcW w:w="1162" w:type="dxa"/>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730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719</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711</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r>
              <w:rPr>
                <w:rFonts w:hint="eastAsia" w:ascii="HGSｺﾞｼｯｸM" w:hAnsi="HGSｺﾞｼｯｸM" w:eastAsia="HGSｺﾞｼｯｸM"/>
                <w:sz w:val="20"/>
                <w:vertAlign w:val="superscript"/>
              </w:rPr>
              <w:t>※</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18</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39</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13</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ind w:left="180" w:hanging="180" w:hangingChars="100"/>
        <w:jc w:val="right"/>
        <w:rPr>
          <w:rFonts w:hint="default" w:ascii="HGSｺﾞｼｯｸM" w:hAnsi="HGSｺﾞｼｯｸM" w:eastAsia="HGSｺﾞｼｯｸM"/>
          <w:color w:val="000000" w:themeColor="text1"/>
          <w:sz w:val="22"/>
        </w:rPr>
      </w:pPr>
      <w:r>
        <w:rPr>
          <w:rFonts w:hint="eastAsia" w:eastAsia="ＭＳ Ｐゴシック"/>
          <w:sz w:val="18"/>
        </w:rPr>
        <w:t>※　単位：人</w:t>
      </w:r>
      <w:r>
        <w:rPr>
          <w:rFonts w:hint="eastAsia" w:eastAsia="ＭＳ Ｐゴシック"/>
          <w:sz w:val="18"/>
        </w:rPr>
        <w:t>/</w:t>
      </w:r>
      <w:r>
        <w:rPr>
          <w:rFonts w:hint="eastAsia" w:eastAsia="ＭＳ Ｐゴシック"/>
          <w:sz w:val="18"/>
        </w:rPr>
        <w:t>年</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highlight w:val="none"/>
        </w:rPr>
        <w:t>病児・病後児保育事業では、実績値は平成</w:t>
      </w:r>
      <w:r>
        <w:rPr>
          <w:rFonts w:hint="eastAsia" w:ascii="HGSｺﾞｼｯｸM" w:hAnsi="HGSｺﾞｼｯｸM" w:eastAsia="HGSｺﾞｼｯｸM"/>
          <w:color w:val="000000" w:themeColor="text1"/>
          <w:sz w:val="22"/>
          <w:highlight w:val="none"/>
        </w:rPr>
        <w:t>28</w:t>
      </w:r>
      <w:r>
        <w:rPr>
          <w:rFonts w:hint="eastAsia" w:ascii="HGSｺﾞｼｯｸM" w:hAnsi="HGSｺﾞｼｯｸM" w:eastAsia="HGSｺﾞｼｯｸM"/>
          <w:color w:val="000000" w:themeColor="text1"/>
          <w:sz w:val="22"/>
          <w:highlight w:val="none"/>
        </w:rPr>
        <w:t>年度に増加しましたが、平成</w:t>
      </w:r>
      <w:r>
        <w:rPr>
          <w:rFonts w:hint="eastAsia" w:ascii="HGSｺﾞｼｯｸM" w:hAnsi="HGSｺﾞｼｯｸM" w:eastAsia="HGSｺﾞｼｯｸM"/>
          <w:color w:val="000000" w:themeColor="text1"/>
          <w:sz w:val="22"/>
          <w:highlight w:val="none"/>
        </w:rPr>
        <w:t>29</w:t>
      </w:r>
      <w:r>
        <w:rPr>
          <w:rFonts w:hint="eastAsia" w:ascii="HGSｺﾞｼｯｸM" w:hAnsi="HGSｺﾞｼｯｸM" w:eastAsia="HGSｺﾞｼｯｸM"/>
          <w:color w:val="000000" w:themeColor="text1"/>
          <w:sz w:val="22"/>
          <w:highlight w:val="none"/>
        </w:rPr>
        <w:t>年度から減少し、</w:t>
      </w: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13</w:t>
      </w:r>
      <w:r>
        <w:rPr>
          <w:rFonts w:hint="eastAsia" w:ascii="HGSｺﾞｼｯｸM" w:hAnsi="HGSｺﾞｼｯｸM" w:eastAsia="HGSｺﾞｼｯｸM"/>
          <w:color w:val="000000" w:themeColor="text1"/>
          <w:sz w:val="22"/>
        </w:rPr>
        <w:t>人となっています。</w:t>
      </w:r>
    </w:p>
    <w:p>
      <w:pPr>
        <w:pStyle w:val="0"/>
        <w:rPr>
          <w:rFonts w:hint="default" w:ascii="ＭＳ Ｐゴシック" w:hAnsi="ＭＳ Ｐゴシック" w:eastAsia="ＭＳ Ｐゴシック"/>
          <w:sz w:val="20"/>
        </w:rPr>
      </w:pPr>
    </w:p>
    <w:p>
      <w:pPr>
        <w:pStyle w:val="0"/>
        <w:widowControl w:val="1"/>
        <w:jc w:val="left"/>
        <w:rPr>
          <w:rFonts w:hint="default" w:ascii="ＭＳ Ｐゴシック" w:hAnsi="ＭＳ Ｐゴシック" w:eastAsia="ＭＳ Ｐゴシック"/>
          <w:sz w:val="20"/>
        </w:rPr>
      </w:pPr>
      <w:r>
        <w:rPr>
          <w:rFonts w:hint="default" w:ascii="ＭＳ Ｐゴシック" w:hAnsi="ＭＳ Ｐゴシック" w:eastAsia="ＭＳ Ｐゴシック"/>
          <w:sz w:val="20"/>
        </w:rPr>
        <w:br w:type="page"/>
      </w: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■子育て援助活動支援事業（ファミリー・サポート・センター事業）（小学１年生～小学６年生）</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tc>
        <w:tc>
          <w:tcPr>
            <w:tcW w:w="84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w w:val="90"/>
                <w:sz w:val="20"/>
              </w:rPr>
            </w:pPr>
            <w:r>
              <w:rPr>
                <w:rFonts w:hint="eastAsia" w:ascii="HGSｺﾞｼｯｸM" w:hAnsi="HGSｺﾞｼｯｸM" w:eastAsia="HGSｺﾞｼｯｸM"/>
                <w:w w:val="90"/>
                <w:sz w:val="20"/>
              </w:rPr>
              <w:t>人日</w:t>
            </w:r>
            <w:r>
              <w:rPr>
                <w:rFonts w:hint="eastAsia" w:ascii="HGSｺﾞｼｯｸM" w:hAnsi="HGSｺﾞｼｯｸM" w:eastAsia="HGSｺﾞｼｯｸM"/>
                <w:w w:val="90"/>
                <w:sz w:val="20"/>
              </w:rPr>
              <w:t>/</w:t>
            </w:r>
            <w:r>
              <w:rPr>
                <w:rFonts w:hint="eastAsia" w:ascii="HGSｺﾞｼｯｸM" w:hAnsi="HGSｺﾞｼｯｸM" w:eastAsia="HGSｺﾞｼｯｸM"/>
                <w:w w:val="90"/>
                <w:sz w:val="20"/>
              </w:rPr>
              <w:t>年</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11</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r>
      <w:tr>
        <w:trPr>
          <w:trHeight w:val="270" w:hRule="atLeast"/>
        </w:trPr>
        <w:tc>
          <w:tcPr>
            <w:tcW w:w="897"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確保の内容</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c>
          <w:tcPr>
            <w:tcW w:w="1162" w:type="dxa"/>
            <w:shd w:val="clear" w:color="auto" w:fill="auto"/>
            <w:vAlign w:val="center"/>
          </w:tcPr>
          <w:p>
            <w:pPr>
              <w:pStyle w:val="0"/>
              <w:widowControl w:val="1"/>
              <w:jc w:val="right"/>
              <w:rPr>
                <w:rFonts w:hint="default" w:ascii="HGSｺﾞｼｯｸM" w:hAnsi="HGSｺﾞｼｯｸM" w:eastAsia="HGSｺﾞｼｯｸM"/>
                <w:sz w:val="20"/>
              </w:rPr>
            </w:pPr>
            <w:r>
              <w:rPr>
                <w:rFonts w:hint="eastAsia" w:ascii="HGSｺﾞｼｯｸM" w:hAnsi="HGSｺﾞｼｯｸM" w:eastAsia="HGSｺﾞｼｯｸM"/>
                <w:sz w:val="20"/>
              </w:rPr>
              <w:t>11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10</w:t>
            </w:r>
          </w:p>
        </w:tc>
      </w:tr>
      <w:tr>
        <w:trPr>
          <w:trHeight w:val="355" w:hRule="atLeast"/>
        </w:trPr>
        <w:tc>
          <w:tcPr>
            <w:tcW w:w="2405" w:type="dxa"/>
            <w:gridSpan w:val="2"/>
            <w:shd w:val="clear" w:color="auto" w:themeFill="background1" w:themeFillTint="FF" w:themeFillShade="D9"/>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実績値</w:t>
            </w:r>
          </w:p>
        </w:tc>
        <w:tc>
          <w:tcPr>
            <w:tcW w:w="842" w:type="dxa"/>
            <w:vMerge w:val="continue"/>
            <w:vAlign w:val="top"/>
          </w:tcPr>
          <w:p>
            <w:pPr>
              <w:pStyle w:val="0"/>
              <w:jc w:val="right"/>
              <w:rPr>
                <w:rFonts w:hint="default" w:ascii="HGSｺﾞｼｯｸM" w:hAnsi="HGSｺﾞｼｯｸM" w:eastAsia="HGSｺﾞｼｯｸM"/>
                <w:sz w:val="20"/>
              </w:rPr>
            </w:pP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highlight w:val="none"/>
        </w:rPr>
        <w:t>子育て援助活動支援事業（ファミリー・サポート・センター事業）</w:t>
      </w:r>
      <w:r>
        <w:rPr>
          <w:rFonts w:hint="eastAsia" w:ascii="HGSｺﾞｼｯｸM" w:hAnsi="HGSｺﾞｼｯｸM" w:eastAsia="HGSｺﾞｼｯｸM"/>
          <w:color w:val="000000" w:themeColor="text1"/>
          <w:sz w:val="22"/>
        </w:rPr>
        <w:t>では、平成</w:t>
      </w:r>
      <w:r>
        <w:rPr>
          <w:rFonts w:hint="eastAsia" w:ascii="HGSｺﾞｼｯｸM" w:hAnsi="HGSｺﾞｼｯｸM" w:eastAsia="HGSｺﾞｼｯｸM"/>
          <w:color w:val="000000" w:themeColor="text1"/>
          <w:sz w:val="22"/>
        </w:rPr>
        <w:t>28</w:t>
      </w:r>
      <w:r>
        <w:rPr>
          <w:rFonts w:hint="eastAsia" w:ascii="HGSｺﾞｼｯｸM" w:hAnsi="HGSｺﾞｼｯｸM" w:eastAsia="HGSｺﾞｼｯｸM"/>
          <w:color w:val="000000" w:themeColor="text1"/>
          <w:sz w:val="22"/>
        </w:rPr>
        <w:t>年度から平成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年度にかけて実績がありましたが、平成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年度は実績がありませんでした。平成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年度より実績値が量の見込みを大きく下回って推移しています。</w:t>
      </w:r>
    </w:p>
    <w:p>
      <w:pPr>
        <w:pStyle w:val="0"/>
        <w:rPr>
          <w:rFonts w:hint="default" w:ascii="ＭＳ Ｐゴシック" w:hAnsi="ＭＳ Ｐゴシック" w:eastAsia="ＭＳ Ｐゴシック"/>
          <w:sz w:val="20"/>
        </w:rPr>
      </w:pPr>
    </w:p>
    <w:p>
      <w:pPr>
        <w:pStyle w:val="0"/>
        <w:rPr>
          <w:rFonts w:hint="default" w:ascii="ＭＳ Ｐゴシック" w:hAnsi="ＭＳ Ｐゴシック" w:eastAsia="ＭＳ Ｐゴシック"/>
          <w:sz w:val="20"/>
        </w:rPr>
      </w:pPr>
      <w:r>
        <w:rPr>
          <w:rFonts w:hint="eastAsia" w:ascii="ＭＳ Ｐゴシック" w:hAnsi="ＭＳ Ｐゴシック" w:eastAsia="ＭＳ Ｐゴシック"/>
          <w:sz w:val="20"/>
        </w:rPr>
        <w:t>■妊婦健康診査（妊婦健康診査費補助事業）</w:t>
      </w: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897"/>
        <w:gridCol w:w="1508"/>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27</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28</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29</w:t>
            </w:r>
            <w:r>
              <w:rPr>
                <w:rFonts w:hint="eastAsia" w:ascii="HGSｺﾞｼｯｸM" w:hAnsi="HGSｺﾞｼｯｸM" w:eastAsia="HGSｺﾞｼｯｸM"/>
                <w:color w:val="FFFFFF" w:themeColor="background1"/>
                <w:spacing w:val="-6"/>
                <w:sz w:val="20"/>
              </w:rPr>
              <w:t>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平成</w:t>
            </w:r>
            <w:r>
              <w:rPr>
                <w:rFonts w:hint="eastAsia" w:ascii="HGSｺﾞｼｯｸM" w:hAnsi="HGSｺﾞｼｯｸM" w:eastAsia="HGSｺﾞｼｯｸM"/>
                <w:color w:val="FFFFFF" w:themeColor="background1"/>
                <w:spacing w:val="-6"/>
                <w:sz w:val="20"/>
              </w:rPr>
              <w:t>30</w:t>
            </w:r>
            <w:r>
              <w:rPr>
                <w:rFonts w:hint="eastAsia" w:ascii="HGSｺﾞｼｯｸM" w:hAnsi="HGSｺﾞｼｯｸM" w:eastAsia="HGSｺﾞｼｯｸM"/>
                <w:color w:val="FFFFFF" w:themeColor="background1"/>
                <w:spacing w:val="-6"/>
                <w:sz w:val="20"/>
              </w:rPr>
              <w:t>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令和元年度</w:t>
            </w:r>
          </w:p>
        </w:tc>
      </w:tr>
      <w:tr>
        <w:trPr>
          <w:trHeight w:val="270" w:hRule="atLeast"/>
        </w:trPr>
        <w:tc>
          <w:tcPr>
            <w:tcW w:w="897" w:type="dxa"/>
            <w:vMerge w:val="restart"/>
            <w:tcBorders>
              <w:top w:val="double"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計画値</w:t>
            </w: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健診受診者数</w:t>
            </w:r>
          </w:p>
        </w:tc>
        <w:tc>
          <w:tcPr>
            <w:tcW w:w="8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351</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342</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336</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329</w:t>
            </w:r>
          </w:p>
        </w:tc>
        <w:tc>
          <w:tcPr>
            <w:tcW w:w="1163"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325</w:t>
            </w:r>
          </w:p>
        </w:tc>
      </w:tr>
      <w:tr>
        <w:trPr>
          <w:trHeight w:val="270" w:hRule="atLeast"/>
        </w:trPr>
        <w:tc>
          <w:tcPr>
            <w:tcW w:w="897"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量の見込み</w:t>
            </w:r>
          </w:p>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健診回数</w:t>
            </w:r>
          </w:p>
        </w:tc>
        <w:tc>
          <w:tcPr>
            <w:tcW w:w="842" w:type="dxa"/>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回</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2,404</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2,335</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2,312</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2,243</w:t>
            </w:r>
          </w:p>
        </w:tc>
        <w:tc>
          <w:tcPr>
            <w:tcW w:w="116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2,243</w:t>
            </w:r>
          </w:p>
        </w:tc>
      </w:tr>
      <w:tr>
        <w:trPr>
          <w:trHeight w:val="270" w:hRule="atLeast"/>
        </w:trPr>
        <w:tc>
          <w:tcPr>
            <w:tcW w:w="897"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確保の内容</w:t>
            </w:r>
          </w:p>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健診受診者数</w:t>
            </w:r>
          </w:p>
        </w:tc>
        <w:tc>
          <w:tcPr>
            <w:tcW w:w="842" w:type="dxa"/>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351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342</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336</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329</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325</w:t>
            </w:r>
          </w:p>
        </w:tc>
      </w:tr>
      <w:tr>
        <w:trPr>
          <w:trHeight w:val="270" w:hRule="atLeast"/>
        </w:trPr>
        <w:tc>
          <w:tcPr>
            <w:tcW w:w="897" w:type="dxa"/>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508"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確保の内容</w:t>
            </w:r>
          </w:p>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健診回数</w:t>
            </w:r>
          </w:p>
        </w:tc>
        <w:tc>
          <w:tcPr>
            <w:tcW w:w="842" w:type="dxa"/>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回</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2,404</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2,335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2,312</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2,243</w:t>
            </w:r>
          </w:p>
        </w:tc>
        <w:tc>
          <w:tcPr>
            <w:tcW w:w="1163"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2,243</w:t>
            </w:r>
          </w:p>
        </w:tc>
      </w:tr>
      <w:tr>
        <w:trPr>
          <w:trHeight w:val="355" w:hRule="atLeast"/>
        </w:trPr>
        <w:tc>
          <w:tcPr>
            <w:tcW w:w="2405" w:type="dxa"/>
            <w:gridSpan w:val="2"/>
            <w:shd w:val="clear" w:color="auto" w:themeFill="background1" w:themeFillTint="FF" w:themeFillShade="D9"/>
            <w:vAlign w:val="center"/>
          </w:tcPr>
          <w:p>
            <w:pPr>
              <w:pStyle w:val="0"/>
              <w:snapToGrid w:val="0"/>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実績値</w:t>
            </w:r>
          </w:p>
          <w:p>
            <w:pPr>
              <w:pStyle w:val="0"/>
              <w:snapToGrid w:val="0"/>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健診受診者数</w:t>
            </w:r>
          </w:p>
        </w:tc>
        <w:tc>
          <w:tcPr>
            <w:tcW w:w="842" w:type="dxa"/>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381</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367</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365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331</w:t>
            </w:r>
          </w:p>
        </w:tc>
        <w:tc>
          <w:tcPr>
            <w:tcW w:w="1163" w:type="dxa"/>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w:t>
            </w:r>
          </w:p>
        </w:tc>
      </w:tr>
      <w:tr>
        <w:trPr>
          <w:trHeight w:val="355" w:hRule="atLeast"/>
        </w:trPr>
        <w:tc>
          <w:tcPr>
            <w:tcW w:w="2405" w:type="dxa"/>
            <w:gridSpan w:val="2"/>
            <w:shd w:val="clear" w:color="auto" w:themeFill="background1" w:themeFillTint="FF" w:themeFillShade="D9"/>
            <w:vAlign w:val="center"/>
          </w:tcPr>
          <w:p>
            <w:pPr>
              <w:pStyle w:val="0"/>
              <w:snapToGrid w:val="0"/>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実績値</w:t>
            </w:r>
          </w:p>
          <w:p>
            <w:pPr>
              <w:pStyle w:val="0"/>
              <w:snapToGrid w:val="0"/>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健診回数</w:t>
            </w:r>
          </w:p>
        </w:tc>
        <w:tc>
          <w:tcPr>
            <w:tcW w:w="842" w:type="dxa"/>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回</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2,643</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2,595</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2,637</w:t>
            </w:r>
          </w:p>
        </w:tc>
        <w:tc>
          <w:tcPr>
            <w:tcW w:w="1162" w:type="dxa"/>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2,307</w:t>
            </w:r>
          </w:p>
        </w:tc>
        <w:tc>
          <w:tcPr>
            <w:tcW w:w="1163" w:type="dxa"/>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w:t>
            </w:r>
          </w:p>
        </w:tc>
      </w:tr>
    </w:tbl>
    <w:p>
      <w:pPr>
        <w:pStyle w:val="0"/>
        <w:spacing w:before="180" w:beforeLines="50" w:beforeAutospacing="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○妊婦健康診査（妊婦健康診査費補助事業）</w:t>
      </w:r>
      <w:r>
        <w:rPr>
          <w:rFonts w:hint="eastAsia" w:ascii="HGSｺﾞｼｯｸM" w:hAnsi="HGSｺﾞｼｯｸM" w:eastAsia="HGSｺﾞｼｯｸM"/>
          <w:color w:val="000000" w:themeColor="text1"/>
          <w:sz w:val="22"/>
          <w:highlight w:val="none"/>
        </w:rPr>
        <w:t>で</w:t>
      </w:r>
      <w:r>
        <w:rPr>
          <w:rFonts w:hint="eastAsia" w:ascii="HGSｺﾞｼｯｸM" w:hAnsi="HGSｺﾞｼｯｸM" w:eastAsia="HGSｺﾞｼｯｸM"/>
          <w:color w:val="000000" w:themeColor="text1"/>
          <w:sz w:val="22"/>
        </w:rPr>
        <w:t>は、実績値は健診受診者数・健診回数ともに平成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年度より増減を繰り返し、平成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年度で</w:t>
      </w:r>
      <w:r>
        <w:rPr>
          <w:rFonts w:hint="eastAsia" w:ascii="HGSｺﾞｼｯｸM" w:hAnsi="HGSｺﾞｼｯｸM" w:eastAsia="HGSｺﾞｼｯｸM"/>
          <w:color w:val="000000" w:themeColor="text1"/>
          <w:sz w:val="22"/>
        </w:rPr>
        <w:t>331</w:t>
      </w:r>
      <w:r>
        <w:rPr>
          <w:rFonts w:hint="eastAsia" w:ascii="HGSｺﾞｼｯｸM" w:hAnsi="HGSｺﾞｼｯｸM" w:eastAsia="HGSｺﾞｼｯｸM"/>
          <w:color w:val="000000" w:themeColor="text1"/>
          <w:sz w:val="22"/>
        </w:rPr>
        <w:t>人、</w:t>
      </w:r>
      <w:r>
        <w:rPr>
          <w:rFonts w:hint="eastAsia" w:ascii="HGSｺﾞｼｯｸM" w:hAnsi="HGSｺﾞｼｯｸM" w:eastAsia="HGSｺﾞｼｯｸM"/>
          <w:color w:val="000000" w:themeColor="text1"/>
          <w:sz w:val="22"/>
        </w:rPr>
        <w:t>2,307</w:t>
      </w:r>
      <w:r>
        <w:rPr>
          <w:rFonts w:hint="eastAsia" w:ascii="HGSｺﾞｼｯｸM" w:hAnsi="HGSｺﾞｼｯｸM" w:eastAsia="HGSｺﾞｼｯｸM"/>
          <w:color w:val="000000" w:themeColor="text1"/>
          <w:sz w:val="22"/>
        </w:rPr>
        <w:t>回となっています。平成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年度より健診受診者数・健診回数ともに実績値が量の見込みを上回って推移しています。</w:t>
      </w:r>
      <w:bookmarkEnd w:id="85"/>
    </w:p>
    <w:p>
      <w:pPr>
        <w:pStyle w:val="0"/>
        <w:widowControl w:val="1"/>
        <w:jc w:val="left"/>
        <w:rPr>
          <w:rFonts w:hint="default"/>
        </w:rPr>
      </w:pPr>
      <w:r>
        <w:rPr>
          <w:rFonts w:hint="default"/>
        </w:rPr>
        <w:br w:type="page"/>
      </w:r>
    </w:p>
    <w:p>
      <w:pPr>
        <w:pStyle w:val="3"/>
        <w:rPr>
          <w:rFonts w:hint="default"/>
          <w:b w:val="1"/>
        </w:rPr>
      </w:pPr>
      <w:bookmarkStart w:id="89" w:name="_Toc16976692"/>
      <w:bookmarkStart w:id="90" w:name="_Toc25341979"/>
      <w:r>
        <w:rPr>
          <w:rFonts w:hint="eastAsia"/>
          <w:b w:val="1"/>
        </w:rPr>
        <w:t>（２）第１期計画の取り組み状況</w:t>
      </w:r>
      <w:bookmarkEnd w:id="89"/>
      <w:bookmarkEnd w:id="90"/>
    </w:p>
    <w:p>
      <w:pPr>
        <w:pStyle w:val="3"/>
        <w:snapToGrid w:val="0"/>
        <w:spacing w:before="108" w:beforeLines="30" w:beforeAutospacing="0"/>
        <w:rPr>
          <w:rFonts w:hint="default"/>
          <w:b w:val="1"/>
        </w:rPr>
      </w:pPr>
      <w:bookmarkStart w:id="91" w:name="_Toc16976693"/>
      <w:bookmarkStart w:id="92" w:name="_Toc25341980"/>
      <w:r>
        <w:rPr>
          <w:rFonts w:hint="eastAsia"/>
          <w:b w:val="1"/>
        </w:rPr>
        <w:t>基本目標１　地域における切れ目ない子育て支援の推進</w:t>
      </w:r>
      <w:bookmarkEnd w:id="86"/>
      <w:bookmarkEnd w:id="91"/>
      <w:bookmarkEnd w:id="92"/>
    </w:p>
    <w:p>
      <w:pPr>
        <w:pStyle w:val="58"/>
        <w:snapToGrid w:val="0"/>
        <w:spacing w:before="54" w:beforeLines="15" w:beforeAutospacing="0" w:after="54" w:afterLines="15" w:afterAutospacing="0"/>
        <w:rPr>
          <w:rFonts w:hint="default"/>
        </w:rPr>
      </w:pPr>
      <w:bookmarkStart w:id="93" w:name="_Toc12310565"/>
      <w:r>
        <w:rPr>
          <w:rFonts w:hint="eastAsia"/>
        </w:rPr>
        <w:t>①</w:t>
      </w:r>
      <w:r>
        <w:rPr>
          <w:rFonts w:hint="eastAsia"/>
        </w:rPr>
        <w:t xml:space="preserve"> </w:t>
      </w:r>
      <w:r>
        <w:rPr>
          <w:rFonts w:hint="eastAsia"/>
        </w:rPr>
        <w:t>育児相談、情報提供体制の充実</w:t>
      </w:r>
      <w:bookmarkEnd w:id="93"/>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・子育て応援ガイドブックを作成し、母子健康手帳交付時に配布するほか、子育て支援担当課や地域子育て支援拠点等に配置するとともに、妊娠から出産までをサポートできる子育て支援アプリ（</w:t>
            </w:r>
            <w:r>
              <w:rPr>
                <w:rFonts w:hint="eastAsia" w:ascii="HGSｺﾞｼｯｸM" w:hAnsi="HGSｺﾞｼｯｸM" w:eastAsia="HGSｺﾞｼｯｸM"/>
                <w:color w:val="000000" w:themeColor="text1"/>
                <w:sz w:val="22"/>
              </w:rPr>
              <w:t>Aioi</w:t>
            </w:r>
            <w:r>
              <w:rPr>
                <w:rFonts w:hint="eastAsia" w:ascii="HGSｺﾞｼｯｸM" w:hAnsi="HGSｺﾞｼｯｸM" w:eastAsia="HGSｺﾞｼｯｸM"/>
                <w:color w:val="000000" w:themeColor="text1"/>
                <w:sz w:val="22"/>
              </w:rPr>
              <w:t>いくなび）の配信を開始しました。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・子育てに関する事業について、市ホームページを活用した情報提供に努めました。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・健康</w:t>
            </w:r>
            <w:r>
              <w:rPr>
                <w:rFonts w:hint="default" w:ascii="HGSｺﾞｼｯｸM" w:hAnsi="HGSｺﾞｼｯｸM" w:eastAsia="HGSｺﾞｼｯｸM"/>
                <w:color w:val="000000" w:themeColor="text1"/>
                <w:sz w:val="22"/>
              </w:rPr>
              <w:t>110</w:t>
            </w:r>
            <w:r>
              <w:rPr>
                <w:rFonts w:hint="eastAsia" w:ascii="HGSｺﾞｼｯｸM" w:hAnsi="HGSｺﾞｼｯｸM" w:eastAsia="HGSｺﾞｼｯｸM"/>
                <w:color w:val="000000" w:themeColor="text1"/>
                <w:sz w:val="22"/>
              </w:rPr>
              <w:t>番やなんでも健康相談等、電話や面接による健康・保育相談を行いました。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・子育て支援コーディネーターを市に配置するとともに、子育て学習センターや地域子育て支援拠点において、子育ての悩みや不安に関する相談や支援を行いました。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・発達巡回相談や親子教室を通して、発達が気になる子どもの早期発見・早期支援及び発達支援を行いました。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・発達障害やその疑いのある子ども及び保護者、精神発達の遅れがある子ども等、専門的な相談の充実に取り組みました。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・山手幼稚園にある幼児教育センターや地域子育て支援拠点等において、子育て講座や保護者への講演会、職員研修等を実施しました。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・子育ての悩みや不安に関する相談件数が増加しており、相談内容に合った支援や機関に</w:t>
            </w:r>
            <w:r>
              <w:rPr>
                <w:rFonts w:hint="eastAsia" w:ascii="HGSｺﾞｼｯｸM" w:hAnsi="HGSｺﾞｼｯｸM" w:eastAsia="HGSｺﾞｼｯｸM"/>
                <w:color w:val="000000" w:themeColor="text1"/>
                <w:sz w:val="22"/>
                <w:highlight w:val="none"/>
              </w:rPr>
              <w:t>つな</w:t>
            </w:r>
            <w:r>
              <w:rPr>
                <w:rFonts w:hint="eastAsia" w:ascii="HGSｺﾞｼｯｸM" w:hAnsi="HGSｺﾞｼｯｸM" w:eastAsia="HGSｺﾞｼｯｸM"/>
                <w:color w:val="000000" w:themeColor="text1"/>
                <w:sz w:val="22"/>
              </w:rPr>
              <w:t>げる必要があります。</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・家庭児童相談員を増員し、家庭児童相談室の機能強化を図る必要があります。</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・発達が気になる子どもを幼児期から学童期へ引き継いでいけるよう、引き続き関係機関との連携が必要です。</w:t>
            </w:r>
          </w:p>
        </w:tc>
      </w:tr>
    </w:tbl>
    <w:p>
      <w:pPr>
        <w:pStyle w:val="0"/>
        <w:widowControl w:val="1"/>
        <w:snapToGrid w:val="0"/>
        <w:jc w:val="left"/>
        <w:rPr>
          <w:rFonts w:hint="default" w:ascii="HGSｺﾞｼｯｸM" w:hAnsi="HGSｺﾞｼｯｸM" w:eastAsia="HGSｺﾞｼｯｸM"/>
          <w:color w:val="000000" w:themeColor="text1"/>
          <w:sz w:val="22"/>
        </w:rPr>
      </w:pPr>
    </w:p>
    <w:p>
      <w:pPr>
        <w:pStyle w:val="58"/>
        <w:snapToGrid w:val="0"/>
        <w:spacing w:before="54" w:beforeLines="15" w:beforeAutospacing="0" w:after="54" w:afterLines="15" w:afterAutospacing="0"/>
        <w:rPr>
          <w:rFonts w:hint="default"/>
        </w:rPr>
      </w:pPr>
      <w:bookmarkStart w:id="94" w:name="_Toc12310566"/>
      <w:r>
        <w:rPr>
          <w:rFonts w:hint="eastAsia"/>
        </w:rPr>
        <w:t>②</w:t>
      </w:r>
      <w:r>
        <w:rPr>
          <w:rFonts w:hint="eastAsia"/>
        </w:rPr>
        <w:t xml:space="preserve"> </w:t>
      </w:r>
      <w:r>
        <w:rPr>
          <w:rFonts w:hint="eastAsia"/>
        </w:rPr>
        <w:t>多様な子育て支援の充実</w:t>
      </w:r>
      <w:bookmarkEnd w:id="94"/>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学習センターにおいては、自主グループ活動の支援や相談業務等を通じて子育て中の保護者を支援しました。また、まちの子育て広場においては、母子の仲間づくりや情報交換ができる拠点づくりに努め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ファミリー・サポート・センター事業、一時預かり事業、子育て家庭ショートステイ事業、乳児家庭全戸訪問事業（こんにちは赤ちゃん事業）及び養育支援訪問事業を実施し、子育て支援サービスの充実を図り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・こども医療費や児童手当、障害児福祉手当、就学援助等、様々な費用負担軽減を実施し、子育て家庭への経済的な支援を行いました。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・まちの子育てひろばに保健師や栄養士を派遣することで、専門的な観点から適切なアドバイスを行いました。また、まちの子育てひろばへの助成や支援</w:t>
            </w:r>
            <w:r>
              <w:rPr>
                <w:rFonts w:hint="eastAsia" w:ascii="HGSｺﾞｼｯｸM" w:hAnsi="HGSｺﾞｼｯｸM" w:eastAsia="HGSｺﾞｼｯｸM"/>
                <w:color w:val="000000" w:themeColor="text1"/>
                <w:sz w:val="22"/>
                <w:highlight w:val="none"/>
              </w:rPr>
              <w:t>も</w:t>
            </w:r>
            <w:r>
              <w:rPr>
                <w:rFonts w:hint="eastAsia" w:ascii="HGSｺﾞｼｯｸM" w:hAnsi="HGSｺﾞｼｯｸM" w:eastAsia="HGSｺﾞｼｯｸM"/>
                <w:color w:val="000000" w:themeColor="text1"/>
                <w:sz w:val="22"/>
              </w:rPr>
              <w:t>行いました。</w:t>
            </w:r>
          </w:p>
        </w:tc>
      </w:tr>
    </w:tbl>
    <w:p>
      <w:pPr>
        <w:pStyle w:val="0"/>
        <w:widowControl w:val="1"/>
        <w:spacing w:line="20" w:lineRule="exact"/>
        <w:jc w:val="left"/>
        <w:rPr>
          <w:rFonts w:hint="default" w:ascii="HGSｺﾞｼｯｸM" w:hAnsi="HGSｺﾞｼｯｸM" w:eastAsia="HGSｺﾞｼｯｸM"/>
          <w:color w:val="000000" w:themeColor="text1"/>
          <w:sz w:val="22"/>
        </w:rPr>
      </w:pPr>
      <w:r>
        <w:rPr>
          <w:rFonts w:hint="default" w:ascii="HGSｺﾞｼｯｸM" w:hAnsi="HGSｺﾞｼｯｸM" w:eastAsia="HGSｺﾞｼｯｸM"/>
          <w:color w:val="000000" w:themeColor="text1"/>
          <w:sz w:val="22"/>
        </w:rPr>
        <w:br w:type="page"/>
      </w:r>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・一時預かりのニーズが高くなっています。その他の事業についても</w:t>
            </w:r>
            <w:r>
              <w:rPr>
                <w:rFonts w:hint="eastAsia" w:ascii="HGSｺﾞｼｯｸM" w:hAnsi="HGSｺﾞｼｯｸM" w:eastAsia="HGSｺﾞｼｯｸM"/>
                <w:color w:val="000000" w:themeColor="text1"/>
                <w:sz w:val="22"/>
                <w:highlight w:val="none"/>
              </w:rPr>
              <w:t>、保護者のニーズに応じて必要な支援を行うため、継続的な実施が必要です。</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・育児負担の軽減及び仲間づくりや情報交換しやすい場所等、親子の居場所づくりとして</w:t>
            </w:r>
            <w:r>
              <w:rPr>
                <w:rFonts w:hint="eastAsia" w:ascii="HGSｺﾞｼｯｸM" w:hAnsi="HGSｺﾞｼｯｸM" w:eastAsia="HGSｺﾞｼｯｸM"/>
                <w:color w:val="000000" w:themeColor="text1"/>
                <w:sz w:val="22"/>
              </w:rPr>
              <w:t>保護者等が気軽に参加できる場所の必要性は高いことから、まちの子育てひろばを中心とした地域の子育てグループ活動への支援が必要です。</w:t>
            </w:r>
          </w:p>
        </w:tc>
      </w:tr>
    </w:tbl>
    <w:p>
      <w:pPr>
        <w:pStyle w:val="0"/>
        <w:widowControl w:val="1"/>
        <w:snapToGrid w:val="0"/>
        <w:jc w:val="left"/>
        <w:rPr>
          <w:rFonts w:hint="default" w:ascii="HGSｺﾞｼｯｸM" w:hAnsi="HGSｺﾞｼｯｸM" w:eastAsia="HGSｺﾞｼｯｸM"/>
          <w:color w:val="000000" w:themeColor="text1"/>
          <w:sz w:val="22"/>
        </w:rPr>
      </w:pPr>
    </w:p>
    <w:p>
      <w:pPr>
        <w:pStyle w:val="58"/>
        <w:snapToGrid w:val="0"/>
        <w:spacing w:before="54" w:beforeLines="15" w:beforeAutospacing="0" w:after="54" w:afterLines="15" w:afterAutospacing="0"/>
        <w:rPr>
          <w:rFonts w:hint="default"/>
        </w:rPr>
      </w:pPr>
      <w:bookmarkStart w:id="95" w:name="_Toc12310567"/>
      <w:r>
        <w:rPr>
          <w:rFonts w:hint="eastAsia"/>
        </w:rPr>
        <w:t>③</w:t>
      </w:r>
      <w:r>
        <w:rPr>
          <w:rFonts w:hint="eastAsia"/>
        </w:rPr>
        <w:t xml:space="preserve"> </w:t>
      </w:r>
      <w:r>
        <w:rPr>
          <w:rFonts w:hint="eastAsia"/>
        </w:rPr>
        <w:t>多様な保育サービスの充実</w:t>
      </w:r>
      <w:bookmarkEnd w:id="95"/>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・乳児保育事業、延長保育事業、休日保育事業、一時預かり事業、</w:t>
            </w:r>
            <w:r>
              <w:rPr>
                <w:rFonts w:hint="eastAsia" w:ascii="HGSｺﾞｼｯｸM" w:hAnsi="HGSｺﾞｼｯｸM" w:eastAsia="HGSｺﾞｼｯｸM"/>
                <w:color w:val="000000" w:themeColor="text1"/>
                <w:sz w:val="22"/>
                <w:highlight w:val="none"/>
              </w:rPr>
              <w:t>病児・病後児保育事業</w:t>
            </w:r>
            <w:r>
              <w:rPr>
                <w:rFonts w:hint="eastAsia" w:ascii="HGSｺﾞｼｯｸM" w:hAnsi="HGSｺﾞｼｯｸM" w:eastAsia="HGSｺﾞｼｯｸM"/>
                <w:color w:val="000000" w:themeColor="text1"/>
                <w:sz w:val="22"/>
              </w:rPr>
              <w:t>、障害児保育事業、子育て家庭ショートステイ事業及び市立幼稚園預かり保育事業を実施し、保護者のニーズに応じた保育サービスの充実を図りました。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・令和元年度に相生保育所、矢野川保育所の２箇所の耐震化診断を実施しました。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・保育の質の向上、保育士の専門性の向上・質の向上を図るため、キャリアアップ研修を実施しました。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児童クラブについては、専用施設の新設（双葉小学校）や空き教室（中央小学校）を確保しました。また、放課後に児童が安全で健やかにすごせるよう、ボランティアの方々の見守りや様々な活動を通して、地域の方との交流を図り、放課後子ども教室を実施し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・０歳児等において待機児童が発生しており、</w:t>
            </w:r>
            <w:r>
              <w:rPr>
                <w:rFonts w:hint="eastAsia" w:ascii="HGSｺﾞｼｯｸM" w:hAnsi="HGSｺﾞｼｯｸM" w:eastAsia="HGSｺﾞｼｯｸM"/>
                <w:color w:val="000000" w:themeColor="text1"/>
                <w:sz w:val="22"/>
                <w:highlight w:val="none"/>
              </w:rPr>
              <w:t>保育事業の利用を希望する子どもを適切に受け入れることができるよう、定員の確保が必要です。</w:t>
            </w:r>
          </w:p>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・保護者の就労形態の変化により、延長保育のニーズ及び利用件数ともに高くなっています。その他の事業についても、保護者のニーズに応じて必要な支援を行うため、継続的な実施が必要です。</w:t>
            </w:r>
          </w:p>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・放課後子ども教室については、ボランティアスタッフが減少しているため、ボランティアの人材確保が必要です。</w:t>
            </w:r>
          </w:p>
        </w:tc>
      </w:tr>
    </w:tbl>
    <w:p>
      <w:pPr>
        <w:pStyle w:val="0"/>
        <w:widowControl w:val="1"/>
        <w:snapToGrid w:val="0"/>
        <w:jc w:val="left"/>
        <w:rPr>
          <w:rFonts w:hint="default"/>
        </w:rPr>
      </w:pPr>
    </w:p>
    <w:p>
      <w:pPr>
        <w:pStyle w:val="58"/>
        <w:snapToGrid w:val="0"/>
        <w:spacing w:before="54" w:beforeLines="15" w:beforeAutospacing="0" w:after="54" w:afterLines="15" w:afterAutospacing="0"/>
        <w:rPr>
          <w:rFonts w:hint="default"/>
        </w:rPr>
      </w:pPr>
      <w:bookmarkStart w:id="96" w:name="_Toc12310568"/>
      <w:bookmarkStart w:id="97" w:name="_Toc405889685"/>
      <w:bookmarkStart w:id="98" w:name="_Toc405928325"/>
      <w:bookmarkStart w:id="99" w:name="_Toc405986104"/>
      <w:bookmarkStart w:id="100" w:name="_Toc406911480"/>
      <w:bookmarkStart w:id="101" w:name="_Toc406926726"/>
      <w:r>
        <w:rPr>
          <w:rFonts w:hint="eastAsia"/>
        </w:rPr>
        <w:t>④</w:t>
      </w:r>
      <w:r>
        <w:rPr>
          <w:rFonts w:hint="eastAsia"/>
        </w:rPr>
        <w:t xml:space="preserve"> </w:t>
      </w:r>
      <w:r>
        <w:rPr>
          <w:rFonts w:hint="eastAsia"/>
        </w:rPr>
        <w:t>子育て支援ネットワークの推進</w:t>
      </w:r>
      <w:bookmarkEnd w:id="96"/>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・市内の各小学校校区内における子育て家庭への見守り、登下校時等の児童への声かけや子育て家庭への情報提供を実施し、子育て家庭応援運動を実施しました。また、各種研修会や交流会を開催しました。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・地域において</w:t>
            </w:r>
            <w:r>
              <w:rPr>
                <w:rFonts w:hint="eastAsia" w:ascii="HGSｺﾞｼｯｸM" w:hAnsi="HGSｺﾞｼｯｸM" w:eastAsia="HGSｺﾞｼｯｸM"/>
                <w:color w:val="000000" w:themeColor="text1"/>
                <w:sz w:val="22"/>
                <w:highlight w:val="none"/>
              </w:rPr>
              <w:t>園児が交流活動に参加することは、園児の教育及び地域住民の</w:t>
            </w:r>
            <w:r>
              <w:rPr>
                <w:rFonts w:hint="eastAsia" w:ascii="HGSｺﾞｼｯｸM" w:hAnsi="HGSｺﾞｼｯｸM" w:eastAsia="HGSｺﾞｼｯｸM"/>
                <w:color w:val="000000" w:themeColor="text1"/>
                <w:sz w:val="22"/>
              </w:rPr>
              <w:t>園児に対する意識に大きな影響を与えると考えられるため、今後も継続して推進していく必要があります。</w:t>
            </w:r>
          </w:p>
        </w:tc>
      </w:tr>
    </w:tbl>
    <w:p>
      <w:pPr>
        <w:pStyle w:val="0"/>
        <w:widowControl w:val="1"/>
        <w:spacing w:line="20" w:lineRule="exact"/>
        <w:jc w:val="left"/>
        <w:rPr>
          <w:rFonts w:hint="default" w:eastAsia="メイリオ"/>
          <w:sz w:val="24"/>
        </w:rPr>
      </w:pPr>
      <w:r>
        <w:rPr>
          <w:rFonts w:hint="default"/>
        </w:rPr>
        <w:br w:type="page"/>
      </w:r>
    </w:p>
    <w:p>
      <w:pPr>
        <w:pStyle w:val="3"/>
        <w:snapToGrid w:val="0"/>
        <w:spacing w:before="108" w:beforeLines="30" w:beforeAutospacing="0"/>
        <w:rPr>
          <w:rFonts w:hint="default"/>
          <w:b w:val="1"/>
        </w:rPr>
      </w:pPr>
      <w:bookmarkStart w:id="102" w:name="_Toc12310569"/>
      <w:bookmarkStart w:id="103" w:name="_Toc16976694"/>
      <w:bookmarkStart w:id="104" w:name="_Toc25341981"/>
      <w:r>
        <w:rPr>
          <w:rFonts w:hint="eastAsia"/>
          <w:b w:val="1"/>
        </w:rPr>
        <w:t>基本目標２　仕事と子育てとの両立の推進</w:t>
      </w:r>
      <w:bookmarkEnd w:id="102"/>
      <w:bookmarkEnd w:id="103"/>
      <w:bookmarkEnd w:id="104"/>
    </w:p>
    <w:p>
      <w:pPr>
        <w:pStyle w:val="58"/>
        <w:snapToGrid w:val="0"/>
        <w:spacing w:before="54" w:beforeLines="15" w:beforeAutospacing="0" w:after="54" w:afterLines="15" w:afterAutospacing="0"/>
        <w:rPr>
          <w:rFonts w:hint="default"/>
        </w:rPr>
      </w:pPr>
      <w:bookmarkStart w:id="105" w:name="_Toc12310570"/>
      <w:r>
        <w:rPr>
          <w:rFonts w:hint="eastAsia"/>
        </w:rPr>
        <w:t>①</w:t>
      </w:r>
      <w:r>
        <w:rPr>
          <w:rFonts w:hint="eastAsia"/>
        </w:rPr>
        <w:t xml:space="preserve"> </w:t>
      </w:r>
      <w:r>
        <w:rPr>
          <w:rFonts w:hint="eastAsia"/>
        </w:rPr>
        <w:t>就労環境の整備</w:t>
      </w:r>
      <w:bookmarkEnd w:id="105"/>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・職場復帰や再就職に向け、男女共同参画センターや</w:t>
            </w:r>
            <w:r>
              <w:rPr>
                <w:rFonts w:hint="eastAsia" w:ascii="HGSｺﾞｼｯｸM" w:hAnsi="HGSｺﾞｼｯｸM" w:eastAsia="HGSｺﾞｼｯｸM"/>
                <w:color w:val="000000" w:themeColor="text1"/>
                <w:sz w:val="22"/>
                <w:highlight w:val="none"/>
              </w:rPr>
              <w:t>ＪＲ相生駅前の「あいおい情報ラウンジ」にパンフレット等を設置し、情報提供を行いました。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・地域における両立支援のための基盤整備として、乳児保育事業、延長保育事業、休日保育事業、子育て家庭ショートステイ事業、一時預かり事業、病児・病後児保育事業</w:t>
            </w:r>
            <w:r>
              <w:rPr>
                <w:rFonts w:hint="eastAsia" w:ascii="HGSｺﾞｼｯｸM" w:hAnsi="HGSｺﾞｼｯｸM" w:eastAsia="HGSｺﾞｼｯｸM"/>
                <w:color w:val="000000" w:themeColor="text1"/>
                <w:sz w:val="22"/>
              </w:rPr>
              <w:t>、放課後児童健全育成事業及びファミリー・サポート・センター事業を実施しました。</w:t>
            </w:r>
          </w:p>
        </w:tc>
      </w:tr>
      <w:tr>
        <w:trPr>
          <w:trHeight w:val="170"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・仕事と子育てとの両立を推進するための意識啓発として、商工会議所やハローワーク相生等も含めた情報提供の方法について検討が必要です。</w:t>
            </w:r>
          </w:p>
        </w:tc>
      </w:tr>
    </w:tbl>
    <w:p>
      <w:pPr>
        <w:pStyle w:val="0"/>
        <w:widowControl w:val="1"/>
        <w:snapToGrid w:val="0"/>
        <w:jc w:val="left"/>
        <w:rPr>
          <w:rFonts w:hint="default"/>
        </w:rPr>
      </w:pPr>
    </w:p>
    <w:p>
      <w:pPr>
        <w:pStyle w:val="58"/>
        <w:snapToGrid w:val="0"/>
        <w:spacing w:before="54" w:beforeLines="15" w:beforeAutospacing="0" w:after="54" w:afterLines="15" w:afterAutospacing="0"/>
        <w:rPr>
          <w:rFonts w:hint="default"/>
        </w:rPr>
      </w:pPr>
      <w:bookmarkStart w:id="106" w:name="_Toc12310571"/>
      <w:r>
        <w:rPr>
          <w:rFonts w:hint="eastAsia"/>
        </w:rPr>
        <w:t>②</w:t>
      </w:r>
      <w:r>
        <w:rPr>
          <w:rFonts w:hint="eastAsia"/>
        </w:rPr>
        <w:t xml:space="preserve"> </w:t>
      </w:r>
      <w:r>
        <w:rPr>
          <w:rFonts w:hint="eastAsia"/>
        </w:rPr>
        <w:t>男女共同参画の推進</w:t>
      </w:r>
      <w:bookmarkEnd w:id="106"/>
      <w:bookmarkEnd w:id="97"/>
      <w:bookmarkEnd w:id="98"/>
      <w:bookmarkEnd w:id="99"/>
      <w:bookmarkEnd w:id="100"/>
      <w:bookmarkEnd w:id="101"/>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・男性の育児参加を促すため、男性対象の料理教室や</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男性も参加しやすい講座や教室を開催しました。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・子育て親子の交流等を促進し、相談活動、グループの育成、幼児教育学級等を開催しました。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・男女共同参画啓発グループねっと「櫂」と協働で、市民の意識啓発推進のため、セミナーを開催しました。</w:t>
            </w:r>
          </w:p>
        </w:tc>
      </w:tr>
      <w:tr>
        <w:trPr>
          <w:trHeight w:val="170"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男女がともに子育てを担うためには、男女が互いにその人権を尊重し、責任も分かち合い、性別に関わらず自らの個性と能力を発揮することが大切です。そのため「第２次相生市男女共同参画プラン」を着実に推進していくことが必要です。</w:t>
            </w:r>
          </w:p>
        </w:tc>
      </w:tr>
    </w:tbl>
    <w:p>
      <w:pPr>
        <w:pStyle w:val="0"/>
        <w:widowControl w:val="1"/>
        <w:spacing w:after="180" w:afterLines="50" w:afterAutospacing="0"/>
        <w:jc w:val="left"/>
        <w:rPr>
          <w:rFonts w:hint="default"/>
        </w:rPr>
      </w:pPr>
    </w:p>
    <w:p>
      <w:pPr>
        <w:pStyle w:val="3"/>
        <w:snapToGrid w:val="0"/>
        <w:spacing w:before="108" w:beforeLines="30" w:beforeAutospacing="0"/>
        <w:rPr>
          <w:rFonts w:hint="default"/>
          <w:b w:val="1"/>
        </w:rPr>
      </w:pPr>
      <w:bookmarkStart w:id="107" w:name="_Toc12310572"/>
      <w:bookmarkStart w:id="108" w:name="_Toc16976695"/>
      <w:bookmarkStart w:id="109" w:name="_Toc25341982"/>
      <w:r>
        <w:rPr>
          <w:rFonts w:hint="eastAsia"/>
          <w:b w:val="1"/>
        </w:rPr>
        <w:t>基本目標３　母親や乳幼児</w:t>
      </w:r>
      <w:r>
        <w:rPr>
          <w:rFonts w:hint="eastAsia"/>
          <w:b w:val="1"/>
          <w:highlight w:val="none"/>
        </w:rPr>
        <w:t>など</w:t>
      </w:r>
      <w:r>
        <w:rPr>
          <w:rFonts w:hint="eastAsia"/>
          <w:b w:val="1"/>
        </w:rPr>
        <w:t>の健康確保と増進</w:t>
      </w:r>
      <w:bookmarkEnd w:id="107"/>
      <w:bookmarkEnd w:id="108"/>
      <w:bookmarkEnd w:id="109"/>
    </w:p>
    <w:p>
      <w:pPr>
        <w:pStyle w:val="58"/>
        <w:snapToGrid w:val="0"/>
        <w:spacing w:before="54" w:beforeLines="15" w:beforeAutospacing="0" w:after="54" w:afterLines="15" w:afterAutospacing="0"/>
        <w:rPr>
          <w:rFonts w:hint="default"/>
        </w:rPr>
      </w:pPr>
      <w:bookmarkStart w:id="110" w:name="_Toc12310573"/>
      <w:r>
        <w:rPr>
          <w:rFonts w:hint="eastAsia"/>
        </w:rPr>
        <w:t>①</w:t>
      </w:r>
      <w:r>
        <w:rPr>
          <w:rFonts w:hint="eastAsia"/>
        </w:rPr>
        <w:t xml:space="preserve"> </w:t>
      </w:r>
      <w:r>
        <w:rPr>
          <w:rFonts w:hint="eastAsia"/>
        </w:rPr>
        <w:t>母子保健対策の充実</w:t>
      </w:r>
      <w:bookmarkEnd w:id="110"/>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blHeader/>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・４か月児健康診査、１歳６か月児健康診査及び３歳児健康診査の健康診査を実施するとともに、妊婦健康診査費補助事業、２歳児歯科健康診査及び</w:t>
            </w:r>
            <w:r>
              <w:rPr>
                <w:rFonts w:hint="eastAsia" w:ascii="HGSｺﾞｼｯｸM" w:hAnsi="HGSｺﾞｼｯｸM" w:eastAsia="HGSｺﾞｼｯｸM"/>
                <w:color w:val="000000" w:themeColor="text1"/>
                <w:sz w:val="22"/>
              </w:rPr>
              <w:t>10</w:t>
            </w:r>
            <w:r>
              <w:rPr>
                <w:rFonts w:hint="eastAsia" w:ascii="HGSｺﾞｼｯｸM" w:hAnsi="HGSｺﾞｼｯｸM" w:eastAsia="HGSｺﾞｼｯｸM"/>
                <w:color w:val="000000" w:themeColor="text1"/>
                <w:sz w:val="22"/>
              </w:rPr>
              <w:t>か月児相談を実施しました。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・発達が気になる、発達に遅れがある子どもや発達障害のある子どもとその保護者に対して、相談・支援を行いました。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・新生児訪問指導、妊産婦・乳幼児訪問指導、乳児家庭全戸訪問事業及び養育支援訪問事業を通じ</w:t>
            </w:r>
            <w:r>
              <w:rPr>
                <w:rFonts w:hint="eastAsia" w:ascii="HGSｺﾞｼｯｸM" w:hAnsi="HGSｺﾞｼｯｸM" w:eastAsia="HGSｺﾞｼｯｸM"/>
                <w:color w:val="000000" w:themeColor="text1"/>
                <w:sz w:val="22"/>
                <w:highlight w:val="none"/>
              </w:rPr>
              <w:t>て子育て家庭への</w:t>
            </w:r>
            <w:r>
              <w:rPr>
                <w:rFonts w:hint="eastAsia" w:ascii="HGSｺﾞｼｯｸM" w:hAnsi="HGSｺﾞｼｯｸM" w:eastAsia="HGSｺﾞｼｯｸM"/>
                <w:color w:val="000000" w:themeColor="text1"/>
                <w:sz w:val="22"/>
              </w:rPr>
              <w:t>訪問を行い、相談、支援、助言等を行いました。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・４か月児健康診査時に離乳食教室を開催し、離乳食教室への参加率も増加しています。</w:t>
            </w:r>
          </w:p>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・幼稚園や保育所等において、地域の農業者と菜園活動等を通じ</w:t>
            </w:r>
            <w:r>
              <w:rPr>
                <w:rFonts w:hint="eastAsia" w:ascii="HGSｺﾞｼｯｸM" w:hAnsi="HGSｺﾞｼｯｸM" w:eastAsia="HGSｺﾞｼｯｸM"/>
                <w:color w:val="000000" w:themeColor="text1"/>
                <w:sz w:val="22"/>
                <w:highlight w:val="none"/>
              </w:rPr>
              <w:t>た交流や、食に関する団体（いずみ会）と食育教室等を実施し、交流を図りました。また、おたよりを通じて、家庭に食に関する情報を発信しました。</w:t>
            </w:r>
          </w:p>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・新生児訪問時や乳幼児健診時に事故防止に関するパンフレットを配布し、子どもの事故防止の啓発を行いました。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・妊娠・出産・育児を切れ目なくサポートする「子育て世代包括支援センター」を、</w:t>
            </w:r>
            <w:r>
              <w:rPr>
                <w:rFonts w:hint="eastAsia" w:ascii="HGSｺﾞｼｯｸM" w:hAnsi="HGSｺﾞｼｯｸM" w:eastAsia="HGSｺﾞｼｯｸM"/>
                <w:color w:val="000000" w:themeColor="text1"/>
                <w:sz w:val="22"/>
              </w:rPr>
              <w:t>子育てに関する相談支援の拠点として保健センター内に開設しました。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・母子の健康を確保するためには、妊娠・出産・乳幼児期のそれぞれの時期において</w:t>
            </w:r>
            <w:r>
              <w:rPr>
                <w:rFonts w:hint="eastAsia" w:ascii="HGSｺﾞｼｯｸM" w:hAnsi="HGSｺﾞｼｯｸM" w:eastAsia="HGSｺﾞｼｯｸM"/>
                <w:color w:val="000000" w:themeColor="text1"/>
                <w:sz w:val="22"/>
                <w:highlight w:val="none"/>
              </w:rPr>
              <w:t>、適切な健康診査、健康相談及び保健指導といった保健サービスが不可欠であるため、継続的な実施が必要です。</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・疾病や障害の早期発見・早期対応に関しては、幼児期から学童期へ引き継ぐこと</w:t>
            </w:r>
            <w:r>
              <w:rPr>
                <w:rFonts w:hint="eastAsia" w:ascii="HGSｺﾞｼｯｸM" w:hAnsi="HGSｺﾞｼｯｸM" w:eastAsia="HGSｺﾞｼｯｸM"/>
                <w:color w:val="000000" w:themeColor="text1"/>
                <w:sz w:val="22"/>
              </w:rPr>
              <w:t>ができるよう、今後も関係機関との連携が必要です。</w:t>
            </w:r>
          </w:p>
        </w:tc>
      </w:tr>
    </w:tbl>
    <w:p>
      <w:pPr>
        <w:pStyle w:val="0"/>
        <w:widowControl w:val="1"/>
        <w:snapToGrid w:val="0"/>
        <w:jc w:val="left"/>
        <w:rPr>
          <w:rFonts w:hint="default"/>
        </w:rPr>
      </w:pPr>
    </w:p>
    <w:p>
      <w:pPr>
        <w:pStyle w:val="58"/>
        <w:snapToGrid w:val="0"/>
        <w:spacing w:before="54" w:beforeLines="15" w:beforeAutospacing="0" w:after="54" w:afterLines="15" w:afterAutospacing="0"/>
        <w:rPr>
          <w:rFonts w:hint="default"/>
        </w:rPr>
      </w:pPr>
      <w:bookmarkStart w:id="111" w:name="_Toc12310574"/>
      <w:r>
        <w:rPr>
          <w:rFonts w:hint="eastAsia"/>
        </w:rPr>
        <w:t>②</w:t>
      </w:r>
      <w:r>
        <w:rPr>
          <w:rFonts w:hint="eastAsia"/>
        </w:rPr>
        <w:t xml:space="preserve"> </w:t>
      </w:r>
      <w:r>
        <w:rPr>
          <w:rFonts w:hint="eastAsia"/>
        </w:rPr>
        <w:t>思春期保健対策の整備</w:t>
      </w:r>
      <w:bookmarkEnd w:id="111"/>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・児童・生徒が生命の尊さや男女の性差の正しい理解ができるよう、</w:t>
            </w:r>
            <w:r>
              <w:rPr>
                <w:rFonts w:hint="eastAsia" w:ascii="HGSｺﾞｼｯｸM" w:hAnsi="HGSｺﾞｼｯｸM" w:eastAsia="HGSｺﾞｼｯｸM"/>
                <w:color w:val="000000" w:themeColor="text1"/>
                <w:sz w:val="22"/>
                <w:highlight w:val="none"/>
              </w:rPr>
              <w:t>「学校保健計画」に基づき、保健教育を実施しました。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・いじめや不登校、問題行動等の早期発見・早期対応を可能とする校内の生徒指導体制の充実と、児童・生徒の内面理解に基づいた指導力の向上を図りま</w:t>
            </w:r>
            <w:r>
              <w:rPr>
                <w:rFonts w:hint="eastAsia" w:ascii="HGSｺﾞｼｯｸM" w:hAnsi="HGSｺﾞｼｯｸM" w:eastAsia="HGSｺﾞｼｯｸM"/>
                <w:color w:val="000000" w:themeColor="text1"/>
                <w:sz w:val="22"/>
              </w:rPr>
              <w:t>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・いじめや不登校、問題行動等は発見後も継続的な支援が必要であるため、各学校や教育委員会、保健師等の関係機関との連携強化を図る必要があります。</w:t>
            </w:r>
          </w:p>
        </w:tc>
      </w:tr>
    </w:tbl>
    <w:p>
      <w:pPr>
        <w:pStyle w:val="58"/>
        <w:widowControl w:val="1"/>
        <w:snapToGrid w:val="0"/>
        <w:jc w:val="left"/>
        <w:outlineLvl w:val="9"/>
        <w:rPr>
          <w:rFonts w:hint="default"/>
        </w:rPr>
      </w:pPr>
    </w:p>
    <w:p>
      <w:pPr>
        <w:pStyle w:val="58"/>
        <w:snapToGrid w:val="0"/>
        <w:spacing w:before="54" w:beforeLines="15" w:beforeAutospacing="0" w:after="54" w:afterLines="15" w:afterAutospacing="0"/>
        <w:rPr>
          <w:rFonts w:hint="default"/>
        </w:rPr>
      </w:pPr>
      <w:bookmarkStart w:id="112" w:name="_Toc12310575"/>
      <w:r>
        <w:rPr>
          <w:rFonts w:hint="eastAsia"/>
        </w:rPr>
        <w:t>③</w:t>
      </w:r>
      <w:r>
        <w:rPr>
          <w:rFonts w:hint="eastAsia"/>
        </w:rPr>
        <w:t xml:space="preserve"> </w:t>
      </w:r>
      <w:r>
        <w:rPr>
          <w:rFonts w:hint="eastAsia"/>
        </w:rPr>
        <w:t>小児医療の整備</w:t>
      </w:r>
      <w:bookmarkEnd w:id="112"/>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・小児科救急対応病院群輪番制による小児医療の充実を図りました。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・新生児訪問や乳幼児家庭全戸訪問事業において、パンフレットの配布を通じて正しい受診の情報提供を行いました。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・保護者の小児医療に対する期待は高く、引き続き小児医療の充実に向けて取り組む必要があります。</w:t>
            </w:r>
          </w:p>
        </w:tc>
      </w:tr>
    </w:tbl>
    <w:p>
      <w:pPr>
        <w:pStyle w:val="0"/>
        <w:widowControl w:val="1"/>
        <w:jc w:val="left"/>
        <w:rPr>
          <w:rFonts w:hint="default" w:eastAsia="メイリオ"/>
          <w:sz w:val="24"/>
        </w:rPr>
      </w:pPr>
      <w:r>
        <w:rPr>
          <w:rFonts w:hint="default" w:eastAsia="メイリオ"/>
          <w:sz w:val="24"/>
        </w:rPr>
        <w:br w:type="page"/>
      </w:r>
    </w:p>
    <w:p>
      <w:pPr>
        <w:pStyle w:val="3"/>
        <w:snapToGrid w:val="0"/>
        <w:spacing w:before="108" w:beforeLines="30" w:beforeAutospacing="0"/>
        <w:rPr>
          <w:rFonts w:hint="default"/>
          <w:b w:val="1"/>
        </w:rPr>
      </w:pPr>
      <w:bookmarkStart w:id="113" w:name="_Toc12310576"/>
      <w:bookmarkStart w:id="114" w:name="_Toc16976696"/>
      <w:bookmarkStart w:id="115" w:name="_Toc25341983"/>
      <w:r>
        <w:rPr>
          <w:rFonts w:hint="eastAsia"/>
          <w:b w:val="1"/>
        </w:rPr>
        <w:t>基本目標４　子どもにやさしい環境整備の充実</w:t>
      </w:r>
      <w:bookmarkEnd w:id="113"/>
      <w:bookmarkEnd w:id="114"/>
      <w:bookmarkEnd w:id="115"/>
    </w:p>
    <w:p>
      <w:pPr>
        <w:pStyle w:val="58"/>
        <w:snapToGrid w:val="0"/>
        <w:spacing w:before="54" w:beforeLines="15" w:beforeAutospacing="0" w:after="54" w:afterLines="15" w:afterAutospacing="0"/>
        <w:rPr>
          <w:rFonts w:hint="default"/>
        </w:rPr>
      </w:pPr>
      <w:bookmarkStart w:id="116" w:name="_Toc12310577"/>
      <w:r>
        <w:rPr>
          <w:rFonts w:hint="eastAsia"/>
        </w:rPr>
        <w:t>①</w:t>
      </w:r>
      <w:r>
        <w:rPr>
          <w:rFonts w:hint="eastAsia"/>
        </w:rPr>
        <w:t xml:space="preserve"> </w:t>
      </w:r>
      <w:r>
        <w:rPr>
          <w:rFonts w:hint="eastAsia"/>
        </w:rPr>
        <w:t>生活環境の整備</w:t>
      </w:r>
      <w:bookmarkEnd w:id="116"/>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blHeader/>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・譲りあい感謝マークやヘルプカードの交付を実施し、支援が必要であることを周囲の方に伝え、外出しやすい環境づくりに努めました。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・マタニティーマーク入りキーホルダーの配布と、その装着促進やポスター掲示による意識啓発を行いました。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・各小・中学校における点検結果を基に、通学路安全対策協議会を開催し、関係機関と連携した危険箇所への対応を決定し、情報を共有しました。</w:t>
            </w:r>
          </w:p>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・市内の保育所、公民館、公共施設、生協、スーパーマーケット、まちの駅の内、授乳室やオムツ替えスペース、調乳ができる給湯設備のある施設等を「赤ちゃんの駅」に指定し、平成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年度現在</w:t>
            </w:r>
            <w:r>
              <w:rPr>
                <w:rFonts w:hint="eastAsia" w:ascii="HGSｺﾞｼｯｸM" w:hAnsi="HGSｺﾞｼｯｸM" w:eastAsia="HGSｺﾞｼｯｸM"/>
                <w:color w:val="000000" w:themeColor="text1"/>
                <w:sz w:val="22"/>
                <w:highlight w:val="none"/>
              </w:rPr>
              <w:t>では、</w:t>
            </w:r>
            <w:r>
              <w:rPr>
                <w:rFonts w:hint="eastAsia" w:ascii="HGSｺﾞｼｯｸM" w:hAnsi="HGSｺﾞｼｯｸM" w:eastAsia="HGSｺﾞｼｯｸM"/>
                <w:color w:val="000000" w:themeColor="text1"/>
                <w:sz w:val="22"/>
                <w:highlight w:val="none"/>
              </w:rPr>
              <w:t>31</w:t>
            </w:r>
            <w:r>
              <w:rPr>
                <w:rFonts w:hint="eastAsia" w:ascii="HGSｺﾞｼｯｸM" w:hAnsi="HGSｺﾞｼｯｸM" w:eastAsia="HGSｺﾞｼｯｸM"/>
                <w:color w:val="000000" w:themeColor="text1"/>
                <w:sz w:val="22"/>
                <w:highlight w:val="none"/>
              </w:rPr>
              <w:t>箇所の施設があります。</w:t>
            </w:r>
          </w:p>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・定期的に遊具点検を実施し、公園の清掃等については地域住民と協働しながら環境整備を行いました。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・定住者住宅取得奨励金交付事業及び新婚世帯家賃補助金交付事業を通じて、</w:t>
            </w:r>
            <w:r>
              <w:rPr>
                <w:rFonts w:hint="eastAsia" w:ascii="HGSｺﾞｼｯｸM" w:hAnsi="HGSｺﾞｼｯｸM" w:eastAsia="HGSｺﾞｼｯｸM"/>
                <w:color w:val="000000" w:themeColor="text1"/>
                <w:sz w:val="22"/>
              </w:rPr>
              <w:t>若者や転入者の住宅に関する補助を行いました。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・地域の団体が設置</w:t>
            </w:r>
            <w:r>
              <w:rPr>
                <w:rFonts w:hint="eastAsia" w:ascii="HGSｺﾞｼｯｸM" w:hAnsi="HGSｺﾞｼｯｸM" w:eastAsia="HGSｺﾞｼｯｸM"/>
                <w:color w:val="000000" w:themeColor="text1"/>
                <w:sz w:val="22"/>
                <w:highlight w:val="none"/>
              </w:rPr>
              <w:t>・管理する子どもの遊び場において、遊具等の設置の助成を行う子どもの遊び場設備等補助交付金について、事業の利用数が減少</w:t>
            </w:r>
            <w:r>
              <w:rPr>
                <w:rFonts w:hint="eastAsia" w:ascii="HGSｺﾞｼｯｸM" w:hAnsi="HGSｺﾞｼｯｸM" w:eastAsia="HGSｺﾞｼｯｸM"/>
                <w:color w:val="000000" w:themeColor="text1"/>
                <w:sz w:val="22"/>
              </w:rPr>
              <w:t>していることから、事業の継続について検討する必要があります。</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・新婚世帯家賃補助金交付事業について、補助金交付終了後の対象者追跡調査の実施等、効果的な事業実施に向け検討が必要です。</w:t>
            </w:r>
          </w:p>
        </w:tc>
      </w:tr>
    </w:tbl>
    <w:p>
      <w:pPr>
        <w:pStyle w:val="58"/>
        <w:widowControl w:val="1"/>
        <w:snapToGrid w:val="0"/>
        <w:jc w:val="left"/>
        <w:outlineLvl w:val="9"/>
        <w:rPr>
          <w:rFonts w:hint="default"/>
        </w:rPr>
      </w:pPr>
    </w:p>
    <w:p>
      <w:pPr>
        <w:pStyle w:val="58"/>
        <w:snapToGrid w:val="0"/>
        <w:spacing w:before="54" w:beforeLines="15" w:beforeAutospacing="0" w:after="54" w:afterLines="15" w:afterAutospacing="0"/>
        <w:rPr>
          <w:rFonts w:hint="default"/>
        </w:rPr>
      </w:pPr>
      <w:bookmarkStart w:id="117" w:name="_Toc12310578"/>
      <w:r>
        <w:rPr>
          <w:rFonts w:hint="eastAsia"/>
        </w:rPr>
        <w:t>②</w:t>
      </w:r>
      <w:r>
        <w:rPr>
          <w:rFonts w:hint="eastAsia"/>
        </w:rPr>
        <w:t xml:space="preserve"> </w:t>
      </w:r>
      <w:r>
        <w:rPr>
          <w:rFonts w:hint="eastAsia"/>
        </w:rPr>
        <w:t>子どもの安全・安心体制の整備</w:t>
      </w:r>
      <w:bookmarkEnd w:id="117"/>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・子ども交通安全教室を</w:t>
            </w:r>
            <w:r>
              <w:rPr>
                <w:rFonts w:hint="eastAsia" w:ascii="HGSｺﾞｼｯｸM" w:hAnsi="HGSｺﾞｼｯｸM" w:eastAsia="HGSｺﾞｼｯｸM"/>
                <w:color w:val="000000" w:themeColor="text1"/>
                <w:sz w:val="22"/>
                <w:highlight w:val="none"/>
              </w:rPr>
              <w:t>、保育所・幼稚園については２年に１回、小学校については１年生を対象に毎年全小学校において実施しました。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・自転車安全教室を、小</w:t>
            </w:r>
            <w:r>
              <w:rPr>
                <w:rFonts w:hint="eastAsia" w:ascii="HGSｺﾞｼｯｸM" w:hAnsi="HGSｺﾞｼｯｸM" w:eastAsia="HGSｺﾞｼｯｸM"/>
                <w:color w:val="000000" w:themeColor="text1"/>
                <w:sz w:val="22"/>
              </w:rPr>
              <w:t>学３年生を対象に毎年全小学校において実施しました。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・防犯協会と連携し、防犯グループ等地域の防犯活動を支援しました。</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・いじめや不登校、問題行動等の早期発見・早期対応を可能とする校内の生徒指導体制をより充実し、児童・生徒の内面理解に基づいた指導力の向上を図りました。</w:t>
            </w:r>
          </w:p>
        </w:tc>
      </w:tr>
      <w:tr>
        <w:trPr>
          <w:trHeight w:val="113"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・子どもの事故、特に小学１年生の事故発生率は高いため、警察・交通安全協会と連携し、継続的な事業の実施が必要です。</w:t>
            </w:r>
          </w:p>
          <w:p>
            <w:pPr>
              <w:pStyle w:val="0"/>
              <w:spacing w:line="34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・家庭児童相談室における相談件数及び相談回数が増加傾向にあり、相談内容も多様化しているため、適切な支援ができるよう、関係機関との連携強化が必要です。</w:t>
            </w:r>
          </w:p>
        </w:tc>
      </w:tr>
    </w:tbl>
    <w:p>
      <w:pPr>
        <w:pStyle w:val="0"/>
        <w:widowControl w:val="1"/>
        <w:jc w:val="left"/>
        <w:rPr>
          <w:rFonts w:hint="default" w:eastAsia="メイリオ"/>
          <w:sz w:val="24"/>
        </w:rPr>
      </w:pPr>
      <w:r>
        <w:rPr>
          <w:rFonts w:hint="default" w:eastAsia="メイリオ"/>
          <w:sz w:val="24"/>
        </w:rPr>
        <w:br w:type="page"/>
      </w:r>
    </w:p>
    <w:p>
      <w:pPr>
        <w:pStyle w:val="3"/>
        <w:snapToGrid w:val="0"/>
        <w:spacing w:before="108" w:beforeLines="30" w:beforeAutospacing="0"/>
        <w:rPr>
          <w:rFonts w:hint="default"/>
          <w:b w:val="1"/>
        </w:rPr>
      </w:pPr>
      <w:bookmarkStart w:id="118" w:name="_Toc12310579"/>
      <w:bookmarkStart w:id="119" w:name="_Toc16976697"/>
      <w:bookmarkStart w:id="120" w:name="_Toc25341984"/>
      <w:r>
        <w:rPr>
          <w:rFonts w:hint="eastAsia"/>
          <w:b w:val="1"/>
        </w:rPr>
        <w:t>基本目標５　教育環境の整備と健全育成の充実</w:t>
      </w:r>
      <w:bookmarkEnd w:id="118"/>
      <w:bookmarkEnd w:id="119"/>
      <w:bookmarkEnd w:id="120"/>
    </w:p>
    <w:p>
      <w:pPr>
        <w:pStyle w:val="58"/>
        <w:snapToGrid w:val="0"/>
        <w:spacing w:before="54" w:beforeLines="15" w:beforeAutospacing="0" w:after="54" w:afterLines="15" w:afterAutospacing="0"/>
        <w:rPr>
          <w:rFonts w:hint="default"/>
        </w:rPr>
      </w:pPr>
      <w:bookmarkStart w:id="121" w:name="_Toc12310580"/>
      <w:r>
        <w:rPr>
          <w:rFonts w:hint="eastAsia"/>
        </w:rPr>
        <w:t>①</w:t>
      </w:r>
      <w:r>
        <w:rPr>
          <w:rFonts w:hint="eastAsia"/>
        </w:rPr>
        <w:t xml:space="preserve"> </w:t>
      </w:r>
      <w:r>
        <w:rPr>
          <w:rFonts w:hint="eastAsia"/>
        </w:rPr>
        <w:t>未来の親の育成</w:t>
      </w:r>
      <w:bookmarkEnd w:id="121"/>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・トライやる・ウィークで、中学２年生を対象に市内６箇所の保育所・幼稚園の乳幼児とふれあう機会を設けました。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・乳幼児とふれあう体験や学習の機会を提供するため、保育所や幼稚園で中・高校生との交流を図る中・高校生との交流事業について、現状を把握し、事業の実施について検討が必要です。</w:t>
            </w:r>
          </w:p>
        </w:tc>
      </w:tr>
    </w:tbl>
    <w:p>
      <w:pPr>
        <w:pStyle w:val="0"/>
        <w:snapToGrid w:val="0"/>
        <w:rPr>
          <w:rFonts w:hint="default"/>
        </w:rPr>
      </w:pPr>
    </w:p>
    <w:p>
      <w:pPr>
        <w:pStyle w:val="58"/>
        <w:snapToGrid w:val="0"/>
        <w:spacing w:before="54" w:beforeLines="15" w:beforeAutospacing="0" w:after="54" w:afterLines="15" w:afterAutospacing="0"/>
        <w:rPr>
          <w:rFonts w:hint="default"/>
        </w:rPr>
      </w:pPr>
      <w:bookmarkStart w:id="122" w:name="_Toc12310581"/>
      <w:r>
        <w:rPr>
          <w:rFonts w:hint="eastAsia"/>
        </w:rPr>
        <w:t>②</w:t>
      </w:r>
      <w:r>
        <w:rPr>
          <w:rFonts w:hint="eastAsia"/>
        </w:rPr>
        <w:t xml:space="preserve"> </w:t>
      </w:r>
      <w:r>
        <w:rPr>
          <w:rFonts w:hint="eastAsia"/>
        </w:rPr>
        <w:t>生きる力の育成に向けた教育内容の充実</w:t>
      </w:r>
      <w:bookmarkEnd w:id="122"/>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・全国学力学習状況調査に加え、標準学力調査を実施することで、小学４年生から中学３年生までの児童・生徒の習熟度を継続的に分析・検証しました。</w:t>
            </w:r>
          </w:p>
          <w:p>
            <w:pPr>
              <w:pStyle w:val="0"/>
              <w:spacing w:line="33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・相生っ子学び塾事業を通じて</w:t>
            </w:r>
            <w:r>
              <w:rPr>
                <w:rFonts w:hint="eastAsia" w:ascii="HGSｺﾞｼｯｸM" w:hAnsi="HGSｺﾞｼｯｸM" w:eastAsia="HGSｺﾞｼｯｸM"/>
                <w:color w:val="000000" w:themeColor="text1"/>
                <w:sz w:val="22"/>
                <w:highlight w:val="none"/>
              </w:rPr>
              <w:t>、児童の基礎学力の定着及び勉強の習慣づけに努めました。珠算は月２回から３回に増やし、対象学年も４年生以上に拡大しました。</w:t>
            </w:r>
          </w:p>
          <w:p>
            <w:pPr>
              <w:pStyle w:val="0"/>
              <w:spacing w:line="33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・不登校児童・生徒の生活面と学習面の指導にあたるとともに、生け花教室、料理教室、野外活動等を行うなど、児童・生徒の学力の保障、自立心や社会性及び協調性の発達・成長を図りました。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・環境体験、自然学校、トライやる・ウィーク、海の環境学習等を通じた、</w:t>
            </w:r>
            <w:r>
              <w:rPr>
                <w:rFonts w:hint="eastAsia" w:ascii="HGSｺﾞｼｯｸM" w:hAnsi="HGSｺﾞｼｯｸM" w:eastAsia="HGSｺﾞｼｯｸM"/>
                <w:color w:val="000000" w:themeColor="text1"/>
                <w:sz w:val="22"/>
              </w:rPr>
              <w:t>様々な体験的な学習を実施しました。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・授業や学校行事の参観をはじめ、普段の教育活動を保護者や地域住民に公開し、家庭・地域・学校が連携した教育力の向上に努めました。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・いじめや不登校等、子どもを取り巻く問題に対応するため、家庭と学校のより一層の連携はもちろん、臨床心理士等による相談を行うことで、早期発見・早期対応に</w:t>
            </w:r>
            <w:r>
              <w:rPr>
                <w:rFonts w:hint="eastAsia" w:ascii="HGSｺﾞｼｯｸM" w:hAnsi="HGSｺﾞｼｯｸM" w:eastAsia="HGSｺﾞｼｯｸM"/>
                <w:color w:val="000000" w:themeColor="text1"/>
                <w:sz w:val="22"/>
                <w:highlight w:val="none"/>
              </w:rPr>
              <w:t>つな</w:t>
            </w:r>
            <w:r>
              <w:rPr>
                <w:rFonts w:hint="eastAsia" w:ascii="HGSｺﾞｼｯｸM" w:hAnsi="HGSｺﾞｼｯｸM" w:eastAsia="HGSｺﾞｼｯｸM"/>
                <w:color w:val="000000" w:themeColor="text1"/>
                <w:sz w:val="22"/>
              </w:rPr>
              <w:t>げる必要があります。</w:t>
            </w:r>
          </w:p>
        </w:tc>
      </w:tr>
    </w:tbl>
    <w:p>
      <w:pPr>
        <w:pStyle w:val="0"/>
        <w:widowControl w:val="1"/>
        <w:snapToGrid w:val="0"/>
        <w:jc w:val="left"/>
        <w:rPr>
          <w:rFonts w:hint="default" w:ascii="Arial" w:hAnsi="Arial" w:eastAsia="ＭＳ ゴシック"/>
          <w:color w:val="000000" w:themeColor="text1"/>
          <w:sz w:val="22"/>
        </w:rPr>
      </w:pPr>
    </w:p>
    <w:p>
      <w:pPr>
        <w:pStyle w:val="58"/>
        <w:snapToGrid w:val="0"/>
        <w:spacing w:before="54" w:beforeLines="15" w:beforeAutospacing="0" w:after="54" w:afterLines="15" w:afterAutospacing="0"/>
        <w:rPr>
          <w:rFonts w:hint="default"/>
        </w:rPr>
      </w:pPr>
      <w:bookmarkStart w:id="123" w:name="_Toc12310582"/>
      <w:r>
        <w:rPr>
          <w:rFonts w:hint="eastAsia"/>
        </w:rPr>
        <w:t>③</w:t>
      </w:r>
      <w:r>
        <w:rPr>
          <w:rFonts w:hint="eastAsia"/>
        </w:rPr>
        <w:t xml:space="preserve"> </w:t>
      </w:r>
      <w:r>
        <w:rPr>
          <w:rFonts w:hint="eastAsia"/>
        </w:rPr>
        <w:t>幼児教育の充実</w:t>
      </w:r>
      <w:bookmarkEnd w:id="123"/>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・３歳児保育を先行的に実施するなど、幼児教育の充実を図りました。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年度に認定こども園どんぐりの家の定員拡大に</w:t>
            </w:r>
            <w:r>
              <w:rPr>
                <w:rFonts w:hint="eastAsia" w:ascii="HGSｺﾞｼｯｸM" w:hAnsi="HGSｺﾞｼｯｸM" w:eastAsia="HGSｺﾞｼｯｸM"/>
                <w:color w:val="000000" w:themeColor="text1"/>
                <w:sz w:val="22"/>
                <w:highlight w:val="none"/>
              </w:rPr>
              <w:t>かか</w:t>
            </w:r>
            <w:r>
              <w:rPr>
                <w:rFonts w:hint="eastAsia" w:ascii="HGSｺﾞｼｯｸM" w:hAnsi="HGSｺﾞｼｯｸM" w:eastAsia="HGSｺﾞｼｯｸM"/>
                <w:color w:val="000000" w:themeColor="text1"/>
                <w:sz w:val="22"/>
              </w:rPr>
              <w:t>る費用の補助を行いました。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・幼小中一貫教育を推進する中で、園児・児童の交流活動を実施しました。</w:t>
            </w:r>
          </w:p>
        </w:tc>
      </w:tr>
    </w:tbl>
    <w:p>
      <w:pPr>
        <w:pStyle w:val="0"/>
        <w:widowControl w:val="1"/>
        <w:snapToGrid w:val="0"/>
        <w:jc w:val="left"/>
        <w:rPr>
          <w:rFonts w:hint="default" w:ascii="ＭＳ Ｐゴシック" w:hAnsi="ＭＳ Ｐゴシック" w:eastAsia="ＭＳ Ｐゴシック"/>
          <w:color w:val="000000" w:themeColor="text1"/>
          <w:sz w:val="22"/>
        </w:rPr>
      </w:pPr>
    </w:p>
    <w:p>
      <w:pPr>
        <w:pStyle w:val="58"/>
        <w:snapToGrid w:val="0"/>
        <w:spacing w:before="54" w:beforeLines="15" w:beforeAutospacing="0" w:after="54" w:afterLines="15" w:afterAutospacing="0"/>
        <w:rPr>
          <w:rFonts w:hint="default"/>
        </w:rPr>
      </w:pPr>
      <w:bookmarkStart w:id="124" w:name="_Toc12310583"/>
      <w:r>
        <w:rPr>
          <w:rFonts w:hint="eastAsia"/>
        </w:rPr>
        <w:t>④</w:t>
      </w:r>
      <w:r>
        <w:rPr>
          <w:rFonts w:hint="eastAsia"/>
        </w:rPr>
        <w:t xml:space="preserve"> </w:t>
      </w:r>
      <w:r>
        <w:rPr>
          <w:rFonts w:hint="eastAsia"/>
        </w:rPr>
        <w:t>健全育成の充実</w:t>
      </w:r>
      <w:bookmarkEnd w:id="124"/>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blHeader/>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・放課後に児童が安全で健やかにすごせるよう、ボランティアの方々の見守りや様々な活動を通して、地域の方との交流を図り、放課後子ども教室を実施しました。</w:t>
            </w:r>
          </w:p>
          <w:p>
            <w:pPr>
              <w:pStyle w:val="0"/>
              <w:spacing w:line="33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・小学生を対象に相生子どもチャレンジパスポートを作成し、子どもたちがより一層社会教育に関心を示し、親子や子ども同士のふれあいを深められるよう、自然・生活体験事業をはじめとした</w:t>
            </w:r>
            <w:r>
              <w:rPr>
                <w:rFonts w:hint="eastAsia" w:ascii="HGSｺﾞｼｯｸM" w:hAnsi="HGSｺﾞｼｯｸM" w:eastAsia="HGSｺﾞｼｯｸM"/>
                <w:color w:val="000000" w:themeColor="text1"/>
                <w:sz w:val="22"/>
                <w:highlight w:val="none"/>
              </w:rPr>
              <w:t>本市の様々な事業への参加を促進しました。</w:t>
            </w:r>
          </w:p>
          <w:p>
            <w:pPr>
              <w:pStyle w:val="0"/>
              <w:spacing w:line="33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・公民館等において幅広い講座を開催し、市民の生涯学習の支援を行いました。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・子どもたちに地域の伝統文化について学ぶ機会を提供するため、ペーロン船、関係資料の展示や学校からの資料館見学で、本市に</w:t>
            </w:r>
            <w:r>
              <w:rPr>
                <w:rFonts w:hint="eastAsia" w:ascii="HGSｺﾞｼｯｸM" w:hAnsi="HGSｺﾞｼｯｸM" w:eastAsia="HGSｺﾞｼｯｸM"/>
                <w:color w:val="000000" w:themeColor="text1"/>
                <w:sz w:val="22"/>
              </w:rPr>
              <w:t>残る伝統文化を紹介しました。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・放課後子ども教室について、ボランティアの方々との情報共有を徹底し、より子どもたちが</w:t>
            </w:r>
            <w:r>
              <w:rPr>
                <w:rFonts w:hint="eastAsia" w:ascii="HGSｺﾞｼｯｸM" w:hAnsi="HGSｺﾞｼｯｸM" w:eastAsia="HGSｺﾞｼｯｸM"/>
                <w:color w:val="000000" w:themeColor="text1"/>
                <w:sz w:val="22"/>
                <w:highlight w:val="none"/>
              </w:rPr>
              <w:t>安全・安心で健やかにすごせる環境を整えることが必要です。</w:t>
            </w:r>
          </w:p>
          <w:p>
            <w:pPr>
              <w:pStyle w:val="0"/>
              <w:spacing w:line="330" w:lineRule="exact"/>
              <w:ind w:left="220" w:hanging="220" w:hanging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・本市の様々な事業へ参加する児童を増やすため、事業の周知を強化し、参加事業を増やすなど、庁内の連携体制の強化が必要です。</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・長期休業期間中の随時講座について、子ども向けの講座を中心に実施について検討する必要があります。</w:t>
            </w:r>
          </w:p>
        </w:tc>
      </w:tr>
    </w:tbl>
    <w:p>
      <w:pPr>
        <w:pStyle w:val="58"/>
        <w:widowControl w:val="1"/>
        <w:snapToGrid w:val="0"/>
        <w:jc w:val="left"/>
        <w:outlineLvl w:val="9"/>
        <w:rPr>
          <w:rFonts w:hint="default"/>
        </w:rPr>
      </w:pPr>
    </w:p>
    <w:p>
      <w:pPr>
        <w:pStyle w:val="58"/>
        <w:snapToGrid w:val="0"/>
        <w:spacing w:before="54" w:beforeLines="15" w:beforeAutospacing="0" w:after="54" w:afterLines="15" w:afterAutospacing="0"/>
        <w:rPr>
          <w:rFonts w:hint="default"/>
        </w:rPr>
      </w:pPr>
      <w:bookmarkStart w:id="125" w:name="_Toc12310584"/>
      <w:r>
        <w:rPr>
          <w:rFonts w:hint="eastAsia"/>
        </w:rPr>
        <w:t>⑤</w:t>
      </w:r>
      <w:r>
        <w:rPr>
          <w:rFonts w:hint="eastAsia"/>
        </w:rPr>
        <w:t xml:space="preserve"> </w:t>
      </w:r>
      <w:r>
        <w:rPr>
          <w:rFonts w:hint="eastAsia"/>
        </w:rPr>
        <w:t>家庭や地域の教育力の向上</w:t>
      </w:r>
      <w:bookmarkEnd w:id="125"/>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・生きる力を育み、地域と共生するための魅力ある活動実施の定着に努めるとともに、ＰＴＣＡ</w:t>
            </w:r>
            <w:r>
              <w:rPr>
                <w:rFonts w:hint="eastAsia" w:ascii="HGSｺﾞｼｯｸM" w:hAnsi="HGSｺﾞｼｯｸM" w:eastAsia="HGSｺﾞｼｯｸM"/>
                <w:color w:val="000000" w:themeColor="text1"/>
                <w:sz w:val="22"/>
                <w:highlight w:val="none"/>
              </w:rPr>
              <w:t>活動</w:t>
            </w:r>
            <w:r>
              <w:rPr>
                <w:rFonts w:hint="eastAsia" w:ascii="HGSｺﾞｼｯｸM" w:hAnsi="HGSｺﾞｼｯｸM" w:eastAsia="HGSｺﾞｼｯｸM"/>
                <w:color w:val="000000" w:themeColor="text1"/>
                <w:sz w:val="22"/>
              </w:rPr>
              <w:t>実践発表会の意義を広く市民に伝えました。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・子どもフェスティバルでオセロ大会やうちわづくりを行い、相生市子ども会連絡協議会の存在をＰＲしました。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・地域や学校と連携し、子どもが参加できる子ども会活動や世代間交流活動、スポーツ活動等の行事の開催や参加促進についてＰＲしました。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・市内地域団体・行政関係との連携体制の強化が必要です。</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・相生市子ども会連絡協議会への加入団体を増やすため、周知が必要です。</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・子どもが参加できる行事の開催にあたって、今後も同規模の開催を維持するため、指導者の確保等が必要です。</w:t>
            </w:r>
          </w:p>
        </w:tc>
      </w:tr>
    </w:tbl>
    <w:p>
      <w:pPr>
        <w:pStyle w:val="0"/>
        <w:widowControl w:val="1"/>
        <w:snapToGrid w:val="0"/>
        <w:jc w:val="left"/>
        <w:rPr>
          <w:rFonts w:hint="default"/>
        </w:rPr>
      </w:pPr>
    </w:p>
    <w:p>
      <w:pPr>
        <w:pStyle w:val="58"/>
        <w:snapToGrid w:val="0"/>
        <w:spacing w:before="54" w:beforeLines="15" w:beforeAutospacing="0" w:after="54" w:afterLines="15" w:afterAutospacing="0"/>
        <w:rPr>
          <w:rFonts w:hint="default"/>
        </w:rPr>
      </w:pPr>
      <w:bookmarkStart w:id="126" w:name="_Toc12310585"/>
      <w:r>
        <w:rPr>
          <w:rFonts w:hint="eastAsia"/>
        </w:rPr>
        <w:t>⑥</w:t>
      </w:r>
      <w:r>
        <w:rPr>
          <w:rFonts w:hint="eastAsia"/>
        </w:rPr>
        <w:t xml:space="preserve"> </w:t>
      </w:r>
      <w:r>
        <w:rPr>
          <w:rFonts w:hint="eastAsia"/>
        </w:rPr>
        <w:t>子どもを取り巻く有害環境対策の推進</w:t>
      </w:r>
      <w:bookmarkEnd w:id="126"/>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・青少年や家族の悩みに対し、適切な助言と指導を行えるよう、臨床心理士による面接相談を月２回実施するとともに、職員による面接及び電話相談を随時行うなど、体制の充実を図りました。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・少年育成センターの補導委員を中心に、青少年の問題行動の未然防止に努めるとともに、早期発見</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早期対応を目指した活動を行いました。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・臨床心理士等による相談を継続するとともに、インターネットの利用による犯罪や被害に巻き込まれないよう、有害情報に対する意識啓発が必要です。</w:t>
            </w:r>
          </w:p>
        </w:tc>
      </w:tr>
    </w:tbl>
    <w:p>
      <w:pPr>
        <w:pStyle w:val="0"/>
        <w:widowControl w:val="1"/>
        <w:spacing w:line="20" w:lineRule="exact"/>
        <w:jc w:val="left"/>
        <w:rPr>
          <w:rFonts w:hint="default"/>
        </w:rPr>
      </w:pPr>
      <w:r>
        <w:rPr>
          <w:rFonts w:hint="default"/>
        </w:rPr>
        <w:br w:type="page"/>
      </w:r>
    </w:p>
    <w:p>
      <w:pPr>
        <w:pStyle w:val="3"/>
        <w:snapToGrid w:val="0"/>
        <w:spacing w:before="108" w:beforeLines="30" w:beforeAutospacing="0"/>
        <w:rPr>
          <w:rFonts w:hint="default"/>
          <w:b w:val="1"/>
        </w:rPr>
      </w:pPr>
      <w:bookmarkStart w:id="127" w:name="_Toc12310586"/>
      <w:bookmarkStart w:id="128" w:name="_Toc16976698"/>
      <w:bookmarkStart w:id="129" w:name="_Toc25341985"/>
      <w:r>
        <w:rPr>
          <w:rFonts w:hint="eastAsia"/>
          <w:b w:val="1"/>
        </w:rPr>
        <w:t>基本目標６　支援を必要とする子どもへの取り組みの充実</w:t>
      </w:r>
      <w:bookmarkEnd w:id="127"/>
      <w:bookmarkEnd w:id="128"/>
      <w:bookmarkEnd w:id="129"/>
    </w:p>
    <w:p>
      <w:pPr>
        <w:pStyle w:val="58"/>
        <w:snapToGrid w:val="0"/>
        <w:spacing w:before="54" w:beforeLines="15" w:beforeAutospacing="0" w:after="54" w:afterLines="15" w:afterAutospacing="0"/>
        <w:rPr>
          <w:rFonts w:hint="default"/>
        </w:rPr>
      </w:pPr>
      <w:bookmarkStart w:id="130" w:name="_Toc12310587"/>
      <w:r>
        <w:rPr>
          <w:rFonts w:hint="eastAsia"/>
        </w:rPr>
        <w:t>①</w:t>
      </w:r>
      <w:r>
        <w:rPr>
          <w:rFonts w:hint="eastAsia"/>
        </w:rPr>
        <w:t xml:space="preserve"> </w:t>
      </w:r>
      <w:r>
        <w:rPr>
          <w:rFonts w:hint="eastAsia"/>
        </w:rPr>
        <w:t>児童虐待防止対策の整備</w:t>
      </w:r>
      <w:bookmarkEnd w:id="130"/>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年度には要保護児童対策地域協議会の代表者会議を１回、実務者会議を４回、個別ケース検討会議を７回実施しました。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・要保護児童の適切な保護や要支援児童等への適切な支援を図るため、関係機関が連携し、情報交換を行うためにも継続的な事業の実施が必要です。</w:t>
            </w:r>
          </w:p>
        </w:tc>
      </w:tr>
    </w:tbl>
    <w:p>
      <w:pPr>
        <w:pStyle w:val="58"/>
        <w:widowControl w:val="1"/>
        <w:snapToGrid w:val="0"/>
        <w:jc w:val="left"/>
        <w:outlineLvl w:val="9"/>
        <w:rPr>
          <w:rFonts w:hint="default"/>
          <w:sz w:val="20"/>
        </w:rPr>
      </w:pPr>
    </w:p>
    <w:p>
      <w:pPr>
        <w:pStyle w:val="58"/>
        <w:snapToGrid w:val="0"/>
        <w:spacing w:before="54" w:beforeLines="15" w:beforeAutospacing="0" w:after="54" w:afterLines="15" w:afterAutospacing="0"/>
        <w:rPr>
          <w:rFonts w:hint="default"/>
        </w:rPr>
      </w:pPr>
      <w:bookmarkStart w:id="131" w:name="_Toc12310588"/>
      <w:r>
        <w:rPr>
          <w:rFonts w:hint="eastAsia"/>
        </w:rPr>
        <w:t>②</w:t>
      </w:r>
      <w:r>
        <w:rPr>
          <w:rFonts w:hint="eastAsia"/>
        </w:rPr>
        <w:t xml:space="preserve"> </w:t>
      </w:r>
      <w:r>
        <w:rPr>
          <w:rFonts w:hint="eastAsia"/>
        </w:rPr>
        <w:t>ひとり親家庭の自立支援の推進</w:t>
      </w:r>
      <w:bookmarkEnd w:id="131"/>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・母子父子自立支援員の資質の向上を図るため、研修機会を確保し</w:t>
            </w:r>
            <w:r>
              <w:rPr>
                <w:rFonts w:hint="eastAsia" w:ascii="HGSｺﾞｼｯｸM" w:hAnsi="HGSｺﾞｼｯｸM" w:eastAsia="HGSｺﾞｼｯｸM"/>
                <w:color w:val="000000" w:themeColor="text1"/>
                <w:sz w:val="22"/>
                <w:highlight w:val="none"/>
              </w:rPr>
              <w:t>、ひとり親家庭・貧困家庭等の自立や就労に向けた適切な相談・指導支援活動ができるよう</w:t>
            </w:r>
            <w:r>
              <w:rPr>
                <w:rFonts w:hint="eastAsia" w:ascii="HGSｺﾞｼｯｸM" w:hAnsi="HGSｺﾞｼｯｸM" w:eastAsia="HGSｺﾞｼｯｸM"/>
                <w:color w:val="000000" w:themeColor="text1"/>
                <w:sz w:val="22"/>
              </w:rPr>
              <w:t>努めました。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・家庭の在り方の多様化により、今後母子世帯等は増加する可能性が高いため、引き続き母子父子自立支援員による相談活動</w:t>
            </w:r>
            <w:r>
              <w:rPr>
                <w:rFonts w:hint="eastAsia" w:ascii="HGSｺﾞｼｯｸM" w:hAnsi="HGSｺﾞｼｯｸM" w:eastAsia="HGSｺﾞｼｯｸM"/>
                <w:color w:val="000000" w:themeColor="text1"/>
                <w:sz w:val="22"/>
                <w:highlight w:val="none"/>
              </w:rPr>
              <w:t>の実施が必要です。</w:t>
            </w:r>
          </w:p>
        </w:tc>
      </w:tr>
    </w:tbl>
    <w:p>
      <w:pPr>
        <w:pStyle w:val="0"/>
        <w:widowControl w:val="1"/>
        <w:snapToGrid w:val="0"/>
        <w:jc w:val="left"/>
        <w:rPr>
          <w:rFonts w:hint="default"/>
          <w:sz w:val="16"/>
        </w:rPr>
      </w:pPr>
    </w:p>
    <w:p>
      <w:pPr>
        <w:pStyle w:val="58"/>
        <w:snapToGrid w:val="0"/>
        <w:spacing w:before="54" w:beforeLines="15" w:beforeAutospacing="0" w:after="54" w:afterLines="15" w:afterAutospacing="0"/>
        <w:rPr>
          <w:rFonts w:hint="default"/>
        </w:rPr>
      </w:pPr>
      <w:bookmarkStart w:id="132" w:name="_Toc12310589"/>
      <w:r>
        <w:rPr>
          <w:rFonts w:hint="eastAsia"/>
        </w:rPr>
        <w:t>③</w:t>
      </w:r>
      <w:r>
        <w:rPr>
          <w:rFonts w:hint="eastAsia"/>
        </w:rPr>
        <w:t xml:space="preserve"> </w:t>
      </w:r>
      <w:r>
        <w:rPr>
          <w:rFonts w:hint="eastAsia"/>
        </w:rPr>
        <w:t>障害のある子どもへの支援の充実</w:t>
      </w:r>
      <w:bookmarkEnd w:id="132"/>
    </w:p>
    <w:tbl>
      <w:tblPr>
        <w:tblStyle w:val="11"/>
        <w:tblW w:w="90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5" w:hRule="atLeast"/>
        </w:trPr>
        <w:tc>
          <w:tcPr>
            <w:tcW w:w="9014"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≪第１期期間中の取り組み≫</w:t>
            </w:r>
          </w:p>
        </w:tc>
      </w:tr>
      <w:tr>
        <w:trPr>
          <w:trHeight w:val="20" w:hRule="atLeast"/>
        </w:trPr>
        <w:tc>
          <w:tcPr>
            <w:tcW w:w="9014" w:type="dxa"/>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・障害者自立支援協議会児童部会や相談支援機関連絡会議等を開催し、情報共有及び連携強化を図りました。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個に応じたきめ細やかな指導を実施するため、各関係機関との連携体制を構築しました。また、特別支援教育等の専門的知識を有する講師を招聘し、課題に焦点をあてた研修を実施することで、教職員の抱える不安や負担の軽減に努め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・居住地交流として、赤穂特別支援学校等に通学している児童・生徒との授業・行事の中でのふれあいを通じて、障害に関する理解を深めました。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・市内全小・中学校を福祉教育推進校に指定し、社会福祉協議会等の関係機関と学校が連携し、学年段階に応じた福祉教育を推進しました。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・国が定める障害児通所サービスを提供するとともに、市の独自事業として個別訓練、あいあいサマークラブ等を実施しました。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・未就学段階での訪問観察や、関係機関との連携体制を構築するとともに、本人や保護者の意向を踏まえた就学指導を実施しました。</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・青少年や家族の悩みに対し、適切な助言と指導を行えるよう、臨床心理士による面接相談を月２回実施するとともに、職員による面接及び電話相談を随時行うなど、体制の充実を図りました。〔再掲〕</w:t>
            </w:r>
          </w:p>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・心身障害児支援補助員の配置等、障害児保育の充実に努めました。</w:t>
            </w:r>
          </w:p>
        </w:tc>
      </w:tr>
      <w:tr>
        <w:trPr>
          <w:trHeight w:val="85" w:hRule="atLeast"/>
        </w:trPr>
        <w:tc>
          <w:tcPr>
            <w:tcW w:w="9014" w:type="dxa"/>
            <w:tcBorders>
              <w:top w:val="single" w:color="auto" w:sz="4" w:space="0"/>
              <w:left w:val="single" w:color="FFFFFF" w:themeColor="background1" w:sz="4" w:space="0"/>
              <w:bottom w:val="single" w:color="auto" w:sz="4" w:space="0"/>
              <w:right w:val="single" w:color="FFFFFF" w:themeColor="background1" w:sz="4" w:space="0"/>
              <w:tl2br w:val="none" w:color="auto" w:sz="0" w:space="0"/>
              <w:tr2bl w:val="none" w:color="auto" w:sz="0" w:space="0"/>
            </w:tcBorders>
            <w:shd w:val="clear" w:color="auto" w:fill="auto"/>
            <w:vAlign w:val="center"/>
          </w:tcPr>
          <w:p>
            <w:pPr>
              <w:pStyle w:val="0"/>
              <w:spacing w:line="20" w:lineRule="exact"/>
              <w:jc w:val="center"/>
              <w:rPr>
                <w:rFonts w:hint="default" w:ascii="HGSｺﾞｼｯｸM" w:hAnsi="HGSｺﾞｼｯｸM" w:eastAsia="HGSｺﾞｼｯｸM"/>
                <w:color w:val="000000" w:themeColor="text1"/>
                <w:sz w:val="22"/>
              </w:rPr>
            </w:pPr>
          </w:p>
        </w:tc>
      </w:tr>
      <w:tr>
        <w:trPr>
          <w:trHeight w:val="20" w:hRule="atLeast"/>
        </w:trPr>
        <w:tc>
          <w:tcPr>
            <w:tcW w:w="901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FFFFFF" w:themeColor="background1"/>
                <w:sz w:val="22"/>
              </w:rPr>
              <w:t>≪課題≫</w:t>
            </w:r>
          </w:p>
        </w:tc>
      </w:tr>
      <w:tr>
        <w:trPr>
          <w:trHeight w:val="20" w:hRule="atLeast"/>
        </w:trPr>
        <w:tc>
          <w:tcPr>
            <w:tcW w:w="901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30" w:lineRule="exact"/>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・引き続き情報共有及び連携体制の強化に努めるとともに、障害のある子どもに対する適切な保育の実施が必要です。</w:t>
            </w:r>
          </w:p>
        </w:tc>
      </w:tr>
    </w:tbl>
    <w:p>
      <w:pPr>
        <w:pStyle w:val="0"/>
        <w:widowControl w:val="1"/>
        <w:spacing w:line="20" w:lineRule="exact"/>
        <w:jc w:val="left"/>
        <w:rPr>
          <w:rFonts w:hint="default" w:ascii="HGSｺﾞｼｯｸM" w:hAnsi="HGSｺﾞｼｯｸM" w:eastAsia="HGSｺﾞｼｯｸM"/>
          <w:color w:val="000000" w:themeColor="text1"/>
          <w:sz w:val="22"/>
        </w:rPr>
      </w:pPr>
      <w:r>
        <w:rPr>
          <w:rFonts w:hint="default" w:ascii="HGSｺﾞｼｯｸM" w:hAnsi="HGSｺﾞｼｯｸM" w:eastAsia="HGSｺﾞｼｯｸM"/>
          <w:color w:val="000000" w:themeColor="text1"/>
          <w:sz w:val="22"/>
        </w:rPr>
        <w:br w:type="page"/>
      </w:r>
    </w:p>
    <w:p>
      <w:pPr>
        <w:pStyle w:val="2"/>
        <w:rPr>
          <w:rFonts w:hint="default" w:ascii="メイリオ" w:hAnsi="メイリオ" w:eastAsia="メイリオ"/>
          <w:b w:val="0"/>
        </w:rPr>
      </w:pPr>
      <w:bookmarkStart w:id="133" w:name="_Toc16976699"/>
      <w:bookmarkStart w:id="134" w:name="_Toc28091380"/>
      <w:r>
        <w:rPr>
          <w:rFonts w:hint="eastAsia" w:ascii="メイリオ" w:hAnsi="メイリオ" w:eastAsia="メイリオ"/>
          <w:b w:val="0"/>
        </w:rPr>
        <w:t>４　現状と課題の整理</w:t>
      </w:r>
      <w:bookmarkEnd w:id="133"/>
      <w:bookmarkEnd w:id="134"/>
    </w:p>
    <w:p>
      <w:pPr>
        <w:pStyle w:val="0"/>
        <w:ind w:left="210" w:leftChars="100" w:firstLine="220" w:firstLineChars="100"/>
        <w:rPr>
          <w:rFonts w:hint="default" w:ascii="HGSｺﾞｼｯｸM" w:hAnsi="HGSｺﾞｼｯｸM" w:eastAsia="HGSｺﾞｼｯｸM"/>
          <w:sz w:val="22"/>
        </w:rPr>
      </w:pPr>
      <w:bookmarkStart w:id="135" w:name="_Toc12310591"/>
      <w:r>
        <w:rPr>
          <w:rFonts w:hint="eastAsia" w:ascii="HGSｺﾞｼｯｸM" w:hAnsi="HGSｺﾞｼｯｸM" w:eastAsia="HGSｺﾞｼｯｸM"/>
          <w:sz w:val="22"/>
        </w:rPr>
        <w:t>社会情勢、統計資料、ニーズ調査、第１期計画の取り組み状況等を踏まえ、第１期計画の施策ごとに現状と課題を整理しました。</w:t>
      </w:r>
    </w:p>
    <w:p>
      <w:pPr>
        <w:pStyle w:val="3"/>
        <w:rPr>
          <w:rFonts w:hint="default"/>
          <w:b w:val="1"/>
        </w:rPr>
      </w:pPr>
      <w:bookmarkStart w:id="136" w:name="_Toc16976700"/>
      <w:bookmarkStart w:id="137" w:name="_Toc25341987"/>
      <w:r>
        <w:rPr>
          <w:rFonts w:hint="eastAsia"/>
          <w:b w:val="1"/>
        </w:rPr>
        <w:t>（１）</w:t>
      </w:r>
      <w:bookmarkEnd w:id="135"/>
      <w:r>
        <w:rPr>
          <w:rFonts w:hint="eastAsia"/>
          <w:b w:val="1"/>
        </w:rPr>
        <w:t>幼児教育・保育の量的拡充と質的改善</w:t>
      </w:r>
      <w:bookmarkEnd w:id="136"/>
      <w:bookmarkEnd w:id="137"/>
    </w:p>
    <w:p>
      <w:pPr>
        <w:pStyle w:val="0"/>
        <w:rPr>
          <w:rFonts w:hint="default"/>
        </w:rPr>
      </w:pPr>
      <w:r>
        <w:rPr>
          <w:rFonts w:hint="default"/>
        </w:rPr>
        <mc:AlternateContent>
          <mc:Choice Requires="wps">
            <w:drawing>
              <wp:anchor distT="0" distB="0" distL="114300" distR="114300" simplePos="0" relativeHeight="71" behindDoc="0" locked="0" layoutInCell="1" hidden="0" allowOverlap="1">
                <wp:simplePos x="0" y="0"/>
                <wp:positionH relativeFrom="column">
                  <wp:posOffset>1023620</wp:posOffset>
                </wp:positionH>
                <wp:positionV relativeFrom="paragraph">
                  <wp:posOffset>42545</wp:posOffset>
                </wp:positionV>
                <wp:extent cx="4728845" cy="771525"/>
                <wp:effectExtent l="0" t="0" r="635" b="635"/>
                <wp:wrapNone/>
                <wp:docPr id="1095" name="テキスト ボックス 224"/>
                <a:graphic xmlns:a="http://schemas.openxmlformats.org/drawingml/2006/main">
                  <a:graphicData uri="http://schemas.microsoft.com/office/word/2010/wordprocessingShape">
                    <wps:wsp>
                      <wps:cNvPr id="1095" name="テキスト ボックス 224"/>
                      <wps:cNvSpPr txBox="1"/>
                      <wps:spPr>
                        <a:xfrm>
                          <a:off x="0" y="0"/>
                          <a:ext cx="472884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・令和元年</w:t>
                            </w:r>
                            <w:r>
                              <w:rPr>
                                <w:rFonts w:hint="eastAsia" w:ascii="HGSｺﾞｼｯｸM" w:hAnsi="HGSｺﾞｼｯｸM" w:eastAsia="HGSｺﾞｼｯｸM"/>
                                <w:sz w:val="22"/>
                              </w:rPr>
                              <w:t>10</w:t>
                            </w:r>
                            <w:r>
                              <w:rPr>
                                <w:rFonts w:hint="eastAsia" w:ascii="HGSｺﾞｼｯｸM" w:hAnsi="HGSｺﾞｼｯｸM" w:eastAsia="HGSｺﾞｼｯｸM"/>
                                <w:sz w:val="22"/>
                              </w:rPr>
                              <w:t>月より幼児教育・保育の無償化が開始されました。</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・幼児教育・保育に関する専門的知識・技能に基づき助言その他の支援を行う人材の配置が求められています。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4" style="mso-wrap-distance-right:9pt;mso-wrap-distance-bottom:0pt;margin-top:3.35pt;mso-position-vertical-relative:text;mso-position-horizontal-relative:text;v-text-anchor:top;position:absolute;height:60.75pt;mso-wrap-distance-top:0pt;width:372.35pt;mso-wrap-distance-left:9pt;margin-left:80.59pt;z-index:71;" o:spid="_x0000_s1095"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・令和元年</w:t>
                      </w:r>
                      <w:r>
                        <w:rPr>
                          <w:rFonts w:hint="eastAsia" w:ascii="HGSｺﾞｼｯｸM" w:hAnsi="HGSｺﾞｼｯｸM" w:eastAsia="HGSｺﾞｼｯｸM"/>
                          <w:sz w:val="22"/>
                        </w:rPr>
                        <w:t>10</w:t>
                      </w:r>
                      <w:r>
                        <w:rPr>
                          <w:rFonts w:hint="eastAsia" w:ascii="HGSｺﾞｼｯｸM" w:hAnsi="HGSｺﾞｼｯｸM" w:eastAsia="HGSｺﾞｼｯｸM"/>
                          <w:sz w:val="22"/>
                        </w:rPr>
                        <w:t>月より幼児教育・保育の無償化が開始されました。</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・幼児教育・保育に関する専門的知識・技能に基づき助言その他の支援を行う人材の配置が求められています。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2" behindDoc="0" locked="0" layoutInCell="1" hidden="0" allowOverlap="1">
                <wp:simplePos x="0" y="0"/>
                <wp:positionH relativeFrom="column">
                  <wp:posOffset>74930</wp:posOffset>
                </wp:positionH>
                <wp:positionV relativeFrom="paragraph">
                  <wp:posOffset>55245</wp:posOffset>
                </wp:positionV>
                <wp:extent cx="791845" cy="755650"/>
                <wp:effectExtent l="635" t="635" r="635" b="635"/>
                <wp:wrapNone/>
                <wp:docPr id="1096" name="角丸四角形 1421"/>
                <a:graphic xmlns:a="http://schemas.openxmlformats.org/drawingml/2006/main">
                  <a:graphicData uri="http://schemas.microsoft.com/office/word/2010/wordprocessingShape">
                    <wps:wsp>
                      <wps:cNvPr id="1096" name="角丸四角形 1421"/>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wps:txbx>
                      <wps:bodyPr rot="0" vertOverflow="overflow" horzOverflow="overflow" wrap="square" numCol="1" spcCol="0" rtlCol="0" fromWordArt="0" anchor="ctr" anchorCtr="0" forceAA="0" compatLnSpc="1"/>
                    </wps:wsp>
                  </a:graphicData>
                </a:graphic>
              </wp:anchor>
            </w:drawing>
          </mc:Choice>
          <mc:Fallback>
            <w:pict>
              <v:oval id="角丸四角形 1421" style="mso-wrap-distance-right:9pt;mso-wrap-distance-bottom:0pt;margin-top:4.34pt;mso-position-vertical-relative:text;mso-position-horizontal-relative:text;v-text-anchor:middle;position:absolute;height:59.5pt;mso-wrap-distance-top:0pt;width:62.35pt;mso-wrap-distance-left:9pt;margin-left:5.9pt;z-index:72;" o:spid="_x0000_s1096"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73" behindDoc="0" locked="0" layoutInCell="1" hidden="0" allowOverlap="1">
                <wp:simplePos x="0" y="0"/>
                <wp:positionH relativeFrom="column">
                  <wp:posOffset>67945</wp:posOffset>
                </wp:positionH>
                <wp:positionV relativeFrom="paragraph">
                  <wp:posOffset>137795</wp:posOffset>
                </wp:positionV>
                <wp:extent cx="791845" cy="755650"/>
                <wp:effectExtent l="635" t="635" r="635" b="635"/>
                <wp:wrapNone/>
                <wp:docPr id="1097" name="角丸四角形 1422"/>
                <a:graphic xmlns:a="http://schemas.openxmlformats.org/drawingml/2006/main">
                  <a:graphicData uri="http://schemas.microsoft.com/office/word/2010/wordprocessingShape">
                    <wps:wsp>
                      <wps:cNvPr id="1097"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統計</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資料</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0.85pt;mso-position-vertical-relative:text;mso-position-horizontal-relative:text;v-text-anchor:middle;position:absolute;height:59.5pt;mso-wrap-distance-top:0pt;width:62.35pt;mso-wrap-distance-left:9pt;margin-left:5.35pt;z-index:73;" o:spid="_x0000_s1097"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統計</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資料</w:t>
                      </w: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74" behindDoc="0" locked="0" layoutInCell="1" hidden="0" allowOverlap="1">
                <wp:simplePos x="0" y="0"/>
                <wp:positionH relativeFrom="column">
                  <wp:posOffset>1023620</wp:posOffset>
                </wp:positionH>
                <wp:positionV relativeFrom="paragraph">
                  <wp:posOffset>137795</wp:posOffset>
                </wp:positionV>
                <wp:extent cx="4728845" cy="755650"/>
                <wp:effectExtent l="0" t="0" r="635" b="635"/>
                <wp:wrapNone/>
                <wp:docPr id="1098" name="テキスト ボックス 19"/>
                <a:graphic xmlns:a="http://schemas.openxmlformats.org/drawingml/2006/main">
                  <a:graphicData uri="http://schemas.microsoft.com/office/word/2010/wordprocessingShape">
                    <wps:wsp>
                      <wps:cNvPr id="1098" name="テキスト ボックス 19"/>
                      <wps:cNvSpPr txBox="1"/>
                      <wps:spPr>
                        <a:xfrm>
                          <a:off x="0" y="0"/>
                          <a:ext cx="4728845" cy="755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・子どもの数は今後も減少することが予測されます。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20</w:t>
                            </w:r>
                            <w:r>
                              <w:rPr>
                                <w:rFonts w:hint="eastAsia" w:ascii="HGSｺﾞｼｯｸM" w:hAnsi="HGSｺﾞｼｯｸM" w:eastAsia="HGSｺﾞｼｯｸM"/>
                                <w:sz w:val="22"/>
                              </w:rPr>
                              <w:t>～</w:t>
                            </w:r>
                            <w:r>
                              <w:rPr>
                                <w:rFonts w:hint="eastAsia" w:ascii="HGSｺﾞｼｯｸM" w:hAnsi="HGSｺﾞｼｯｸM" w:eastAsia="HGSｺﾞｼｯｸM"/>
                                <w:sz w:val="22"/>
                              </w:rPr>
                              <w:t>24</w:t>
                            </w:r>
                            <w:r>
                              <w:rPr>
                                <w:rFonts w:hint="eastAsia" w:ascii="HGSｺﾞｼｯｸM" w:hAnsi="HGSｺﾞｼｯｸM" w:eastAsia="HGSｺﾞｼｯｸM"/>
                                <w:sz w:val="22"/>
                              </w:rPr>
                              <w:t>歳及び</w:t>
                            </w:r>
                            <w:r>
                              <w:rPr>
                                <w:rFonts w:hint="eastAsia" w:ascii="HGSｺﾞｼｯｸM" w:hAnsi="HGSｺﾞｼｯｸM" w:eastAsia="HGSｺﾞｼｯｸM"/>
                                <w:sz w:val="22"/>
                              </w:rPr>
                              <w:t>30</w:t>
                            </w:r>
                            <w:r>
                              <w:rPr>
                                <w:rFonts w:hint="eastAsia" w:ascii="HGSｺﾞｼｯｸM" w:hAnsi="HGSｺﾞｼｯｸM" w:eastAsia="HGSｺﾞｼｯｸM"/>
                                <w:sz w:val="22"/>
                              </w:rPr>
                              <w:t>～</w:t>
                            </w:r>
                            <w:r>
                              <w:rPr>
                                <w:rFonts w:hint="eastAsia" w:ascii="HGSｺﾞｼｯｸM" w:hAnsi="HGSｺﾞｼｯｸM" w:eastAsia="HGSｺﾞｼｯｸM"/>
                                <w:sz w:val="22"/>
                              </w:rPr>
                              <w:t>34</w:t>
                            </w:r>
                            <w:r>
                              <w:rPr>
                                <w:rFonts w:hint="eastAsia" w:ascii="HGSｺﾞｼｯｸM" w:hAnsi="HGSｺﾞｼｯｸM" w:eastAsia="HGSｺﾞｼｯｸM"/>
                                <w:sz w:val="22"/>
                              </w:rPr>
                              <w:t>歳を除く各年代において、女性の就業率は高まっています。</w:t>
                            </w:r>
                          </w:p>
                          <w:p>
                            <w:pPr>
                              <w:pStyle w:val="0"/>
                              <w:rPr>
                                <w:rFonts w:hint="default" w:ascii="HGSｺﾞｼｯｸM" w:hAnsi="HGSｺﾞｼｯｸM" w:eastAsia="HGSｺﾞｼｯｸM"/>
                                <w:sz w:val="22"/>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10.85pt;mso-position-vertical-relative:text;mso-position-horizontal-relative:text;v-text-anchor:top;position:absolute;height:59.5pt;mso-wrap-distance-top:0pt;width:372.35pt;mso-wrap-distance-left:9pt;margin-left:80.59pt;z-index:74;" o:spid="_x0000_s1098"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・子どもの数は今後も減少することが予測されます。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sz w:val="22"/>
                        </w:rPr>
                        <w:t>20</w:t>
                      </w:r>
                      <w:r>
                        <w:rPr>
                          <w:rFonts w:hint="eastAsia" w:ascii="HGSｺﾞｼｯｸM" w:hAnsi="HGSｺﾞｼｯｸM" w:eastAsia="HGSｺﾞｼｯｸM"/>
                          <w:sz w:val="22"/>
                        </w:rPr>
                        <w:t>～</w:t>
                      </w:r>
                      <w:r>
                        <w:rPr>
                          <w:rFonts w:hint="eastAsia" w:ascii="HGSｺﾞｼｯｸM" w:hAnsi="HGSｺﾞｼｯｸM" w:eastAsia="HGSｺﾞｼｯｸM"/>
                          <w:sz w:val="22"/>
                        </w:rPr>
                        <w:t>24</w:t>
                      </w:r>
                      <w:r>
                        <w:rPr>
                          <w:rFonts w:hint="eastAsia" w:ascii="HGSｺﾞｼｯｸM" w:hAnsi="HGSｺﾞｼｯｸM" w:eastAsia="HGSｺﾞｼｯｸM"/>
                          <w:sz w:val="22"/>
                        </w:rPr>
                        <w:t>歳及び</w:t>
                      </w:r>
                      <w:r>
                        <w:rPr>
                          <w:rFonts w:hint="eastAsia" w:ascii="HGSｺﾞｼｯｸM" w:hAnsi="HGSｺﾞｼｯｸM" w:eastAsia="HGSｺﾞｼｯｸM"/>
                          <w:sz w:val="22"/>
                        </w:rPr>
                        <w:t>30</w:t>
                      </w:r>
                      <w:r>
                        <w:rPr>
                          <w:rFonts w:hint="eastAsia" w:ascii="HGSｺﾞｼｯｸM" w:hAnsi="HGSｺﾞｼｯｸM" w:eastAsia="HGSｺﾞｼｯｸM"/>
                          <w:sz w:val="22"/>
                        </w:rPr>
                        <w:t>～</w:t>
                      </w:r>
                      <w:r>
                        <w:rPr>
                          <w:rFonts w:hint="eastAsia" w:ascii="HGSｺﾞｼｯｸM" w:hAnsi="HGSｺﾞｼｯｸM" w:eastAsia="HGSｺﾞｼｯｸM"/>
                          <w:sz w:val="22"/>
                        </w:rPr>
                        <w:t>34</w:t>
                      </w:r>
                      <w:r>
                        <w:rPr>
                          <w:rFonts w:hint="eastAsia" w:ascii="HGSｺﾞｼｯｸM" w:hAnsi="HGSｺﾞｼｯｸM" w:eastAsia="HGSｺﾞｼｯｸM"/>
                          <w:sz w:val="22"/>
                        </w:rPr>
                        <w:t>歳を除く各年代において、女性の就業率は高まっています。</w:t>
                      </w:r>
                    </w:p>
                    <w:p>
                      <w:pPr>
                        <w:pStyle w:val="0"/>
                        <w:rPr>
                          <w:rFonts w:hint="default" w:ascii="HGSｺﾞｼｯｸM" w:hAnsi="HGSｺﾞｼｯｸM" w:eastAsia="HGSｺﾞｼｯｸM"/>
                          <w:sz w:val="22"/>
                        </w:rPr>
                      </w:pP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75" behindDoc="0" locked="0" layoutInCell="1" hidden="0" allowOverlap="1">
                <wp:simplePos x="0" y="0"/>
                <wp:positionH relativeFrom="column">
                  <wp:posOffset>1023620</wp:posOffset>
                </wp:positionH>
                <wp:positionV relativeFrom="paragraph">
                  <wp:posOffset>223520</wp:posOffset>
                </wp:positionV>
                <wp:extent cx="4728845" cy="762000"/>
                <wp:effectExtent l="0" t="0" r="635" b="635"/>
                <wp:wrapNone/>
                <wp:docPr id="1099" name="テキスト ボックス 20"/>
                <a:graphic xmlns:a="http://schemas.openxmlformats.org/drawingml/2006/main">
                  <a:graphicData uri="http://schemas.microsoft.com/office/word/2010/wordprocessingShape">
                    <wps:wsp>
                      <wps:cNvPr id="1099" name="テキスト ボックス 20"/>
                      <wps:cNvSpPr txBox="1"/>
                      <wps:spPr>
                        <a:xfrm>
                          <a:off x="0" y="0"/>
                          <a:ext cx="472884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・幼児教育・保育が無償化になった場合の教育・保育ニーズについては、３～５歳の内、幼稚園のニーズが減り、認可保育所及び認定こども園のニーズが高くなっています。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17.600000000000001pt;mso-position-vertical-relative:text;mso-position-horizontal-relative:text;v-text-anchor:top;position:absolute;height:60pt;mso-wrap-distance-top:0pt;width:372.35pt;mso-wrap-distance-left:9pt;margin-left:80.59pt;z-index:75;" o:spid="_x0000_s1099"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・幼児教育・保育が無償化になった場合の教育・保育ニーズについては、３～５歳の内、幼稚園のニーズが減り、認可保育所及び認定こども園のニーズが高くなっています。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76" behindDoc="0" locked="0" layoutInCell="1" hidden="0" allowOverlap="1">
                <wp:simplePos x="0" y="0"/>
                <wp:positionH relativeFrom="column">
                  <wp:posOffset>71120</wp:posOffset>
                </wp:positionH>
                <wp:positionV relativeFrom="paragraph">
                  <wp:posOffset>13970</wp:posOffset>
                </wp:positionV>
                <wp:extent cx="791845" cy="755650"/>
                <wp:effectExtent l="635" t="635" r="635" b="635"/>
                <wp:wrapNone/>
                <wp:docPr id="1100" name="角丸四角形 1422"/>
                <a:graphic xmlns:a="http://schemas.openxmlformats.org/drawingml/2006/main">
                  <a:graphicData uri="http://schemas.microsoft.com/office/word/2010/wordprocessingShape">
                    <wps:wsp>
                      <wps:cNvPr id="1100"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1000000000000001pt;mso-position-vertical-relative:text;mso-position-horizontal-relative:text;v-text-anchor:middle;position:absolute;height:59.5pt;mso-wrap-distance-top:0pt;width:62.35pt;mso-wrap-distance-left:9pt;margin-left:5.6pt;z-index:76;" o:spid="_x0000_s1100"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77" behindDoc="0" locked="0" layoutInCell="1" hidden="0" allowOverlap="1">
                <wp:simplePos x="0" y="0"/>
                <wp:positionH relativeFrom="column">
                  <wp:posOffset>1014095</wp:posOffset>
                </wp:positionH>
                <wp:positionV relativeFrom="paragraph">
                  <wp:posOffset>137795</wp:posOffset>
                </wp:positionV>
                <wp:extent cx="4857750" cy="1007745"/>
                <wp:effectExtent l="0" t="0" r="635" b="635"/>
                <wp:wrapNone/>
                <wp:docPr id="1101" name="テキスト ボックス 232"/>
                <a:graphic xmlns:a="http://schemas.openxmlformats.org/drawingml/2006/main">
                  <a:graphicData uri="http://schemas.microsoft.com/office/word/2010/wordprocessingShape">
                    <wps:wsp>
                      <wps:cNvPr id="1101" name="テキスト ボックス 232"/>
                      <wps:cNvSpPr txBox="1"/>
                      <wps:spPr>
                        <a:xfrm>
                          <a:off x="0" y="0"/>
                          <a:ext cx="4857750" cy="10077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子どもの数が減少する一方</w:t>
                            </w:r>
                            <w:r>
                              <w:rPr>
                                <w:rFonts w:hint="default" w:ascii="HGSｺﾞｼｯｸM" w:hAnsi="HGSｺﾞｼｯｸM" w:eastAsia="HGSｺﾞｼｯｸM"/>
                                <w:sz w:val="22"/>
                              </w:rPr>
                              <w:t>で</w:t>
                            </w:r>
                            <w:r>
                              <w:rPr>
                                <w:rFonts w:hint="eastAsia" w:ascii="HGSｺﾞｼｯｸM" w:hAnsi="HGSｺﾞｼｯｸM" w:eastAsia="HGSｺﾞｼｯｸM"/>
                                <w:sz w:val="22"/>
                              </w:rPr>
                              <w:t>、女性の就業率の向上に伴い、保育ニーズが高まっています。幼児教育・保育が無償化されることからも、必要とする方にサービス</w:t>
                            </w:r>
                            <w:r>
                              <w:rPr>
                                <w:rFonts w:hint="default" w:ascii="HGSｺﾞｼｯｸM" w:hAnsi="HGSｺﾞｼｯｸM" w:eastAsia="HGSｺﾞｼｯｸM"/>
                                <w:sz w:val="22"/>
                              </w:rPr>
                              <w:t>が</w:t>
                            </w:r>
                            <w:r>
                              <w:rPr>
                                <w:rFonts w:hint="eastAsia" w:ascii="HGSｺﾞｼｯｸM" w:hAnsi="HGSｺﾞｼｯｸM" w:eastAsia="HGSｺﾞｼｯｸM"/>
                                <w:sz w:val="22"/>
                              </w:rPr>
                              <w:t>適切に提供されるよう量の確保に</w:t>
                            </w:r>
                            <w:r>
                              <w:rPr>
                                <w:rFonts w:hint="default" w:ascii="HGSｺﾞｼｯｸM" w:hAnsi="HGSｺﾞｼｯｸM" w:eastAsia="HGSｺﾞｼｯｸM"/>
                                <w:sz w:val="22"/>
                              </w:rPr>
                              <w:t>努める</w:t>
                            </w:r>
                            <w:r>
                              <w:rPr>
                                <w:rFonts w:hint="eastAsia" w:ascii="HGSｺﾞｼｯｸM" w:hAnsi="HGSｺﾞｼｯｸM" w:eastAsia="HGSｺﾞｼｯｸM"/>
                                <w:sz w:val="22"/>
                              </w:rPr>
                              <w:t>とともに、幼小連携の強化等、質の高い教育・保育の提供が必要です。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2" style="mso-wrap-distance-right:9pt;mso-wrap-distance-bottom:0pt;margin-top:10.85pt;mso-position-vertical-relative:text;mso-position-horizontal-relative:text;v-text-anchor:top;position:absolute;height:79.34pt;mso-wrap-distance-top:0pt;width:382.5pt;mso-wrap-distance-left:9pt;margin-left:79.84pt;z-index:77;" o:spid="_x0000_s1101" o:allowincell="t" o:allowoverlap="t" filled="t" fillcolor="#ffffff [3212]" stroked="f" strokeweight="0.5pt" o:spt="202" type="#_x0000_t202">
                <v:fill/>
                <v:textbox style="layout-flow:horizontal;">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子どもの数が減少する一方</w:t>
                      </w:r>
                      <w:r>
                        <w:rPr>
                          <w:rFonts w:hint="default" w:ascii="HGSｺﾞｼｯｸM" w:hAnsi="HGSｺﾞｼｯｸM" w:eastAsia="HGSｺﾞｼｯｸM"/>
                          <w:sz w:val="22"/>
                        </w:rPr>
                        <w:t>で</w:t>
                      </w:r>
                      <w:r>
                        <w:rPr>
                          <w:rFonts w:hint="eastAsia" w:ascii="HGSｺﾞｼｯｸM" w:hAnsi="HGSｺﾞｼｯｸM" w:eastAsia="HGSｺﾞｼｯｸM"/>
                          <w:sz w:val="22"/>
                        </w:rPr>
                        <w:t>、女性の就業率の向上に伴い、保育ニーズが高まっています。幼児教育・保育が無償化されることからも、必要とする方にサービス</w:t>
                      </w:r>
                      <w:r>
                        <w:rPr>
                          <w:rFonts w:hint="default" w:ascii="HGSｺﾞｼｯｸM" w:hAnsi="HGSｺﾞｼｯｸM" w:eastAsia="HGSｺﾞｼｯｸM"/>
                          <w:sz w:val="22"/>
                        </w:rPr>
                        <w:t>が</w:t>
                      </w:r>
                      <w:r>
                        <w:rPr>
                          <w:rFonts w:hint="eastAsia" w:ascii="HGSｺﾞｼｯｸM" w:hAnsi="HGSｺﾞｼｯｸM" w:eastAsia="HGSｺﾞｼｯｸM"/>
                          <w:sz w:val="22"/>
                        </w:rPr>
                        <w:t>適切に提供されるよう量の確保に</w:t>
                      </w:r>
                      <w:r>
                        <w:rPr>
                          <w:rFonts w:hint="default" w:ascii="HGSｺﾞｼｯｸM" w:hAnsi="HGSｺﾞｼｯｸM" w:eastAsia="HGSｺﾞｼｯｸM"/>
                          <w:sz w:val="22"/>
                        </w:rPr>
                        <w:t>努める</w:t>
                      </w:r>
                      <w:r>
                        <w:rPr>
                          <w:rFonts w:hint="eastAsia" w:ascii="HGSｺﾞｼｯｸM" w:hAnsi="HGSｺﾞｼｯｸM" w:eastAsia="HGSｺﾞｼｯｸM"/>
                          <w:sz w:val="22"/>
                        </w:rPr>
                        <w:t>とともに、幼小連携の強化等、質の高い教育・保育の提供が必要です。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78" behindDoc="0" locked="0" layoutInCell="1" hidden="0" allowOverlap="1">
                <wp:simplePos x="0" y="0"/>
                <wp:positionH relativeFrom="column">
                  <wp:posOffset>405765</wp:posOffset>
                </wp:positionH>
                <wp:positionV relativeFrom="paragraph">
                  <wp:posOffset>137160</wp:posOffset>
                </wp:positionV>
                <wp:extent cx="514350" cy="571500"/>
                <wp:effectExtent l="635" t="635" r="29845" b="11430"/>
                <wp:wrapNone/>
                <wp:docPr id="1102" name="屈折矢印 1427"/>
                <a:graphic xmlns:a="http://schemas.openxmlformats.org/drawingml/2006/main">
                  <a:graphicData uri="http://schemas.microsoft.com/office/word/2010/wordprocessingShape">
                    <wps:wsp>
                      <wps:cNvPr id="1102" name="屈折矢印 1427"/>
                      <wps:cNvSpPr/>
                      <wps:spPr>
                        <a:xfrm rot="5400000">
                          <a:off x="0" y="0"/>
                          <a:ext cx="514350" cy="571500"/>
                        </a:xfrm>
                        <a:prstGeom prst="bentUpArrow">
                          <a:avLst>
                            <a:gd name="adj1" fmla="val 37963"/>
                            <a:gd name="adj2" fmla="val 37037"/>
                            <a:gd name="adj3" fmla="val 41667"/>
                          </a:avLst>
                        </a:prstGeom>
                        <a:pattFill prst="ltDnDiag">
                          <a:fgClr>
                            <a:schemeClr val="tx1">
                              <a:lumMod val="75000"/>
                              <a:lumOff val="25000"/>
                            </a:schemeClr>
                          </a:fgClr>
                          <a:bgClr>
                            <a:schemeClr val="bg1"/>
                          </a:bgClr>
                        </a:patt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27" style="mso-wrap-distance-right:9pt;mso-wrap-distance-bottom:0pt;margin-top:10.8pt;mso-position-vertical-relative:text;mso-position-horizontal-relative:text;position:absolute;height:45pt;mso-wrap-distance-top:0pt;width:40.5pt;mso-wrap-distance-left:9pt;margin-left:31.95pt;z-index:78;rotation:90;" o:spid="_x0000_s1102" o:allowincell="t" o:allowoverlap="t" filled="t" fillcolor="#404040 [2429]" stroked="t" strokecolor="#404040 [2429]" strokeweight="1pt" o:spt="0" path="m0,13400l0,13400l9500,13400l9500,9000l5600,9000l13600,0l21600,9000l17700,9000l17700,21600l0,21600xe">
                <v:path textboxrect="0,13400,17700,21600" o:connecttype="custom" o:connectlocs="13600,0;5600,9000;0,17500;8850,21600;17700,15300;21600,9000" o:connectangles="270,180,180,90,0,0"/>
                <v:fill type="pattern" color2="#ffffff [3212]" r:id="rId37"/>
                <v:stroke linestyle="single" miterlimit="8" joinstyle="miter"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79" behindDoc="1" locked="0" layoutInCell="1" hidden="0" allowOverlap="1">
                <wp:simplePos x="0" y="0"/>
                <wp:positionH relativeFrom="column">
                  <wp:posOffset>947420</wp:posOffset>
                </wp:positionH>
                <wp:positionV relativeFrom="paragraph">
                  <wp:posOffset>90170</wp:posOffset>
                </wp:positionV>
                <wp:extent cx="4991100" cy="1115695"/>
                <wp:effectExtent l="0" t="0" r="635" b="635"/>
                <wp:wrapNone/>
                <wp:docPr id="1103" name="正方形/長方形 1429"/>
                <a:graphic xmlns:a="http://schemas.openxmlformats.org/drawingml/2006/main">
                  <a:graphicData uri="http://schemas.microsoft.com/office/word/2010/wordprocessingShape">
                    <wps:wsp>
                      <wps:cNvPr id="1103" name="正方形/長方形 1429"/>
                      <wps:cNvSpPr/>
                      <wps:spPr>
                        <a:xfrm>
                          <a:off x="0" y="0"/>
                          <a:ext cx="4991100" cy="1115695"/>
                        </a:xfrm>
                        <a:prstGeom prst="rect">
                          <a:avLst/>
                        </a:prstGeom>
                        <a:pattFill prst="ltUpDiag">
                          <a:fgClr>
                            <a:schemeClr val="tx1">
                              <a:lumMod val="75000"/>
                              <a:lumOff val="25000"/>
                            </a:schemeClr>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429" style="mso-wrap-distance-right:9pt;mso-wrap-distance-bottom:0pt;margin-top:7.1pt;mso-position-vertical-relative:text;mso-position-horizontal-relative:text;position:absolute;height:87.85pt;mso-wrap-distance-top:0pt;width:393pt;mso-wrap-distance-left:9pt;margin-left:74.59pt;z-index:-503316401;" o:spid="_x0000_s1103" o:allowincell="t" o:allowoverlap="t" filled="t" fillcolor="#404040 [2429]" stroked="f" strokecolor="#32528f" strokeweight="3pt" o:spt="1">
                <v:fill type="pattern" color2="#ffffff [3212]" r:id="rId38"/>
                <v:stroke linestyle="single" miterlimit="8" endcap="flat" dashstyle="solid"/>
                <v:textbox style="layout-flow:horizontal;"/>
                <v:imagedata o:title=""/>
                <w10:wrap type="none" anchorx="text" anchory="text"/>
              </v:rect>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
        <w:rPr>
          <w:rFonts w:hint="default"/>
          <w:b w:val="1"/>
        </w:rPr>
      </w:pPr>
      <w:bookmarkStart w:id="138" w:name="_Toc12310592"/>
      <w:bookmarkStart w:id="139" w:name="_Toc16976701"/>
      <w:bookmarkStart w:id="140" w:name="_Toc25341988"/>
      <w:r>
        <w:rPr>
          <w:rFonts w:hint="eastAsia"/>
          <w:b w:val="1"/>
        </w:rPr>
        <w:t>（２）</w:t>
      </w:r>
      <w:bookmarkEnd w:id="138"/>
      <w:r>
        <w:rPr>
          <w:rFonts w:hint="eastAsia"/>
          <w:b w:val="1"/>
        </w:rPr>
        <w:t>仕事と子育ての両立支援の充実</w:t>
      </w:r>
      <w:bookmarkEnd w:id="139"/>
      <w:bookmarkEnd w:id="140"/>
    </w:p>
    <w:p>
      <w:pPr>
        <w:pStyle w:val="0"/>
        <w:rPr>
          <w:rFonts w:hint="default"/>
        </w:rPr>
      </w:pPr>
      <w:r>
        <w:rPr>
          <w:rFonts w:hint="default"/>
        </w:rPr>
        <mc:AlternateContent>
          <mc:Choice Requires="wps">
            <w:drawing>
              <wp:anchor distT="0" distB="0" distL="114300" distR="114300" simplePos="0" relativeHeight="80" behindDoc="0" locked="0" layoutInCell="1" hidden="0" allowOverlap="1">
                <wp:simplePos x="0" y="0"/>
                <wp:positionH relativeFrom="margin">
                  <wp:posOffset>1030605</wp:posOffset>
                </wp:positionH>
                <wp:positionV relativeFrom="paragraph">
                  <wp:posOffset>161290</wp:posOffset>
                </wp:positionV>
                <wp:extent cx="4728845" cy="554355"/>
                <wp:effectExtent l="0" t="0" r="635" b="635"/>
                <wp:wrapNone/>
                <wp:docPr id="1104" name="テキスト ボックス 21"/>
                <a:graphic xmlns:a="http://schemas.openxmlformats.org/drawingml/2006/main">
                  <a:graphicData uri="http://schemas.microsoft.com/office/word/2010/wordprocessingShape">
                    <wps:wsp>
                      <wps:cNvPr id="1104" name="テキスト ボックス 21"/>
                      <wps:cNvSpPr txBox="1"/>
                      <wps:spPr>
                        <a:xfrm>
                          <a:off x="0" y="0"/>
                          <a:ext cx="4728845" cy="5543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・長時間労働の是正や多様な働き方ができる環境整備等、働き方改革やワーク・ライフ・バランスの充実に関する取り組みが進められています。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1" style="mso-wrap-distance-right:9pt;mso-wrap-distance-bottom:0pt;margin-top:12.7pt;mso-position-vertical-relative:text;mso-position-horizontal-relative:margin;v-text-anchor:top;position:absolute;height:43.65pt;mso-wrap-distance-top:0pt;width:372.35pt;mso-wrap-distance-left:9pt;margin-left:81.150000000000006pt;z-index:80;" o:spid="_x0000_s1104"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・長時間労働の是正や多様な働き方ができる環境整備等、働き方改革やワーク・ライフ・バランスの充実に関する取り組みが進められています。</w:t>
                      </w:r>
                    </w:p>
                  </w:txbxContent>
                </v:textbox>
                <v:imagedata o:title=""/>
                <w10:wrap type="none" anchorx="margin" anchory="text"/>
              </v:shape>
            </w:pict>
          </mc:Fallback>
        </mc:AlternateContent>
      </w:r>
      <w:r>
        <w:rPr>
          <w:rFonts w:hint="default"/>
        </w:rPr>
        <mc:AlternateContent>
          <mc:Choice Requires="wps">
            <w:drawing>
              <wp:anchor distT="0" distB="0" distL="114300" distR="114300" simplePos="0" relativeHeight="81" behindDoc="0" locked="0" layoutInCell="1" hidden="0" allowOverlap="1">
                <wp:simplePos x="0" y="0"/>
                <wp:positionH relativeFrom="column">
                  <wp:posOffset>158115</wp:posOffset>
                </wp:positionH>
                <wp:positionV relativeFrom="paragraph">
                  <wp:posOffset>62865</wp:posOffset>
                </wp:positionV>
                <wp:extent cx="791845" cy="755650"/>
                <wp:effectExtent l="635" t="635" r="635" b="635"/>
                <wp:wrapNone/>
                <wp:docPr id="1105" name="角丸四角形 1421"/>
                <a:graphic xmlns:a="http://schemas.openxmlformats.org/drawingml/2006/main">
                  <a:graphicData uri="http://schemas.microsoft.com/office/word/2010/wordprocessingShape">
                    <wps:wsp>
                      <wps:cNvPr id="1105" name="角丸四角形 1421"/>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wps:txbx>
                      <wps:bodyPr rot="0" vertOverflow="overflow" horzOverflow="overflow" wrap="square" numCol="1" spcCol="0" rtlCol="0" fromWordArt="0" anchor="ctr" anchorCtr="0" forceAA="0" compatLnSpc="1"/>
                    </wps:wsp>
                  </a:graphicData>
                </a:graphic>
              </wp:anchor>
            </w:drawing>
          </mc:Choice>
          <mc:Fallback>
            <w:pict>
              <v:oval id="角丸四角形 1421" style="mso-wrap-distance-right:9pt;mso-wrap-distance-bottom:0pt;margin-top:4.95pt;mso-position-vertical-relative:text;mso-position-horizontal-relative:text;v-text-anchor:middle;position:absolute;height:59.5pt;mso-wrap-distance-top:0pt;width:62.35pt;mso-wrap-distance-left:9pt;margin-left:12.45pt;z-index:81;" o:spid="_x0000_s1105"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2" behindDoc="0" locked="0" layoutInCell="1" hidden="0" allowOverlap="1">
                <wp:simplePos x="0" y="0"/>
                <wp:positionH relativeFrom="column">
                  <wp:posOffset>1023620</wp:posOffset>
                </wp:positionH>
                <wp:positionV relativeFrom="paragraph">
                  <wp:posOffset>194945</wp:posOffset>
                </wp:positionV>
                <wp:extent cx="4728845" cy="1047750"/>
                <wp:effectExtent l="0" t="0" r="635" b="635"/>
                <wp:wrapNone/>
                <wp:docPr id="1106" name="テキスト ボックス 26"/>
                <a:graphic xmlns:a="http://schemas.openxmlformats.org/drawingml/2006/main">
                  <a:graphicData uri="http://schemas.microsoft.com/office/word/2010/wordprocessingShape">
                    <wps:wsp>
                      <wps:cNvPr id="1106" name="テキスト ボックス 26"/>
                      <wps:cNvSpPr txBox="1"/>
                      <wps:spPr>
                        <a:xfrm>
                          <a:off x="0" y="0"/>
                          <a:ext cx="4728845" cy="10477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・仕事と</w:t>
                            </w:r>
                            <w:r>
                              <w:rPr>
                                <w:rFonts w:hint="eastAsia" w:ascii="HGSｺﾞｼｯｸM" w:hAnsi="HGSｺﾞｼｯｸM" w:eastAsia="HGSｺﾞｼｯｸM"/>
                                <w:sz w:val="22"/>
                                <w:highlight w:val="none"/>
                              </w:rPr>
                              <w:t>子育てを両立させる</w:t>
                            </w:r>
                            <w:r>
                              <w:rPr>
                                <w:rFonts w:hint="eastAsia" w:ascii="HGSｺﾞｼｯｸM" w:hAnsi="HGSｺﾞｼｯｸM" w:eastAsia="HGSｺﾞｼｯｸM"/>
                                <w:sz w:val="22"/>
                              </w:rPr>
                              <w:t>上で大変だと感じることについて、子どもと接する時間が少ないと感じている人の割合が高く</w:t>
                            </w:r>
                            <w:r>
                              <w:rPr>
                                <w:rFonts w:hint="default" w:ascii="HGSｺﾞｼｯｸM" w:hAnsi="HGSｺﾞｼｯｸM" w:eastAsia="HGSｺﾞｼｯｸM"/>
                                <w:sz w:val="22"/>
                              </w:rPr>
                              <w:t>な</w:t>
                            </w:r>
                            <w:r>
                              <w:rPr>
                                <w:rFonts w:hint="eastAsia" w:ascii="HGSｺﾞｼｯｸM" w:hAnsi="HGSｺﾞｼｯｸM" w:eastAsia="HGSｺﾞｼｯｸM"/>
                                <w:sz w:val="22"/>
                              </w:rPr>
                              <w:t>っています。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・フルタイムで働く母親の割合が増加しています。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・日常的に祖父母等の親族にみてもらえる割合が減少しています。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6" style="mso-wrap-distance-right:9pt;mso-wrap-distance-bottom:0pt;margin-top:15.35pt;mso-position-vertical-relative:text;mso-position-horizontal-relative:text;v-text-anchor:top;position:absolute;height:82.5pt;mso-wrap-distance-top:0pt;width:372.35pt;mso-wrap-distance-left:9pt;margin-left:80.59pt;z-index:82;" o:spid="_x0000_s1106" o:allowincell="t" o:allowoverlap="t" filled="t" fillcolor="#ffffff [3212]"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・仕事と</w:t>
                      </w:r>
                      <w:r>
                        <w:rPr>
                          <w:rFonts w:hint="eastAsia" w:ascii="HGSｺﾞｼｯｸM" w:hAnsi="HGSｺﾞｼｯｸM" w:eastAsia="HGSｺﾞｼｯｸM"/>
                          <w:sz w:val="22"/>
                          <w:highlight w:val="none"/>
                        </w:rPr>
                        <w:t>子育てを両立させる</w:t>
                      </w:r>
                      <w:r>
                        <w:rPr>
                          <w:rFonts w:hint="eastAsia" w:ascii="HGSｺﾞｼｯｸM" w:hAnsi="HGSｺﾞｼｯｸM" w:eastAsia="HGSｺﾞｼｯｸM"/>
                          <w:sz w:val="22"/>
                        </w:rPr>
                        <w:t>上で大変だと感じることについて、子どもと接する時間が少ないと感じている人の割合が高く</w:t>
                      </w:r>
                      <w:r>
                        <w:rPr>
                          <w:rFonts w:hint="default" w:ascii="HGSｺﾞｼｯｸM" w:hAnsi="HGSｺﾞｼｯｸM" w:eastAsia="HGSｺﾞｼｯｸM"/>
                          <w:sz w:val="22"/>
                        </w:rPr>
                        <w:t>な</w:t>
                      </w:r>
                      <w:r>
                        <w:rPr>
                          <w:rFonts w:hint="eastAsia" w:ascii="HGSｺﾞｼｯｸM" w:hAnsi="HGSｺﾞｼｯｸM" w:eastAsia="HGSｺﾞｼｯｸM"/>
                          <w:sz w:val="22"/>
                        </w:rPr>
                        <w:t>っています。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・フルタイムで働く母親の割合が増加しています。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・日常的に祖父母等の親族にみてもらえる割合が減少しています。</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83" behindDoc="0" locked="0" layoutInCell="1" hidden="0" allowOverlap="1">
                <wp:simplePos x="0" y="0"/>
                <wp:positionH relativeFrom="column">
                  <wp:posOffset>155575</wp:posOffset>
                </wp:positionH>
                <wp:positionV relativeFrom="paragraph">
                  <wp:posOffset>107315</wp:posOffset>
                </wp:positionV>
                <wp:extent cx="791845" cy="755650"/>
                <wp:effectExtent l="635" t="635" r="635" b="635"/>
                <wp:wrapNone/>
                <wp:docPr id="1107" name="角丸四角形 1422"/>
                <a:graphic xmlns:a="http://schemas.openxmlformats.org/drawingml/2006/main">
                  <a:graphicData uri="http://schemas.microsoft.com/office/word/2010/wordprocessingShape">
                    <wps:wsp>
                      <wps:cNvPr id="1107"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8.44pt;mso-position-vertical-relative:text;mso-position-horizontal-relative:text;v-text-anchor:middle;position:absolute;height:59.5pt;mso-wrap-distance-top:0pt;width:62.35pt;mso-wrap-distance-left:9pt;margin-left:12.25pt;z-index:83;" o:spid="_x0000_s1107"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4" behindDoc="0" locked="0" layoutInCell="1" hidden="0" allowOverlap="1">
                <wp:simplePos x="0" y="0"/>
                <wp:positionH relativeFrom="column">
                  <wp:posOffset>1014095</wp:posOffset>
                </wp:positionH>
                <wp:positionV relativeFrom="paragraph">
                  <wp:posOffset>194945</wp:posOffset>
                </wp:positionV>
                <wp:extent cx="4857750" cy="1466850"/>
                <wp:effectExtent l="0" t="0" r="635" b="635"/>
                <wp:wrapNone/>
                <wp:docPr id="1108" name="テキスト ボックス 41"/>
                <a:graphic xmlns:a="http://schemas.openxmlformats.org/drawingml/2006/main">
                  <a:graphicData uri="http://schemas.microsoft.com/office/word/2010/wordprocessingShape">
                    <wps:wsp>
                      <wps:cNvPr id="1108" name="テキスト ボックス 41"/>
                      <wps:cNvSpPr txBox="1"/>
                      <wps:spPr>
                        <a:xfrm>
                          <a:off x="0" y="0"/>
                          <a:ext cx="4857750" cy="14668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女性の就労割合が高まり、子どもと接する時間が少ないことを不安に思う保護者が増加しています。一方で、</w:t>
                            </w:r>
                            <w:r>
                              <w:rPr>
                                <w:rFonts w:hint="eastAsia" w:ascii="HGSｺﾞｼｯｸM" w:hAnsi="HGSｺﾞｼｯｸM" w:eastAsia="HGSｺﾞｼｯｸM"/>
                                <w:sz w:val="22"/>
                                <w:highlight w:val="none"/>
                              </w:rPr>
                              <w:t>子どもを</w:t>
                            </w:r>
                            <w:r>
                              <w:rPr>
                                <w:rFonts w:hint="eastAsia" w:ascii="HGSｺﾞｼｯｸM" w:hAnsi="HGSｺﾞｼｯｸM" w:eastAsia="HGSｺﾞｼｯｸM"/>
                                <w:sz w:val="22"/>
                              </w:rPr>
                              <w:t>日常的に親族にみてもらえる割合が減少していることから、子育て家庭への負担が大きくなっていることが考えられます。国では、働き方改革を</w:t>
                            </w:r>
                            <w:r>
                              <w:rPr>
                                <w:rFonts w:hint="default" w:ascii="HGSｺﾞｼｯｸM" w:hAnsi="HGSｺﾞｼｯｸM" w:eastAsia="HGSｺﾞｼｯｸM"/>
                                <w:sz w:val="22"/>
                              </w:rPr>
                              <w:t>はじめとする</w:t>
                            </w:r>
                            <w:r>
                              <w:rPr>
                                <w:rFonts w:hint="eastAsia" w:ascii="HGSｺﾞｼｯｸM" w:hAnsi="HGSｺﾞｼｯｸM" w:eastAsia="HGSｺﾞｼｯｸM"/>
                                <w:sz w:val="22"/>
                              </w:rPr>
                              <w:t>様々な取り組みが進められていますが、子育て家庭が仕事と子育てを両立できるよう、地域</w:t>
                            </w:r>
                            <w:r>
                              <w:rPr>
                                <w:rFonts w:hint="default" w:ascii="HGSｺﾞｼｯｸM" w:hAnsi="HGSｺﾞｼｯｸM" w:eastAsia="HGSｺﾞｼｯｸM"/>
                                <w:sz w:val="22"/>
                              </w:rPr>
                              <w:t>で</w:t>
                            </w:r>
                            <w:r>
                              <w:rPr>
                                <w:rFonts w:hint="eastAsia" w:ascii="HGSｺﾞｼｯｸM" w:hAnsi="HGSｺﾞｼｯｸM" w:eastAsia="HGSｺﾞｼｯｸM"/>
                                <w:sz w:val="22"/>
                              </w:rPr>
                              <w:t>子どもを見守り育てられる環境づくりが必要です。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right:9pt;mso-wrap-distance-bottom:0pt;margin-top:15.35pt;mso-position-vertical-relative:text;mso-position-horizontal-relative:text;v-text-anchor:top;position:absolute;height:115.5pt;mso-wrap-distance-top:0pt;width:382.5pt;mso-wrap-distance-left:9pt;margin-left:79.84pt;z-index:84;" o:spid="_x0000_s1108" o:allowincell="t" o:allowoverlap="t" filled="t" fillcolor="#ffffff [3212]" stroked="f" strokeweight="0.5pt" o:spt="202" type="#_x0000_t202">
                <v:fill/>
                <v:textbox style="layout-flow:horizontal;">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女性の就労割合が高まり、子どもと接する時間が少ないことを不安に思う保護者が増加しています。一方で、</w:t>
                      </w:r>
                      <w:r>
                        <w:rPr>
                          <w:rFonts w:hint="eastAsia" w:ascii="HGSｺﾞｼｯｸM" w:hAnsi="HGSｺﾞｼｯｸM" w:eastAsia="HGSｺﾞｼｯｸM"/>
                          <w:sz w:val="22"/>
                          <w:highlight w:val="none"/>
                        </w:rPr>
                        <w:t>子どもを</w:t>
                      </w:r>
                      <w:r>
                        <w:rPr>
                          <w:rFonts w:hint="eastAsia" w:ascii="HGSｺﾞｼｯｸM" w:hAnsi="HGSｺﾞｼｯｸM" w:eastAsia="HGSｺﾞｼｯｸM"/>
                          <w:sz w:val="22"/>
                        </w:rPr>
                        <w:t>日常的に親族にみてもらえる割合が減少していることから、子育て家庭への負担が大きくなっていることが考えられます。国では、働き方改革を</w:t>
                      </w:r>
                      <w:r>
                        <w:rPr>
                          <w:rFonts w:hint="default" w:ascii="HGSｺﾞｼｯｸM" w:hAnsi="HGSｺﾞｼｯｸM" w:eastAsia="HGSｺﾞｼｯｸM"/>
                          <w:sz w:val="22"/>
                        </w:rPr>
                        <w:t>はじめとする</w:t>
                      </w:r>
                      <w:r>
                        <w:rPr>
                          <w:rFonts w:hint="eastAsia" w:ascii="HGSｺﾞｼｯｸM" w:hAnsi="HGSｺﾞｼｯｸM" w:eastAsia="HGSｺﾞｼｯｸM"/>
                          <w:sz w:val="22"/>
                        </w:rPr>
                        <w:t>様々な取り組みが進められていますが、子育て家庭が仕事と子育てを両立できるよう、地域</w:t>
                      </w:r>
                      <w:r>
                        <w:rPr>
                          <w:rFonts w:hint="default" w:ascii="HGSｺﾞｼｯｸM" w:hAnsi="HGSｺﾞｼｯｸM" w:eastAsia="HGSｺﾞｼｯｸM"/>
                          <w:sz w:val="22"/>
                        </w:rPr>
                        <w:t>で</w:t>
                      </w:r>
                      <w:r>
                        <w:rPr>
                          <w:rFonts w:hint="eastAsia" w:ascii="HGSｺﾞｼｯｸM" w:hAnsi="HGSｺﾞｼｯｸM" w:eastAsia="HGSｺﾞｼｯｸM"/>
                          <w:sz w:val="22"/>
                        </w:rPr>
                        <w:t>子どもを見守り育てられる環境づくりが必要です。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85" behindDoc="1" locked="0" layoutInCell="1" hidden="0" allowOverlap="1">
                <wp:simplePos x="0" y="0"/>
                <wp:positionH relativeFrom="column">
                  <wp:posOffset>947420</wp:posOffset>
                </wp:positionH>
                <wp:positionV relativeFrom="paragraph">
                  <wp:posOffset>137795</wp:posOffset>
                </wp:positionV>
                <wp:extent cx="4991100" cy="1581150"/>
                <wp:effectExtent l="0" t="0" r="635" b="635"/>
                <wp:wrapNone/>
                <wp:docPr id="1109" name="正方形/長方形 43"/>
                <a:graphic xmlns:a="http://schemas.openxmlformats.org/drawingml/2006/main">
                  <a:graphicData uri="http://schemas.microsoft.com/office/word/2010/wordprocessingShape">
                    <wps:wsp>
                      <wps:cNvPr id="1109" name="正方形/長方形 43"/>
                      <wps:cNvSpPr/>
                      <wps:spPr>
                        <a:xfrm>
                          <a:off x="0" y="0"/>
                          <a:ext cx="4991100" cy="1581150"/>
                        </a:xfrm>
                        <a:prstGeom prst="rect">
                          <a:avLst/>
                        </a:prstGeom>
                        <a:pattFill prst="ltUpDiag">
                          <a:fgClr>
                            <a:schemeClr val="tx1">
                              <a:lumMod val="75000"/>
                              <a:lumOff val="25000"/>
                            </a:schemeClr>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3" style="mso-wrap-distance-right:9pt;mso-wrap-distance-bottom:0pt;margin-top:10.85pt;mso-position-vertical-relative:text;mso-position-horizontal-relative:text;position:absolute;height:124.5pt;mso-wrap-distance-top:0pt;width:393pt;mso-wrap-distance-left:9pt;margin-left:74.59pt;z-index:-503316395;" o:spid="_x0000_s1109" o:allowincell="t" o:allowoverlap="t" filled="t" fillcolor="#404040 [2429]" stroked="f" strokecolor="#32528f" strokeweight="3pt" o:spt="1">
                <v:fill type="pattern" color2="#ffffff [3212]" r:id="rId38"/>
                <v:stroke linestyle="single" miterlimit="8"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86" behindDoc="0" locked="0" layoutInCell="1" hidden="0" allowOverlap="1">
                <wp:simplePos x="0" y="0"/>
                <wp:positionH relativeFrom="column">
                  <wp:posOffset>405765</wp:posOffset>
                </wp:positionH>
                <wp:positionV relativeFrom="paragraph">
                  <wp:posOffset>184785</wp:posOffset>
                </wp:positionV>
                <wp:extent cx="514350" cy="571500"/>
                <wp:effectExtent l="635" t="635" r="29845" b="11430"/>
                <wp:wrapNone/>
                <wp:docPr id="1110" name="屈折矢印 1427"/>
                <a:graphic xmlns:a="http://schemas.openxmlformats.org/drawingml/2006/main">
                  <a:graphicData uri="http://schemas.microsoft.com/office/word/2010/wordprocessingShape">
                    <wps:wsp>
                      <wps:cNvPr id="1110" name="屈折矢印 1427"/>
                      <wps:cNvSpPr/>
                      <wps:spPr>
                        <a:xfrm rot="5400000">
                          <a:off x="0" y="0"/>
                          <a:ext cx="514350" cy="571500"/>
                        </a:xfrm>
                        <a:prstGeom prst="bentUpArrow">
                          <a:avLst>
                            <a:gd name="adj1" fmla="val 37963"/>
                            <a:gd name="adj2" fmla="val 37037"/>
                            <a:gd name="adj3" fmla="val 41667"/>
                          </a:avLst>
                        </a:prstGeom>
                        <a:pattFill prst="ltDnDiag">
                          <a:fgClr>
                            <a:schemeClr val="tx1">
                              <a:lumMod val="75000"/>
                              <a:lumOff val="25000"/>
                            </a:schemeClr>
                          </a:fgClr>
                          <a:bgClr>
                            <a:schemeClr val="bg1"/>
                          </a:bgClr>
                        </a:patt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27" style="mso-wrap-distance-right:9pt;mso-wrap-distance-bottom:0pt;margin-top:14.55pt;mso-position-vertical-relative:text;mso-position-horizontal-relative:text;position:absolute;height:45pt;mso-wrap-distance-top:0pt;width:40.5pt;mso-wrap-distance-left:9pt;margin-left:31.95pt;z-index:86;rotation:90;" o:spid="_x0000_s1110" o:allowincell="t" o:allowoverlap="t" filled="t" fillcolor="#404040 [2429]" stroked="t" strokecolor="#404040 [2429]" strokeweight="1pt" o:spt="0" path="m0,13400l0,13400l9500,13400l9500,9000l5600,9000l13600,0l21600,9000l17700,9000l17700,21600l0,21600xe">
                <v:path textboxrect="0,13400,17700,21600" o:connecttype="custom" o:connectlocs="13600,0;5600,9000;0,17500;8850,21600;17700,15300;21600,9000" o:connectangles="270,180,180,90,0,0"/>
                <v:fill type="pattern" color2="#ffffff [3212]" r:id="rId37"/>
                <v:stroke linestyle="single" miterlimit="8" joinstyle="miter"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3"/>
        <w:rPr>
          <w:rFonts w:hint="default"/>
          <w:b w:val="1"/>
        </w:rPr>
      </w:pPr>
      <w:bookmarkStart w:id="141" w:name="_Toc12310593"/>
      <w:bookmarkStart w:id="142" w:name="_Toc16976702"/>
      <w:bookmarkStart w:id="143" w:name="_Toc25341989"/>
      <w:r>
        <w:rPr>
          <w:rFonts w:hint="default"/>
        </w:rPr>
        <mc:AlternateContent>
          <mc:Choice Requires="wps">
            <w:drawing>
              <wp:anchor distT="0" distB="0" distL="114300" distR="114300" simplePos="0" relativeHeight="87" behindDoc="0" locked="0" layoutInCell="1" hidden="0" allowOverlap="1">
                <wp:simplePos x="0" y="0"/>
                <wp:positionH relativeFrom="column">
                  <wp:posOffset>1023620</wp:posOffset>
                </wp:positionH>
                <wp:positionV relativeFrom="paragraph">
                  <wp:posOffset>414020</wp:posOffset>
                </wp:positionV>
                <wp:extent cx="4728845" cy="1219200"/>
                <wp:effectExtent l="0" t="0" r="635" b="635"/>
                <wp:wrapNone/>
                <wp:docPr id="1111" name="テキスト ボックス 229"/>
                <a:graphic xmlns:a="http://schemas.openxmlformats.org/drawingml/2006/main">
                  <a:graphicData uri="http://schemas.microsoft.com/office/word/2010/wordprocessingShape">
                    <wps:wsp>
                      <wps:cNvPr id="1111" name="テキスト ボックス 229"/>
                      <wps:cNvSpPr txBox="1"/>
                      <wps:spPr>
                        <a:xfrm>
                          <a:off x="0" y="0"/>
                          <a:ext cx="4728845" cy="1219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・就学前児童の保護者の子育ての悩みについて、「病気や発育・発達に関すること」「食事や栄養に関すること」と答えた人の割合が高くなっています。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・小児科が市内に少ない、夜間や休日の救急が市内にない、産婦人科が市内に少ないなど、医療体制の充実を求める声があがっています。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29" style="mso-wrap-distance-right:9pt;mso-wrap-distance-bottom:0pt;margin-top:32.6pt;mso-position-vertical-relative:text;mso-position-horizontal-relative:text;v-text-anchor:top;position:absolute;height:96pt;mso-wrap-distance-top:0pt;width:372.35pt;mso-wrap-distance-left:9pt;margin-left:80.59pt;z-index:87;" o:spid="_x0000_s1111"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・就学前児童の保護者の子育ての悩みについて、「病気や発育・発達に関すること」「食事や栄養に関すること」と答えた人の割合が高くなっています。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・小児科が市内に少ない、夜間や休日の救急が市内にない、産婦人科が市内に少ないなど、医療体制の充実を求める声があがっています。</w:t>
                      </w:r>
                    </w:p>
                  </w:txbxContent>
                </v:textbox>
                <v:imagedata o:title=""/>
                <w10:wrap type="none" anchorx="text" anchory="text"/>
              </v:shape>
            </w:pict>
          </mc:Fallback>
        </mc:AlternateContent>
      </w:r>
      <w:r>
        <w:rPr>
          <w:rFonts w:hint="eastAsia"/>
          <w:b w:val="1"/>
        </w:rPr>
        <w:t>（３）</w:t>
      </w:r>
      <w:bookmarkEnd w:id="141"/>
      <w:r>
        <w:rPr>
          <w:rFonts w:hint="eastAsia"/>
          <w:b w:val="1"/>
        </w:rPr>
        <w:t>母親や乳幼児の健康増進</w:t>
      </w:r>
      <w:bookmarkEnd w:id="142"/>
      <w:bookmarkEnd w:id="143"/>
    </w:p>
    <w:p>
      <w:pPr>
        <w:pStyle w:val="0"/>
        <w:rPr>
          <w:rFonts w:hint="default"/>
        </w:rPr>
      </w:pPr>
      <w:r>
        <w:rPr>
          <w:rFonts w:hint="default"/>
        </w:rPr>
        <mc:AlternateContent>
          <mc:Choice Requires="wps">
            <w:drawing>
              <wp:anchor distT="0" distB="0" distL="114300" distR="114300" simplePos="0" relativeHeight="88" behindDoc="0" locked="0" layoutInCell="1" hidden="0" allowOverlap="1">
                <wp:simplePos x="0" y="0"/>
                <wp:positionH relativeFrom="column">
                  <wp:posOffset>154305</wp:posOffset>
                </wp:positionH>
                <wp:positionV relativeFrom="paragraph">
                  <wp:posOffset>189865</wp:posOffset>
                </wp:positionV>
                <wp:extent cx="791845" cy="755650"/>
                <wp:effectExtent l="635" t="635" r="635" b="635"/>
                <wp:wrapNone/>
                <wp:docPr id="1112" name="角丸四角形 1422"/>
                <a:graphic xmlns:a="http://schemas.openxmlformats.org/drawingml/2006/main">
                  <a:graphicData uri="http://schemas.microsoft.com/office/word/2010/wordprocessingShape">
                    <wps:wsp>
                      <wps:cNvPr id="1112"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4.95pt;mso-position-vertical-relative:text;mso-position-horizontal-relative:text;v-text-anchor:middle;position:absolute;height:59.5pt;mso-wrap-distance-top:0pt;width:62.35pt;mso-wrap-distance-left:9pt;margin-left:12.15pt;z-index:88;" o:spid="_x0000_s1112"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89" behindDoc="0" locked="0" layoutInCell="1" hidden="0" allowOverlap="1">
                <wp:simplePos x="0" y="0"/>
                <wp:positionH relativeFrom="column">
                  <wp:posOffset>1023620</wp:posOffset>
                </wp:positionH>
                <wp:positionV relativeFrom="paragraph">
                  <wp:posOffset>13970</wp:posOffset>
                </wp:positionV>
                <wp:extent cx="4728845" cy="993775"/>
                <wp:effectExtent l="0" t="0" r="635" b="635"/>
                <wp:wrapNone/>
                <wp:docPr id="1113" name="テキスト ボックス 238"/>
                <a:graphic xmlns:a="http://schemas.openxmlformats.org/drawingml/2006/main">
                  <a:graphicData uri="http://schemas.microsoft.com/office/word/2010/wordprocessingShape">
                    <wps:wsp>
                      <wps:cNvPr id="1113" name="テキスト ボックス 238"/>
                      <wps:cNvSpPr txBox="1"/>
                      <wps:spPr>
                        <a:xfrm>
                          <a:off x="0" y="0"/>
                          <a:ext cx="4728845" cy="993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right="-53" w:rightChars="-25" w:hanging="220" w:hangingChars="100"/>
                              <w:rPr>
                                <w:rFonts w:hint="default" w:ascii="HGSｺﾞｼｯｸM" w:hAnsi="HGSｺﾞｼｯｸM" w:eastAsia="HGSｺﾞｼｯｸM"/>
                                <w:sz w:val="22"/>
                                <w:highlight w:val="none"/>
                              </w:rPr>
                            </w:pPr>
                            <w:r>
                              <w:rPr>
                                <w:rFonts w:hint="eastAsia" w:ascii="HGSｺﾞｼｯｸM" w:hAnsi="HGSｺﾞｼｯｸM" w:eastAsia="HGSｺﾞｼｯｸM"/>
                                <w:sz w:val="22"/>
                              </w:rPr>
                              <w:t>・各種健診等を通じた疾病や障害の早期発見・</w:t>
                            </w:r>
                            <w:r>
                              <w:rPr>
                                <w:rFonts w:hint="eastAsia" w:ascii="HGSｺﾞｼｯｸM" w:hAnsi="HGSｺﾞｼｯｸM" w:eastAsia="HGSｺﾞｼｯｸM"/>
                                <w:sz w:val="22"/>
                                <w:highlight w:val="none"/>
                              </w:rPr>
                              <w:t>早期対応、</w:t>
                            </w:r>
                            <w:r>
                              <w:rPr>
                                <w:rFonts w:hint="eastAsia" w:ascii="HGSｺﾞｼｯｸM" w:hAnsi="HGSｺﾞｼｯｸM" w:eastAsia="HGSｺﾞｼｯｸM"/>
                                <w:sz w:val="22"/>
                                <w:highlight w:val="none"/>
                              </w:rPr>
                              <w:t>10</w:t>
                            </w:r>
                            <w:r>
                              <w:rPr>
                                <w:rFonts w:hint="eastAsia" w:ascii="HGSｺﾞｼｯｸM" w:hAnsi="HGSｺﾞｼｯｸM" w:eastAsia="HGSｺﾞｼｯｸM"/>
                                <w:sz w:val="22"/>
                                <w:highlight w:val="none"/>
                              </w:rPr>
                              <w:t>か月児相談や発達巡回相談等の育児や発達に関する保護者の相談に対応しました。</w:t>
                            </w:r>
                          </w:p>
                          <w:p>
                            <w:pPr>
                              <w:pStyle w:val="0"/>
                              <w:adjustRightInd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highlight w:val="none"/>
                              </w:rPr>
                              <w:t>・小児医療に関しては、小児科救急対応病院</w:t>
                            </w:r>
                            <w:r>
                              <w:rPr>
                                <w:rFonts w:hint="eastAsia" w:ascii="HGSｺﾞｼｯｸM" w:hAnsi="HGSｺﾞｼｯｸM" w:eastAsia="HGSｺﾞｼｯｸM"/>
                                <w:color w:val="000000" w:themeColor="text1"/>
                                <w:sz w:val="22"/>
                                <w:highlight w:val="none"/>
                              </w:rPr>
                              <w:t>群輪番制</w:t>
                            </w:r>
                            <w:r>
                              <w:rPr>
                                <w:rFonts w:hint="eastAsia" w:ascii="HGSｺﾞｼｯｸM" w:hAnsi="HGSｺﾞｼｯｸM" w:eastAsia="HGSｺﾞｼｯｸM"/>
                                <w:sz w:val="22"/>
                                <w:highlight w:val="none"/>
                              </w:rPr>
                              <w:t>による医療体制の充実と、正しい受診についての情報提供に努め</w:t>
                            </w:r>
                            <w:r>
                              <w:rPr>
                                <w:rFonts w:hint="eastAsia" w:ascii="HGSｺﾞｼｯｸM" w:hAnsi="HGSｺﾞｼｯｸM" w:eastAsia="HGSｺﾞｼｯｸM"/>
                                <w:sz w:val="22"/>
                              </w:rPr>
                              <w:t>ました。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8" style="mso-wrap-distance-right:9pt;mso-wrap-distance-bottom:0pt;margin-top:1.1000000000000001pt;mso-position-vertical-relative:text;mso-position-horizontal-relative:text;v-text-anchor:top;position:absolute;height:78.25pt;mso-wrap-distance-top:0pt;width:372.35pt;mso-wrap-distance-left:9pt;margin-left:80.59pt;z-index:89;" o:spid="_x0000_s1113" o:allowincell="t" o:allowoverlap="t" filled="f" stroked="f" strokeweight="0.5pt" o:spt="202" type="#_x0000_t202">
                <v:fill/>
                <v:textbox style="layout-flow:horizontal;">
                  <w:txbxContent>
                    <w:p>
                      <w:pPr>
                        <w:pStyle w:val="0"/>
                        <w:ind w:left="220" w:right="-53" w:rightChars="-25" w:hanging="220" w:hangingChars="100"/>
                        <w:rPr>
                          <w:rFonts w:hint="default" w:ascii="HGSｺﾞｼｯｸM" w:hAnsi="HGSｺﾞｼｯｸM" w:eastAsia="HGSｺﾞｼｯｸM"/>
                          <w:sz w:val="22"/>
                          <w:highlight w:val="none"/>
                        </w:rPr>
                      </w:pPr>
                      <w:r>
                        <w:rPr>
                          <w:rFonts w:hint="eastAsia" w:ascii="HGSｺﾞｼｯｸM" w:hAnsi="HGSｺﾞｼｯｸM" w:eastAsia="HGSｺﾞｼｯｸM"/>
                          <w:sz w:val="22"/>
                        </w:rPr>
                        <w:t>・各種健診等を通じた疾病や障害の早期発見・</w:t>
                      </w:r>
                      <w:r>
                        <w:rPr>
                          <w:rFonts w:hint="eastAsia" w:ascii="HGSｺﾞｼｯｸM" w:hAnsi="HGSｺﾞｼｯｸM" w:eastAsia="HGSｺﾞｼｯｸM"/>
                          <w:sz w:val="22"/>
                          <w:highlight w:val="none"/>
                        </w:rPr>
                        <w:t>早期対応、</w:t>
                      </w:r>
                      <w:r>
                        <w:rPr>
                          <w:rFonts w:hint="eastAsia" w:ascii="HGSｺﾞｼｯｸM" w:hAnsi="HGSｺﾞｼｯｸM" w:eastAsia="HGSｺﾞｼｯｸM"/>
                          <w:sz w:val="22"/>
                          <w:highlight w:val="none"/>
                        </w:rPr>
                        <w:t>10</w:t>
                      </w:r>
                      <w:r>
                        <w:rPr>
                          <w:rFonts w:hint="eastAsia" w:ascii="HGSｺﾞｼｯｸM" w:hAnsi="HGSｺﾞｼｯｸM" w:eastAsia="HGSｺﾞｼｯｸM"/>
                          <w:sz w:val="22"/>
                          <w:highlight w:val="none"/>
                        </w:rPr>
                        <w:t>か月児相談や発達巡回相談等の育児や発達に関する保護者の相談に対応しました。</w:t>
                      </w:r>
                    </w:p>
                    <w:p>
                      <w:pPr>
                        <w:pStyle w:val="0"/>
                        <w:adjustRightInd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highlight w:val="none"/>
                        </w:rPr>
                        <w:t>・小児医療に関しては、小児科救急対応病院</w:t>
                      </w:r>
                      <w:r>
                        <w:rPr>
                          <w:rFonts w:hint="eastAsia" w:ascii="HGSｺﾞｼｯｸM" w:hAnsi="HGSｺﾞｼｯｸM" w:eastAsia="HGSｺﾞｼｯｸM"/>
                          <w:color w:val="000000" w:themeColor="text1"/>
                          <w:sz w:val="22"/>
                          <w:highlight w:val="none"/>
                        </w:rPr>
                        <w:t>群輪番制</w:t>
                      </w:r>
                      <w:r>
                        <w:rPr>
                          <w:rFonts w:hint="eastAsia" w:ascii="HGSｺﾞｼｯｸM" w:hAnsi="HGSｺﾞｼｯｸM" w:eastAsia="HGSｺﾞｼｯｸM"/>
                          <w:sz w:val="22"/>
                          <w:highlight w:val="none"/>
                        </w:rPr>
                        <w:t>による医療体制の充実と、正しい受診についての情報提供に努め</w:t>
                      </w:r>
                      <w:r>
                        <w:rPr>
                          <w:rFonts w:hint="eastAsia" w:ascii="HGSｺﾞｼｯｸM" w:hAnsi="HGSｺﾞｼｯｸM" w:eastAsia="HGSｺﾞｼｯｸM"/>
                          <w:sz w:val="22"/>
                        </w:rPr>
                        <w:t>ました。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0" behindDoc="0" locked="0" layoutInCell="1" hidden="0" allowOverlap="1">
                <wp:simplePos x="0" y="0"/>
                <wp:positionH relativeFrom="column">
                  <wp:posOffset>152400</wp:posOffset>
                </wp:positionH>
                <wp:positionV relativeFrom="paragraph">
                  <wp:posOffset>131445</wp:posOffset>
                </wp:positionV>
                <wp:extent cx="791845" cy="755650"/>
                <wp:effectExtent l="635" t="635" r="635" b="635"/>
                <wp:wrapNone/>
                <wp:docPr id="1114" name="角丸四角形 1422"/>
                <a:graphic xmlns:a="http://schemas.openxmlformats.org/drawingml/2006/main">
                  <a:graphicData uri="http://schemas.microsoft.com/office/word/2010/wordprocessingShape">
                    <wps:wsp>
                      <wps:cNvPr id="1114"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0.35pt;mso-position-vertical-relative:text;mso-position-horizontal-relative:text;v-text-anchor:middle;position:absolute;height:59.5pt;mso-wrap-distance-top:0pt;width:62.35pt;mso-wrap-distance-left:9pt;margin-left:12pt;z-index:90;" o:spid="_x0000_s1114"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91" behindDoc="0" locked="0" layoutInCell="1" hidden="0" allowOverlap="1">
                <wp:simplePos x="0" y="0"/>
                <wp:positionH relativeFrom="column">
                  <wp:posOffset>405765</wp:posOffset>
                </wp:positionH>
                <wp:positionV relativeFrom="paragraph">
                  <wp:posOffset>165735</wp:posOffset>
                </wp:positionV>
                <wp:extent cx="514350" cy="571500"/>
                <wp:effectExtent l="635" t="635" r="29845" b="11430"/>
                <wp:wrapNone/>
                <wp:docPr id="1115" name="屈折矢印 1427"/>
                <a:graphic xmlns:a="http://schemas.openxmlformats.org/drawingml/2006/main">
                  <a:graphicData uri="http://schemas.microsoft.com/office/word/2010/wordprocessingShape">
                    <wps:wsp>
                      <wps:cNvPr id="1115" name="屈折矢印 1427"/>
                      <wps:cNvSpPr/>
                      <wps:spPr>
                        <a:xfrm rot="5400000">
                          <a:off x="0" y="0"/>
                          <a:ext cx="514350" cy="571500"/>
                        </a:xfrm>
                        <a:prstGeom prst="bentUpArrow">
                          <a:avLst>
                            <a:gd name="adj1" fmla="val 37963"/>
                            <a:gd name="adj2" fmla="val 37037"/>
                            <a:gd name="adj3" fmla="val 41667"/>
                          </a:avLst>
                        </a:prstGeom>
                        <a:pattFill prst="ltDnDiag">
                          <a:fgClr>
                            <a:schemeClr val="tx1">
                              <a:lumMod val="75000"/>
                              <a:lumOff val="25000"/>
                            </a:schemeClr>
                          </a:fgClr>
                          <a:bgClr>
                            <a:schemeClr val="bg1"/>
                          </a:bgClr>
                        </a:patt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27" style="mso-wrap-distance-right:9pt;mso-wrap-distance-bottom:0pt;margin-top:13.05pt;mso-position-vertical-relative:text;mso-position-horizontal-relative:text;position:absolute;height:45pt;mso-wrap-distance-top:0pt;width:40.5pt;mso-wrap-distance-left:9pt;margin-left:31.95pt;z-index:91;rotation:90;" o:spid="_x0000_s1115" o:allowincell="t" o:allowoverlap="t" filled="t" fillcolor="#404040 [2429]" stroked="t" strokecolor="#404040 [2429]" strokeweight="1pt" o:spt="0" path="m0,13400l0,13400l9500,13400l9500,9000l5600,9000l13600,0l21600,9000l17700,9000l17700,21600l0,21600xe">
                <v:path textboxrect="0,13400,17700,21600" o:connecttype="custom" o:connectlocs="13600,0;5600,9000;0,17500;8850,21600;17700,15300;21600,9000" o:connectangles="270,180,180,90,0,0"/>
                <v:fill type="pattern" color2="#ffffff [3212]" r:id="rId37"/>
                <v:stroke linestyle="single" miterlimit="8" joinstyle="miter"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92" behindDoc="0" locked="0" layoutInCell="1" hidden="0" allowOverlap="1">
                <wp:simplePos x="0" y="0"/>
                <wp:positionH relativeFrom="column">
                  <wp:posOffset>947420</wp:posOffset>
                </wp:positionH>
                <wp:positionV relativeFrom="paragraph">
                  <wp:posOffset>118745</wp:posOffset>
                </wp:positionV>
                <wp:extent cx="4991100" cy="1331595"/>
                <wp:effectExtent l="0" t="0" r="635" b="635"/>
                <wp:wrapNone/>
                <wp:docPr id="1116" name="正方形/長方形 47"/>
                <a:graphic xmlns:a="http://schemas.openxmlformats.org/drawingml/2006/main">
                  <a:graphicData uri="http://schemas.microsoft.com/office/word/2010/wordprocessingShape">
                    <wps:wsp>
                      <wps:cNvPr id="1116" name="正方形/長方形 47"/>
                      <wps:cNvSpPr/>
                      <wps:spPr>
                        <a:xfrm>
                          <a:off x="0" y="0"/>
                          <a:ext cx="4991100" cy="1331595"/>
                        </a:xfrm>
                        <a:prstGeom prst="rect">
                          <a:avLst/>
                        </a:prstGeom>
                        <a:pattFill prst="ltUpDiag">
                          <a:fgClr>
                            <a:schemeClr val="tx1">
                              <a:lumMod val="75000"/>
                              <a:lumOff val="25000"/>
                            </a:schemeClr>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47" style="mso-wrap-distance-right:9pt;mso-wrap-distance-bottom:0pt;margin-top:9.35pt;mso-position-vertical-relative:text;mso-position-horizontal-relative:text;position:absolute;height:104.85pt;mso-wrap-distance-top:0pt;width:393pt;mso-wrap-distance-left:9pt;margin-left:74.59pt;z-index:92;" o:spid="_x0000_s1116" o:allowincell="t" o:allowoverlap="t" filled="t" fillcolor="#404040 [2429]" stroked="f" strokecolor="#32528f" strokeweight="3pt" o:spt="1">
                <v:fill type="pattern" color2="#ffffff [3212]" r:id="rId38"/>
                <v:stroke linestyle="single" miterlimit="8"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93" behindDoc="0" locked="0" layoutInCell="1" hidden="0" allowOverlap="1">
                <wp:simplePos x="0" y="0"/>
                <wp:positionH relativeFrom="column">
                  <wp:posOffset>1014095</wp:posOffset>
                </wp:positionH>
                <wp:positionV relativeFrom="paragraph">
                  <wp:posOffset>165735</wp:posOffset>
                </wp:positionV>
                <wp:extent cx="4857750" cy="1223645"/>
                <wp:effectExtent l="0" t="0" r="635" b="635"/>
                <wp:wrapNone/>
                <wp:docPr id="1117" name="テキスト ボックス 44"/>
                <a:graphic xmlns:a="http://schemas.openxmlformats.org/drawingml/2006/main">
                  <a:graphicData uri="http://schemas.microsoft.com/office/word/2010/wordprocessingShape">
                    <wps:wsp>
                      <wps:cNvPr id="1117" name="テキスト ボックス 44"/>
                      <wps:cNvSpPr txBox="1"/>
                      <wps:spPr>
                        <a:xfrm>
                          <a:off x="0" y="0"/>
                          <a:ext cx="4857750" cy="122364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子どもの病気や発育、発達、栄養</w:t>
                            </w:r>
                            <w:r>
                              <w:rPr>
                                <w:rFonts w:hint="eastAsia" w:ascii="HGSｺﾞｼｯｸM" w:hAnsi="HGSｺﾞｼｯｸM" w:eastAsia="HGSｺﾞｼｯｸM"/>
                                <w:color w:val="000000" w:themeColor="text1"/>
                                <w:sz w:val="22"/>
                              </w:rPr>
                              <w:t>等、</w:t>
                            </w:r>
                            <w:r>
                              <w:rPr>
                                <w:rFonts w:hint="eastAsia" w:ascii="HGSｺﾞｼｯｸM" w:hAnsi="HGSｺﾞｼｯｸM" w:eastAsia="HGSｺﾞｼｯｸM"/>
                                <w:sz w:val="22"/>
                              </w:rPr>
                              <w:t>子育ての悩みについて、引き続き訪問指導や育児相談等を通じて保護者の悩みや不安に寄り添う支援を充実させるとともに、各種健診等を通じた疾病や障害の早期発見・</w:t>
                            </w:r>
                            <w:r>
                              <w:rPr>
                                <w:rFonts w:hint="eastAsia" w:ascii="HGSｺﾞｼｯｸM" w:hAnsi="HGSｺﾞｼｯｸM" w:eastAsia="HGSｺﾞｼｯｸM"/>
                                <w:sz w:val="22"/>
                                <w:highlight w:val="none"/>
                              </w:rPr>
                              <w:t>早期</w:t>
                            </w:r>
                            <w:r>
                              <w:rPr>
                                <w:rFonts w:hint="eastAsia" w:ascii="HGSｺﾞｼｯｸM" w:hAnsi="HGSｺﾞｼｯｸM" w:eastAsia="HGSｺﾞｼｯｸM"/>
                                <w:sz w:val="22"/>
                              </w:rPr>
                              <w:t>対応が必要です。また、子どもの急病やけがは育児をする上で保護者の大きな心配ごとの一つであり、引き続き小児医療の充実に向けて取り組むことが必要です。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right:9pt;mso-wrap-distance-bottom:0pt;margin-top:13.05pt;mso-position-vertical-relative:text;mso-position-horizontal-relative:text;v-text-anchor:top;position:absolute;height:96.35pt;mso-wrap-distance-top:0pt;width:382.5pt;mso-wrap-distance-left:9pt;margin-left:79.84pt;z-index:93;" o:spid="_x0000_s1117" o:allowincell="t" o:allowoverlap="t" filled="t" fillcolor="#ffffff [3212]" stroked="f" strokeweight="0.5pt" o:spt="202" type="#_x0000_t202">
                <v:fill/>
                <v:textbox style="layout-flow:horizontal;">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子どもの病気や発育、発達、栄養</w:t>
                      </w:r>
                      <w:r>
                        <w:rPr>
                          <w:rFonts w:hint="eastAsia" w:ascii="HGSｺﾞｼｯｸM" w:hAnsi="HGSｺﾞｼｯｸM" w:eastAsia="HGSｺﾞｼｯｸM"/>
                          <w:color w:val="000000" w:themeColor="text1"/>
                          <w:sz w:val="22"/>
                        </w:rPr>
                        <w:t>等、</w:t>
                      </w:r>
                      <w:r>
                        <w:rPr>
                          <w:rFonts w:hint="eastAsia" w:ascii="HGSｺﾞｼｯｸM" w:hAnsi="HGSｺﾞｼｯｸM" w:eastAsia="HGSｺﾞｼｯｸM"/>
                          <w:sz w:val="22"/>
                        </w:rPr>
                        <w:t>子育ての悩みについて、引き続き訪問指導や育児相談等を通じて保護者の悩みや不安に寄り添う支援を充実させるとともに、各種健診等を通じた疾病や障害の早期発見・</w:t>
                      </w:r>
                      <w:r>
                        <w:rPr>
                          <w:rFonts w:hint="eastAsia" w:ascii="HGSｺﾞｼｯｸM" w:hAnsi="HGSｺﾞｼｯｸM" w:eastAsia="HGSｺﾞｼｯｸM"/>
                          <w:sz w:val="22"/>
                          <w:highlight w:val="none"/>
                        </w:rPr>
                        <w:t>早期</w:t>
                      </w:r>
                      <w:r>
                        <w:rPr>
                          <w:rFonts w:hint="eastAsia" w:ascii="HGSｺﾞｼｯｸM" w:hAnsi="HGSｺﾞｼｯｸM" w:eastAsia="HGSｺﾞｼｯｸM"/>
                          <w:sz w:val="22"/>
                        </w:rPr>
                        <w:t>対応が必要です。また、子どもの急病やけがは育児をする上で保護者の大きな心配ごとの一つであり、引き続き小児医療の充実に向けて取り組むことが必要です。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
        <w:rPr>
          <w:rFonts w:hint="default"/>
          <w:b w:val="1"/>
        </w:rPr>
      </w:pPr>
      <w:bookmarkStart w:id="144" w:name="_Toc12310594"/>
      <w:bookmarkStart w:id="145" w:name="_Toc16976703"/>
      <w:bookmarkStart w:id="146" w:name="_Toc25341990"/>
      <w:r>
        <w:rPr>
          <w:rFonts w:hint="eastAsia"/>
          <w:b w:val="1"/>
        </w:rPr>
        <w:t>（４）</w:t>
      </w:r>
      <w:bookmarkEnd w:id="144"/>
      <w:r>
        <w:rPr>
          <w:rFonts w:hint="eastAsia"/>
          <w:b w:val="1"/>
        </w:rPr>
        <w:t>子どもや地域の人が</w:t>
      </w:r>
      <w:r>
        <w:rPr>
          <w:rFonts w:hint="eastAsia"/>
          <w:b w:val="1"/>
          <w:highlight w:val="none"/>
        </w:rPr>
        <w:t>安全・安心</w:t>
      </w:r>
      <w:r>
        <w:rPr>
          <w:rFonts w:hint="eastAsia"/>
          <w:b w:val="1"/>
        </w:rPr>
        <w:t>にすごせる環境の整備</w:t>
      </w:r>
      <w:bookmarkEnd w:id="145"/>
      <w:bookmarkEnd w:id="146"/>
    </w:p>
    <w:p>
      <w:pPr>
        <w:pStyle w:val="0"/>
        <w:rPr>
          <w:rFonts w:hint="default"/>
        </w:rPr>
      </w:pPr>
      <w:r>
        <w:rPr>
          <w:rFonts w:hint="default"/>
        </w:rPr>
        <mc:AlternateContent>
          <mc:Choice Requires="wps">
            <w:drawing>
              <wp:anchor distT="0" distB="0" distL="114300" distR="114300" simplePos="0" relativeHeight="94" behindDoc="0" locked="0" layoutInCell="1" hidden="0" allowOverlap="1">
                <wp:simplePos x="0" y="0"/>
                <wp:positionH relativeFrom="column">
                  <wp:posOffset>1023620</wp:posOffset>
                </wp:positionH>
                <wp:positionV relativeFrom="paragraph">
                  <wp:posOffset>145415</wp:posOffset>
                </wp:positionV>
                <wp:extent cx="4728845" cy="567055"/>
                <wp:effectExtent l="0" t="0" r="635" b="635"/>
                <wp:wrapNone/>
                <wp:docPr id="1118" name="テキスト ボックス 235"/>
                <a:graphic xmlns:a="http://schemas.openxmlformats.org/drawingml/2006/main">
                  <a:graphicData uri="http://schemas.microsoft.com/office/word/2010/wordprocessingShape">
                    <wps:wsp>
                      <wps:cNvPr id="1118" name="テキスト ボックス 235"/>
                      <wps:cNvSpPr txBox="1"/>
                      <wps:spPr>
                        <a:xfrm>
                          <a:off x="0" y="0"/>
                          <a:ext cx="4728845"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・近年、子どもを巻き込んだ事故や犯罪が度重なって発生し、子どもが</w:t>
                            </w:r>
                            <w:r>
                              <w:rPr>
                                <w:rFonts w:hint="eastAsia" w:ascii="HGSｺﾞｼｯｸM" w:hAnsi="HGSｺﾞｼｯｸM" w:eastAsia="HGSｺﾞｼｯｸM"/>
                                <w:sz w:val="22"/>
                                <w:highlight w:val="none"/>
                              </w:rPr>
                              <w:t>安全・安心</w:t>
                            </w:r>
                            <w:r>
                              <w:rPr>
                                <w:rFonts w:hint="eastAsia" w:ascii="HGSｺﾞｼｯｸM" w:hAnsi="HGSｺﾞｼｯｸM" w:eastAsia="HGSｺﾞｼｯｸM"/>
                                <w:sz w:val="22"/>
                              </w:rPr>
                              <w:t>にすごせる環境への意識が高まっていると考えられます。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5" style="mso-wrap-distance-right:9pt;mso-wrap-distance-bottom:0pt;margin-top:11.45pt;mso-position-vertical-relative:text;mso-position-horizontal-relative:text;v-text-anchor:top;position:absolute;height:44.65pt;mso-wrap-distance-top:0pt;width:372.35pt;mso-wrap-distance-left:9pt;margin-left:80.59pt;z-index:94;" o:spid="_x0000_s1118"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・近年、子どもを巻き込んだ事故や犯罪が度重なって発生し、子どもが</w:t>
                      </w:r>
                      <w:r>
                        <w:rPr>
                          <w:rFonts w:hint="eastAsia" w:ascii="HGSｺﾞｼｯｸM" w:hAnsi="HGSｺﾞｼｯｸM" w:eastAsia="HGSｺﾞｼｯｸM"/>
                          <w:sz w:val="22"/>
                          <w:highlight w:val="none"/>
                        </w:rPr>
                        <w:t>安全・安心</w:t>
                      </w:r>
                      <w:r>
                        <w:rPr>
                          <w:rFonts w:hint="eastAsia" w:ascii="HGSｺﾞｼｯｸM" w:hAnsi="HGSｺﾞｼｯｸM" w:eastAsia="HGSｺﾞｼｯｸM"/>
                          <w:sz w:val="22"/>
                        </w:rPr>
                        <w:t>にすごせる環境への意識が高まっていると考えられます。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95" behindDoc="0" locked="0" layoutInCell="1" hidden="0" allowOverlap="1">
                <wp:simplePos x="0" y="0"/>
                <wp:positionH relativeFrom="column">
                  <wp:posOffset>159385</wp:posOffset>
                </wp:positionH>
                <wp:positionV relativeFrom="paragraph">
                  <wp:posOffset>53340</wp:posOffset>
                </wp:positionV>
                <wp:extent cx="791845" cy="755650"/>
                <wp:effectExtent l="635" t="635" r="635" b="635"/>
                <wp:wrapNone/>
                <wp:docPr id="1119" name="角丸四角形 1421"/>
                <a:graphic xmlns:a="http://schemas.openxmlformats.org/drawingml/2006/main">
                  <a:graphicData uri="http://schemas.microsoft.com/office/word/2010/wordprocessingShape">
                    <wps:wsp>
                      <wps:cNvPr id="1119" name="角丸四角形 1421"/>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wps:txbx>
                      <wps:bodyPr rot="0" vertOverflow="overflow" horzOverflow="overflow" wrap="square" numCol="1" spcCol="0" rtlCol="0" fromWordArt="0" anchor="ctr" anchorCtr="0" forceAA="0" compatLnSpc="1"/>
                    </wps:wsp>
                  </a:graphicData>
                </a:graphic>
              </wp:anchor>
            </w:drawing>
          </mc:Choice>
          <mc:Fallback>
            <w:pict>
              <v:oval id="角丸四角形 1421" style="mso-wrap-distance-right:9pt;mso-wrap-distance-bottom:0pt;margin-top:4.2pt;mso-position-vertical-relative:text;mso-position-horizontal-relative:text;v-text-anchor:middle;position:absolute;height:59.5pt;mso-wrap-distance-top:0pt;width:62.35pt;mso-wrap-distance-left:9pt;margin-left:12.55pt;z-index:95;" o:spid="_x0000_s1119"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96" behindDoc="0" locked="0" layoutInCell="1" hidden="0" allowOverlap="1">
                <wp:simplePos x="0" y="0"/>
                <wp:positionH relativeFrom="column">
                  <wp:posOffset>152400</wp:posOffset>
                </wp:positionH>
                <wp:positionV relativeFrom="paragraph">
                  <wp:posOffset>140970</wp:posOffset>
                </wp:positionV>
                <wp:extent cx="791845" cy="755650"/>
                <wp:effectExtent l="635" t="635" r="635" b="635"/>
                <wp:wrapNone/>
                <wp:docPr id="1120" name="角丸四角形 1422"/>
                <a:graphic xmlns:a="http://schemas.openxmlformats.org/drawingml/2006/main">
                  <a:graphicData uri="http://schemas.microsoft.com/office/word/2010/wordprocessingShape">
                    <wps:wsp>
                      <wps:cNvPr id="1120"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統計</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資料</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1.1pt;mso-position-vertical-relative:text;mso-position-horizontal-relative:text;v-text-anchor:middle;position:absolute;height:59.5pt;mso-wrap-distance-top:0pt;width:62.35pt;mso-wrap-distance-left:9pt;margin-left:12pt;z-index:96;" o:spid="_x0000_s1120"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統計</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資料</w:t>
                      </w: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97" behindDoc="0" locked="0" layoutInCell="1" hidden="0" allowOverlap="1">
                <wp:simplePos x="0" y="0"/>
                <wp:positionH relativeFrom="column">
                  <wp:posOffset>1023620</wp:posOffset>
                </wp:positionH>
                <wp:positionV relativeFrom="paragraph">
                  <wp:posOffset>129540</wp:posOffset>
                </wp:positionV>
                <wp:extent cx="4728845" cy="781050"/>
                <wp:effectExtent l="0" t="0" r="635" b="635"/>
                <wp:wrapNone/>
                <wp:docPr id="1121" name="テキスト ボックス 237"/>
                <a:graphic xmlns:a="http://schemas.openxmlformats.org/drawingml/2006/main">
                  <a:graphicData uri="http://schemas.microsoft.com/office/word/2010/wordprocessingShape">
                    <wps:wsp>
                      <wps:cNvPr id="1121" name="テキスト ボックス 237"/>
                      <wps:cNvSpPr txBox="1"/>
                      <wps:spPr>
                        <a:xfrm>
                          <a:off x="0" y="0"/>
                          <a:ext cx="472884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・一世帯あたり人員が年々減少し、核家族化が進行していることから、親族からの支援を受けにくい環境にある人は少なくないと考えられます。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7" style="mso-wrap-distance-right:9pt;mso-wrap-distance-bottom:0pt;margin-top:10.19pt;mso-position-vertical-relative:text;mso-position-horizontal-relative:text;v-text-anchor:top;position:absolute;height:61.5pt;mso-wrap-distance-top:0pt;width:372.35pt;mso-wrap-distance-left:9pt;margin-left:80.59pt;z-index:97;" o:spid="_x0000_s1121"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・一世帯あたり人員が年々減少し、核家族化が進行していることから、親族からの支援を受けにくい環境にある人は少なくないと考えられます。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98" behindDoc="0" locked="0" layoutInCell="1" hidden="0" allowOverlap="1">
                <wp:simplePos x="0" y="0"/>
                <wp:positionH relativeFrom="column">
                  <wp:posOffset>1023620</wp:posOffset>
                </wp:positionH>
                <wp:positionV relativeFrom="paragraph">
                  <wp:posOffset>213995</wp:posOffset>
                </wp:positionV>
                <wp:extent cx="4728845" cy="981075"/>
                <wp:effectExtent l="0" t="0" r="635" b="635"/>
                <wp:wrapNone/>
                <wp:docPr id="1122" name="テキスト ボックス 239"/>
                <a:graphic xmlns:a="http://schemas.openxmlformats.org/drawingml/2006/main">
                  <a:graphicData uri="http://schemas.microsoft.com/office/word/2010/wordprocessingShape">
                    <wps:wsp>
                      <wps:cNvPr id="1122" name="テキスト ボックス 239"/>
                      <wps:cNvSpPr txBox="1"/>
                      <wps:spPr>
                        <a:xfrm>
                          <a:off x="0" y="0"/>
                          <a:ext cx="4728845" cy="981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・地域における子育ての環境や支援の満足度について、「不満」の割合が増加しています。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・子どもを遊ばせられる場所・施設の増加や、公園の設備や管理の充実を求める声があがっています。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9" style="mso-wrap-distance-right:9pt;mso-wrap-distance-bottom:0pt;margin-top:16.850000000000001pt;mso-position-vertical-relative:text;mso-position-horizontal-relative:text;v-text-anchor:top;position:absolute;height:77.25pt;mso-wrap-distance-top:0pt;width:372.35pt;mso-wrap-distance-left:9pt;margin-left:80.59pt;z-index:98;" o:spid="_x0000_s1122"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・地域における子育ての環境や支援の満足度について、「不満」の割合が増加しています。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・子どもを遊ばせられる場所・施設の増加や、公園の設備や管理の充実を求める声があがっています。</w:t>
                      </w:r>
                    </w:p>
                  </w:txbxContent>
                </v:textbox>
                <v:imagedata o:title=""/>
                <w10:wrap type="none" anchorx="text" anchory="text"/>
              </v:shape>
            </w:pict>
          </mc:Fallback>
        </mc:AlternateContent>
      </w:r>
    </w:p>
    <w:p>
      <w:pPr>
        <w:pStyle w:val="0"/>
        <w:rPr>
          <w:rFonts w:hint="default"/>
        </w:rPr>
      </w:pPr>
      <w:r>
        <w:rPr>
          <w:rFonts w:hint="default"/>
        </w:rPr>
        <mc:AlternateContent>
          <mc:Choice Requires="wps">
            <w:drawing>
              <wp:anchor distT="0" distB="0" distL="114300" distR="114300" simplePos="0" relativeHeight="99" behindDoc="0" locked="0" layoutInCell="1" hidden="0" allowOverlap="1">
                <wp:simplePos x="0" y="0"/>
                <wp:positionH relativeFrom="column">
                  <wp:posOffset>155575</wp:posOffset>
                </wp:positionH>
                <wp:positionV relativeFrom="paragraph">
                  <wp:posOffset>95885</wp:posOffset>
                </wp:positionV>
                <wp:extent cx="791845" cy="755650"/>
                <wp:effectExtent l="635" t="635" r="635" b="635"/>
                <wp:wrapNone/>
                <wp:docPr id="1123" name="角丸四角形 1422"/>
                <a:graphic xmlns:a="http://schemas.openxmlformats.org/drawingml/2006/main">
                  <a:graphicData uri="http://schemas.microsoft.com/office/word/2010/wordprocessingShape">
                    <wps:wsp>
                      <wps:cNvPr id="1123"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p>
                            <w:pPr>
                              <w:pStyle w:val="0"/>
                              <w:spacing w:line="300" w:lineRule="exact"/>
                              <w:ind w:left="-105" w:leftChars="-50" w:right="-105" w:rightChars="-50"/>
                              <w:jc w:val="center"/>
                              <w:rPr>
                                <w:rFonts w:hint="default" w:ascii="メイリオ" w:hAnsi="メイリオ" w:eastAsia="メイリオ"/>
                              </w:rPr>
                            </w:pP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7.55pt;mso-position-vertical-relative:text;mso-position-horizontal-relative:text;v-text-anchor:middle;position:absolute;height:59.5pt;mso-wrap-distance-top:0pt;width:62.35pt;mso-wrap-distance-left:9pt;margin-left:12.25pt;z-index:99;" o:spid="_x0000_s1123"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ニーズ調査</w:t>
                      </w:r>
                    </w:p>
                    <w:p>
                      <w:pPr>
                        <w:pStyle w:val="0"/>
                        <w:spacing w:line="300" w:lineRule="exact"/>
                        <w:ind w:left="-105" w:leftChars="-50" w:right="-105" w:rightChars="-50"/>
                        <w:jc w:val="center"/>
                        <w:rPr>
                          <w:rFonts w:hint="default" w:ascii="メイリオ" w:hAnsi="メイリオ" w:eastAsia="メイリオ"/>
                        </w:rPr>
                      </w:pP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00" behindDoc="0" locked="0" layoutInCell="1" hidden="0" allowOverlap="1">
                <wp:simplePos x="0" y="0"/>
                <wp:positionH relativeFrom="column">
                  <wp:posOffset>142875</wp:posOffset>
                </wp:positionH>
                <wp:positionV relativeFrom="paragraph">
                  <wp:posOffset>45720</wp:posOffset>
                </wp:positionV>
                <wp:extent cx="791845" cy="755650"/>
                <wp:effectExtent l="635" t="635" r="635" b="635"/>
                <wp:wrapNone/>
                <wp:docPr id="1124" name="角丸四角形 1422"/>
                <a:graphic xmlns:a="http://schemas.openxmlformats.org/drawingml/2006/main">
                  <a:graphicData uri="http://schemas.microsoft.com/office/word/2010/wordprocessingShape">
                    <wps:wsp>
                      <wps:cNvPr id="1124"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p>
                            <w:pPr>
                              <w:pStyle w:val="0"/>
                              <w:spacing w:line="300" w:lineRule="exact"/>
                              <w:ind w:left="-105" w:leftChars="-50" w:right="-105" w:rightChars="-50"/>
                              <w:jc w:val="center"/>
                              <w:rPr>
                                <w:rFonts w:hint="default" w:ascii="メイリオ" w:hAnsi="メイリオ" w:eastAsia="メイリオ"/>
                              </w:rPr>
                            </w:pP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3.6pt;mso-position-vertical-relative:text;mso-position-horizontal-relative:text;v-text-anchor:middle;position:absolute;height:59.5pt;mso-wrap-distance-top:0pt;width:62.35pt;mso-wrap-distance-left:9pt;margin-left:11.25pt;z-index:100;" o:spid="_x0000_s1124"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p>
                      <w:pPr>
                        <w:pStyle w:val="0"/>
                        <w:spacing w:line="300" w:lineRule="exact"/>
                        <w:ind w:left="-105" w:leftChars="-50" w:right="-105" w:rightChars="-50"/>
                        <w:jc w:val="center"/>
                        <w:rPr>
                          <w:rFonts w:hint="default" w:ascii="メイリオ" w:hAnsi="メイリオ" w:eastAsia="メイリオ"/>
                        </w:rPr>
                      </w:pP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101" behindDoc="0" locked="0" layoutInCell="1" hidden="0" allowOverlap="1">
                <wp:simplePos x="0" y="0"/>
                <wp:positionH relativeFrom="column">
                  <wp:posOffset>1014095</wp:posOffset>
                </wp:positionH>
                <wp:positionV relativeFrom="paragraph">
                  <wp:posOffset>29210</wp:posOffset>
                </wp:positionV>
                <wp:extent cx="4728845" cy="791845"/>
                <wp:effectExtent l="0" t="0" r="635" b="635"/>
                <wp:wrapNone/>
                <wp:docPr id="1125" name="テキスト ボックス 35"/>
                <a:graphic xmlns:a="http://schemas.openxmlformats.org/drawingml/2006/main">
                  <a:graphicData uri="http://schemas.microsoft.com/office/word/2010/wordprocessingShape">
                    <wps:wsp>
                      <wps:cNvPr id="1125" name="テキスト ボックス 35"/>
                      <wps:cNvSpPr txBox="1"/>
                      <wps:spPr>
                        <a:xfrm>
                          <a:off x="0" y="0"/>
                          <a:ext cx="4728845" cy="791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・子ども交通安全教室や自転車安全教室を開催するとともに、地域の防犯グループ等への支援を行いましたが、依然として子どもの事故発生率が高い状況です。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5" style="mso-wrap-distance-right:9pt;mso-wrap-distance-bottom:0pt;margin-top:2.29pt;mso-position-vertical-relative:text;mso-position-horizontal-relative:text;v-text-anchor:top;position:absolute;height:62.35pt;mso-wrap-distance-top:0pt;width:372.35pt;mso-wrap-distance-left:9pt;margin-left:79.84pt;z-index:101;" o:spid="_x0000_s1125"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・子ども交通安全教室や自転車安全教室を開催するとともに、地域の防犯グループ等への支援を行いましたが、依然として子どもの事故発生率が高い状況です。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02" behindDoc="0" locked="0" layoutInCell="1" hidden="0" allowOverlap="1">
                <wp:simplePos x="0" y="0"/>
                <wp:positionH relativeFrom="column">
                  <wp:posOffset>405765</wp:posOffset>
                </wp:positionH>
                <wp:positionV relativeFrom="paragraph">
                  <wp:posOffset>194310</wp:posOffset>
                </wp:positionV>
                <wp:extent cx="514350" cy="571500"/>
                <wp:effectExtent l="635" t="635" r="29845" b="11430"/>
                <wp:wrapNone/>
                <wp:docPr id="1126" name="屈折矢印 1427"/>
                <a:graphic xmlns:a="http://schemas.openxmlformats.org/drawingml/2006/main">
                  <a:graphicData uri="http://schemas.microsoft.com/office/word/2010/wordprocessingShape">
                    <wps:wsp>
                      <wps:cNvPr id="1126" name="屈折矢印 1427"/>
                      <wps:cNvSpPr/>
                      <wps:spPr>
                        <a:xfrm rot="5400000">
                          <a:off x="0" y="0"/>
                          <a:ext cx="514350" cy="571500"/>
                        </a:xfrm>
                        <a:prstGeom prst="bentUpArrow">
                          <a:avLst>
                            <a:gd name="adj1" fmla="val 37963"/>
                            <a:gd name="adj2" fmla="val 37037"/>
                            <a:gd name="adj3" fmla="val 41667"/>
                          </a:avLst>
                        </a:prstGeom>
                        <a:pattFill prst="ltDnDiag">
                          <a:fgClr>
                            <a:schemeClr val="tx1">
                              <a:lumMod val="75000"/>
                              <a:lumOff val="25000"/>
                            </a:schemeClr>
                          </a:fgClr>
                          <a:bgClr>
                            <a:schemeClr val="bg1"/>
                          </a:bgClr>
                        </a:patt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27" style="mso-wrap-distance-right:9pt;mso-wrap-distance-bottom:0pt;margin-top:15.3pt;mso-position-vertical-relative:text;mso-position-horizontal-relative:text;position:absolute;height:45pt;mso-wrap-distance-top:0pt;width:40.5pt;mso-wrap-distance-left:9pt;margin-left:31.95pt;z-index:102;rotation:90;" o:spid="_x0000_s1126" o:allowincell="t" o:allowoverlap="t" filled="t" fillcolor="#404040 [2429]" stroked="t" strokecolor="#404040 [2429]" strokeweight="1pt" o:spt="0" path="m0,13400l0,13400l9500,13400l9500,9000l5600,9000l13600,0l21600,9000l17700,9000l17700,21600l0,21600xe">
                <v:path textboxrect="0,13400,17700,21600" o:connecttype="custom" o:connectlocs="13600,0;5600,9000;0,17500;8850,21600;17700,15300;21600,9000" o:connectangles="270,180,180,90,0,0"/>
                <v:fill type="pattern" color2="#ffffff [3212]" r:id="rId37"/>
                <v:stroke linestyle="single" miterlimit="8" joinstyle="miter"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3" behindDoc="0" locked="0" layoutInCell="1" hidden="0" allowOverlap="1">
                <wp:simplePos x="0" y="0"/>
                <wp:positionH relativeFrom="column">
                  <wp:posOffset>947420</wp:posOffset>
                </wp:positionH>
                <wp:positionV relativeFrom="paragraph">
                  <wp:posOffset>147320</wp:posOffset>
                </wp:positionV>
                <wp:extent cx="4991100" cy="1123950"/>
                <wp:effectExtent l="0" t="0" r="635" b="635"/>
                <wp:wrapNone/>
                <wp:docPr id="1127" name="正方形/長方形 51"/>
                <a:graphic xmlns:a="http://schemas.openxmlformats.org/drawingml/2006/main">
                  <a:graphicData uri="http://schemas.microsoft.com/office/word/2010/wordprocessingShape">
                    <wps:wsp>
                      <wps:cNvPr id="1127" name="正方形/長方形 51"/>
                      <wps:cNvSpPr/>
                      <wps:spPr>
                        <a:xfrm>
                          <a:off x="0" y="0"/>
                          <a:ext cx="4991100" cy="1123950"/>
                        </a:xfrm>
                        <a:prstGeom prst="rect">
                          <a:avLst/>
                        </a:prstGeom>
                        <a:pattFill prst="ltUpDiag">
                          <a:fgClr>
                            <a:schemeClr val="tx1">
                              <a:lumMod val="75000"/>
                              <a:lumOff val="25000"/>
                            </a:schemeClr>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1" style="mso-wrap-distance-right:9pt;mso-wrap-distance-bottom:0pt;margin-top:11.6pt;mso-position-vertical-relative:text;mso-position-horizontal-relative:text;position:absolute;height:88.5pt;mso-wrap-distance-top:0pt;width:393pt;mso-wrap-distance-left:9pt;margin-left:74.59pt;z-index:103;" o:spid="_x0000_s1127" o:allowincell="t" o:allowoverlap="t" filled="t" fillcolor="#404040 [2429]" stroked="f" strokecolor="#32528f" strokeweight="3pt" o:spt="1">
                <v:fill type="pattern" color2="#ffffff [3212]" r:id="rId38"/>
                <v:stroke linestyle="single" miterlimit="8"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04" behindDoc="0" locked="0" layoutInCell="1" hidden="0" allowOverlap="1">
                <wp:simplePos x="0" y="0"/>
                <wp:positionH relativeFrom="column">
                  <wp:posOffset>1014095</wp:posOffset>
                </wp:positionH>
                <wp:positionV relativeFrom="paragraph">
                  <wp:posOffset>194945</wp:posOffset>
                </wp:positionV>
                <wp:extent cx="4857750" cy="1009650"/>
                <wp:effectExtent l="0" t="0" r="635" b="635"/>
                <wp:wrapNone/>
                <wp:docPr id="1128" name="テキスト ボックス 48"/>
                <a:graphic xmlns:a="http://schemas.openxmlformats.org/drawingml/2006/main">
                  <a:graphicData uri="http://schemas.microsoft.com/office/word/2010/wordprocessingShape">
                    <wps:wsp>
                      <wps:cNvPr id="1128" name="テキスト ボックス 48"/>
                      <wps:cNvSpPr txBox="1"/>
                      <wps:spPr>
                        <a:xfrm>
                          <a:off x="0" y="0"/>
                          <a:ext cx="4857750" cy="100965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核家族化の進行を背景に、地域で</w:t>
                            </w:r>
                            <w:r>
                              <w:rPr>
                                <w:rFonts w:hint="eastAsia" w:ascii="HGSｺﾞｼｯｸM" w:hAnsi="HGSｺﾞｼｯｸM" w:eastAsia="HGSｺﾞｼｯｸM"/>
                                <w:sz w:val="22"/>
                                <w:highlight w:val="none"/>
                              </w:rPr>
                              <w:t>安全・安心</w:t>
                            </w:r>
                            <w:r>
                              <w:rPr>
                                <w:rFonts w:hint="eastAsia" w:ascii="HGSｺﾞｼｯｸM" w:hAnsi="HGSｺﾞｼｯｸM" w:eastAsia="HGSｺﾞｼｯｸM"/>
                                <w:sz w:val="22"/>
                              </w:rPr>
                              <w:t>にすごせる環境への意識が高まる中、地域における子育て環境や支援に対する需要が高まっています。地域や関係機関と連携し、交通安全及び防犯対策のさらなる強化や子どもが安心してすごすことのできる公園や施設等の充実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right:9pt;mso-wrap-distance-bottom:0pt;margin-top:15.35pt;mso-position-vertical-relative:text;mso-position-horizontal-relative:text;v-text-anchor:top;position:absolute;height:79.5pt;mso-wrap-distance-top:0pt;width:382.5pt;mso-wrap-distance-left:9pt;margin-left:79.84pt;z-index:104;" o:spid="_x0000_s1128" o:allowincell="t" o:allowoverlap="t" filled="t" fillcolor="#ffffff [3212]" stroked="f" strokeweight="0.5pt" o:spt="202" type="#_x0000_t202">
                <v:fill/>
                <v:textbox style="layout-flow:horizontal;">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核家族化の進行を背景に、地域で</w:t>
                      </w:r>
                      <w:r>
                        <w:rPr>
                          <w:rFonts w:hint="eastAsia" w:ascii="HGSｺﾞｼｯｸM" w:hAnsi="HGSｺﾞｼｯｸM" w:eastAsia="HGSｺﾞｼｯｸM"/>
                          <w:sz w:val="22"/>
                          <w:highlight w:val="none"/>
                        </w:rPr>
                        <w:t>安全・安心</w:t>
                      </w:r>
                      <w:r>
                        <w:rPr>
                          <w:rFonts w:hint="eastAsia" w:ascii="HGSｺﾞｼｯｸM" w:hAnsi="HGSｺﾞｼｯｸM" w:eastAsia="HGSｺﾞｼｯｸM"/>
                          <w:sz w:val="22"/>
                        </w:rPr>
                        <w:t>にすごせる環境への意識が高まる中、地域における子育て環境や支援に対する需要が高まっています。地域や関係機関と連携し、交通安全及び防犯対策のさらなる強化や子どもが安心してすごすことのできる公園や施設等の充実が必要です。</w:t>
                      </w:r>
                    </w:p>
                  </w:txbxContent>
                </v:textbox>
                <v:imagedata o:title=""/>
                <w10:wrap type="none" anchorx="text" anchory="text"/>
              </v:shape>
            </w:pict>
          </mc:Fallback>
        </mc:AlternateContent>
      </w:r>
    </w:p>
    <w:p>
      <w:pPr>
        <w:pStyle w:val="0"/>
        <w:widowControl w:val="1"/>
        <w:jc w:val="left"/>
        <w:rPr>
          <w:rFonts w:hint="default"/>
        </w:rPr>
      </w:pPr>
      <w:r>
        <w:rPr>
          <w:rFonts w:hint="default"/>
        </w:rPr>
        <w:br w:type="page"/>
      </w:r>
    </w:p>
    <w:p>
      <w:pPr>
        <w:pStyle w:val="3"/>
        <w:rPr>
          <w:rFonts w:hint="default"/>
          <w:b w:val="1"/>
        </w:rPr>
      </w:pPr>
      <w:bookmarkStart w:id="147" w:name="_Toc12310595"/>
      <w:bookmarkStart w:id="148" w:name="_Toc16976704"/>
      <w:bookmarkStart w:id="149" w:name="_Toc25341991"/>
      <w:r>
        <w:rPr>
          <w:rFonts w:hint="default"/>
        </w:rPr>
        <mc:AlternateContent>
          <mc:Choice Requires="wps">
            <w:drawing>
              <wp:anchor distT="0" distB="0" distL="114300" distR="114300" simplePos="0" relativeHeight="105" behindDoc="0" locked="0" layoutInCell="1" hidden="0" allowOverlap="1">
                <wp:simplePos x="0" y="0"/>
                <wp:positionH relativeFrom="column">
                  <wp:posOffset>1023620</wp:posOffset>
                </wp:positionH>
                <wp:positionV relativeFrom="paragraph">
                  <wp:posOffset>414020</wp:posOffset>
                </wp:positionV>
                <wp:extent cx="4728845" cy="1485900"/>
                <wp:effectExtent l="0" t="0" r="635" b="635"/>
                <wp:wrapNone/>
                <wp:docPr id="1129" name="テキスト ボックス 244"/>
                <a:graphic xmlns:a="http://schemas.openxmlformats.org/drawingml/2006/main">
                  <a:graphicData uri="http://schemas.microsoft.com/office/word/2010/wordprocessingShape">
                    <wps:wsp>
                      <wps:cNvPr id="1129" name="テキスト ボックス 244"/>
                      <wps:cNvSpPr txBox="1"/>
                      <wps:spPr>
                        <a:xfrm>
                          <a:off x="0" y="0"/>
                          <a:ext cx="4728845"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・問題行動・不登校調査（文部科学省）によると、平成</w:t>
                            </w:r>
                            <w:r>
                              <w:rPr>
                                <w:rFonts w:hint="eastAsia" w:ascii="HGSｺﾞｼｯｸM" w:hAnsi="HGSｺﾞｼｯｸM" w:eastAsia="HGSｺﾞｼｯｸM"/>
                                <w:sz w:val="22"/>
                              </w:rPr>
                              <w:t>29</w:t>
                            </w:r>
                            <w:r>
                              <w:rPr>
                                <w:rFonts w:hint="eastAsia" w:ascii="HGSｺﾞｼｯｸM" w:hAnsi="HGSｺﾞｼｯｸM" w:eastAsia="HGSｺﾞｼｯｸM"/>
                                <w:sz w:val="22"/>
                              </w:rPr>
                              <w:t>年度に全国の小・中・高校等で認知したいじめの件数が前年度より３割増加し、過去最多を記録しています。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・近年、インターネットやスマートフォンの普及と同時にＳＮＳ（ソーシャル・ネットワーク・サービス）の利用が増加し、青少年を巻き込む犯罪や被害の増加が問題となっています。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4" style="mso-wrap-distance-right:9pt;mso-wrap-distance-bottom:0pt;margin-top:32.6pt;mso-position-vertical-relative:text;mso-position-horizontal-relative:text;v-text-anchor:top;position:absolute;height:117pt;mso-wrap-distance-top:0pt;width:372.35pt;mso-wrap-distance-left:9pt;margin-left:80.59pt;z-index:105;" o:spid="_x0000_s1129"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・問題行動・不登校調査（文部科学省）によると、平成</w:t>
                      </w:r>
                      <w:r>
                        <w:rPr>
                          <w:rFonts w:hint="eastAsia" w:ascii="HGSｺﾞｼｯｸM" w:hAnsi="HGSｺﾞｼｯｸM" w:eastAsia="HGSｺﾞｼｯｸM"/>
                          <w:sz w:val="22"/>
                        </w:rPr>
                        <w:t>29</w:t>
                      </w:r>
                      <w:r>
                        <w:rPr>
                          <w:rFonts w:hint="eastAsia" w:ascii="HGSｺﾞｼｯｸM" w:hAnsi="HGSｺﾞｼｯｸM" w:eastAsia="HGSｺﾞｼｯｸM"/>
                          <w:sz w:val="22"/>
                        </w:rPr>
                        <w:t>年度に全国の小・中・高校等で認知したいじめの件数が前年度より３割増加し、過去最多を記録しています。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・近年、インターネットやスマートフォンの普及と同時にＳＮＳ（ソーシャル・ネットワーク・サービス）の利用が増加し、青少年を巻き込む犯罪や被害の増加が問題となっています。</w:t>
                      </w:r>
                    </w:p>
                  </w:txbxContent>
                </v:textbox>
                <v:imagedata o:title=""/>
                <w10:wrap type="none" anchorx="text" anchory="text"/>
              </v:shape>
            </w:pict>
          </mc:Fallback>
        </mc:AlternateContent>
      </w:r>
      <w:r>
        <w:rPr>
          <w:rFonts w:hint="eastAsia"/>
          <w:b w:val="1"/>
        </w:rPr>
        <w:t>（５）</w:t>
      </w:r>
      <w:bookmarkEnd w:id="147"/>
      <w:r>
        <w:rPr>
          <w:rFonts w:hint="eastAsia"/>
          <w:b w:val="1"/>
        </w:rPr>
        <w:t>「生きる力」を育むための環境の整備</w:t>
      </w:r>
      <w:bookmarkEnd w:id="148"/>
      <w:bookmarkEnd w:id="149"/>
    </w:p>
    <w:p>
      <w:pPr>
        <w:pStyle w:val="0"/>
        <w:rPr>
          <w:rFonts w:hint="default"/>
        </w:rPr>
      </w:pPr>
    </w:p>
    <w:p>
      <w:pPr>
        <w:pStyle w:val="0"/>
        <w:rPr>
          <w:rFonts w:hint="default"/>
        </w:rPr>
      </w:pPr>
      <w:r>
        <w:rPr>
          <w:rFonts w:hint="default"/>
        </w:rPr>
        <mc:AlternateContent>
          <mc:Choice Requires="wps">
            <w:drawing>
              <wp:anchor distT="0" distB="0" distL="114300" distR="114300" simplePos="0" relativeHeight="106" behindDoc="0" locked="0" layoutInCell="1" hidden="0" allowOverlap="1">
                <wp:simplePos x="0" y="0"/>
                <wp:positionH relativeFrom="column">
                  <wp:posOffset>73660</wp:posOffset>
                </wp:positionH>
                <wp:positionV relativeFrom="paragraph">
                  <wp:posOffset>94615</wp:posOffset>
                </wp:positionV>
                <wp:extent cx="791845" cy="755650"/>
                <wp:effectExtent l="635" t="635" r="635" b="635"/>
                <wp:wrapNone/>
                <wp:docPr id="1130" name="角丸四角形 1421"/>
                <a:graphic xmlns:a="http://schemas.openxmlformats.org/drawingml/2006/main">
                  <a:graphicData uri="http://schemas.microsoft.com/office/word/2010/wordprocessingShape">
                    <wps:wsp>
                      <wps:cNvPr id="1130" name="角丸四角形 1421"/>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wps:txbx>
                      <wps:bodyPr rot="0" vertOverflow="overflow" horzOverflow="overflow" wrap="square" numCol="1" spcCol="0" rtlCol="0" fromWordArt="0" anchor="ctr" anchorCtr="0" forceAA="0" compatLnSpc="1"/>
                    </wps:wsp>
                  </a:graphicData>
                </a:graphic>
              </wp:anchor>
            </w:drawing>
          </mc:Choice>
          <mc:Fallback>
            <w:pict>
              <v:oval id="角丸四角形 1421" style="mso-wrap-distance-right:9pt;mso-wrap-distance-bottom:0pt;margin-top:7.45pt;mso-position-vertical-relative:text;mso-position-horizontal-relative:text;v-text-anchor:middle;position:absolute;height:59.5pt;mso-wrap-distance-top:0pt;width:62.35pt;mso-wrap-distance-left:9pt;margin-left:5.8pt;z-index:106;" o:spid="_x0000_s1130"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107" behindDoc="0" locked="0" layoutInCell="1" hidden="0" allowOverlap="1">
                <wp:simplePos x="0" y="0"/>
                <wp:positionH relativeFrom="column">
                  <wp:posOffset>405765</wp:posOffset>
                </wp:positionH>
                <wp:positionV relativeFrom="paragraph">
                  <wp:posOffset>2318385</wp:posOffset>
                </wp:positionV>
                <wp:extent cx="514350" cy="571500"/>
                <wp:effectExtent l="635" t="635" r="29845" b="11430"/>
                <wp:wrapNone/>
                <wp:docPr id="1131" name="屈折矢印 1427"/>
                <a:graphic xmlns:a="http://schemas.openxmlformats.org/drawingml/2006/main">
                  <a:graphicData uri="http://schemas.microsoft.com/office/word/2010/wordprocessingShape">
                    <wps:wsp>
                      <wps:cNvPr id="1131" name="屈折矢印 1427"/>
                      <wps:cNvSpPr/>
                      <wps:spPr>
                        <a:xfrm rot="5400000">
                          <a:off x="0" y="0"/>
                          <a:ext cx="514350" cy="571500"/>
                        </a:xfrm>
                        <a:prstGeom prst="bentUpArrow">
                          <a:avLst>
                            <a:gd name="adj1" fmla="val 37963"/>
                            <a:gd name="adj2" fmla="val 37037"/>
                            <a:gd name="adj3" fmla="val 41667"/>
                          </a:avLst>
                        </a:prstGeom>
                        <a:pattFill prst="ltDnDiag">
                          <a:fgClr>
                            <a:schemeClr val="tx1">
                              <a:lumMod val="75000"/>
                              <a:lumOff val="25000"/>
                            </a:schemeClr>
                          </a:fgClr>
                          <a:bgClr>
                            <a:schemeClr val="bg1"/>
                          </a:bgClr>
                        </a:patt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27" style="mso-wrap-distance-right:9pt;mso-wrap-distance-bottom:0pt;margin-top:182.55pt;mso-position-vertical-relative:text;mso-position-horizontal-relative:text;position:absolute;height:45pt;mso-wrap-distance-top:0pt;width:40.5pt;mso-wrap-distance-left:9pt;margin-left:31.95pt;z-index:107;rotation:90;" o:spid="_x0000_s1131" o:allowincell="t" o:allowoverlap="t" filled="t" fillcolor="#404040 [2429]" stroked="t" strokecolor="#404040 [2429]" strokeweight="1pt" o:spt="0" path="m0,13400l0,13400l9500,13400l9500,9000l5600,9000l13600,0l21600,9000l17700,9000l17700,21600l0,21600xe">
                <v:path textboxrect="0,13400,17700,21600" o:connecttype="custom" o:connectlocs="13600,0;5600,9000;0,17500;8850,21600;17700,15300;21600,9000" o:connectangles="270,180,180,90,0,0"/>
                <v:fill type="pattern" color2="#ffffff [3212]" r:id="rId37"/>
                <v:stroke linestyle="single" miterlimit="8" joinstyle="miter" dashstyle="solid"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108" behindDoc="0" locked="0" layoutInCell="1" hidden="0" allowOverlap="1">
                <wp:simplePos x="0" y="0"/>
                <wp:positionH relativeFrom="column">
                  <wp:posOffset>66675</wp:posOffset>
                </wp:positionH>
                <wp:positionV relativeFrom="paragraph">
                  <wp:posOffset>1334770</wp:posOffset>
                </wp:positionV>
                <wp:extent cx="791845" cy="755650"/>
                <wp:effectExtent l="635" t="635" r="635" b="635"/>
                <wp:wrapNone/>
                <wp:docPr id="1132" name="角丸四角形 1422"/>
                <a:graphic xmlns:a="http://schemas.openxmlformats.org/drawingml/2006/main">
                  <a:graphicData uri="http://schemas.microsoft.com/office/word/2010/wordprocessingShape">
                    <wps:wsp>
                      <wps:cNvPr id="1132"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05.1pt;mso-position-vertical-relative:text;mso-position-horizontal-relative:text;v-text-anchor:middle;position:absolute;height:59.5pt;mso-wrap-distance-top:0pt;width:62.35pt;mso-wrap-distance-left:9pt;margin-left:5.25pt;z-index:108;" o:spid="_x0000_s1132"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txbxContent>
                </v:textbox>
                <v:imagedata o:title=""/>
                <w10:wrap type="none" anchorx="text" anchory="text"/>
              </v:oval>
            </w:pict>
          </mc:Fallback>
        </mc:AlternateContent>
      </w:r>
      <w:r>
        <w:rPr>
          <w:rFonts w:hint="default"/>
        </w:rPr>
        <mc:AlternateContent>
          <mc:Choice Requires="wps">
            <w:drawing>
              <wp:anchor distT="0" distB="0" distL="114300" distR="114300" simplePos="0" relativeHeight="109" behindDoc="0" locked="0" layoutInCell="1" hidden="0" allowOverlap="1">
                <wp:simplePos x="0" y="0"/>
                <wp:positionH relativeFrom="column">
                  <wp:posOffset>1023620</wp:posOffset>
                </wp:positionH>
                <wp:positionV relativeFrom="paragraph">
                  <wp:posOffset>1204595</wp:posOffset>
                </wp:positionV>
                <wp:extent cx="4728845" cy="1009650"/>
                <wp:effectExtent l="0" t="0" r="635" b="635"/>
                <wp:wrapNone/>
                <wp:docPr id="1133" name="テキスト ボックス 246"/>
                <a:graphic xmlns:a="http://schemas.openxmlformats.org/drawingml/2006/main">
                  <a:graphicData uri="http://schemas.microsoft.com/office/word/2010/wordprocessingShape">
                    <wps:wsp>
                      <wps:cNvPr id="1133" name="テキスト ボックス 246"/>
                      <wps:cNvSpPr txBox="1"/>
                      <wps:spPr>
                        <a:xfrm>
                          <a:off x="0" y="0"/>
                          <a:ext cx="4728845"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color w:val="000000" w:themeColor="text1"/>
                                <w:sz w:val="22"/>
                              </w:rPr>
                              <w:t>不登校</w:t>
                            </w:r>
                            <w:r>
                              <w:rPr>
                                <w:rFonts w:hint="eastAsia" w:ascii="HGSｺﾞｼｯｸM" w:hAnsi="HGSｺﾞｼｯｸM" w:eastAsia="HGSｺﾞｼｯｸM"/>
                                <w:color w:val="000000" w:themeColor="text1"/>
                                <w:sz w:val="22"/>
                                <w:highlight w:val="none"/>
                              </w:rPr>
                              <w:t>児童・生徒の生活面と学習面の指導や児童・生</w:t>
                            </w:r>
                            <w:r>
                              <w:rPr>
                                <w:rFonts w:hint="eastAsia" w:ascii="HGSｺﾞｼｯｸM" w:hAnsi="HGSｺﾞｼｯｸM" w:eastAsia="HGSｺﾞｼｯｸM"/>
                                <w:color w:val="000000" w:themeColor="text1"/>
                                <w:sz w:val="22"/>
                              </w:rPr>
                              <w:t>徒の学力の保障、自立心や社会性及び協調性の発達・成長を図りました。</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color w:val="000000" w:themeColor="text1"/>
                                <w:sz w:val="22"/>
                              </w:rPr>
                              <w:t>臨床心理士による面接相談を月２回実施するとともに、職員による面接及び電話相談を随時行うなど、相談体制の充実を図りました。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46" style="mso-wrap-distance-right:9pt;mso-wrap-distance-bottom:0pt;margin-top:94.85pt;mso-position-vertical-relative:text;mso-position-horizontal-relative:text;v-text-anchor:top;position:absolute;height:79.5pt;mso-wrap-distance-top:0pt;width:372.35pt;mso-wrap-distance-left:9pt;margin-left:80.59pt;z-index:109;" o:spid="_x0000_s1133"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color w:val="000000" w:themeColor="text1"/>
                          <w:sz w:val="22"/>
                        </w:rPr>
                        <w:t>不登校</w:t>
                      </w:r>
                      <w:r>
                        <w:rPr>
                          <w:rFonts w:hint="eastAsia" w:ascii="HGSｺﾞｼｯｸM" w:hAnsi="HGSｺﾞｼｯｸM" w:eastAsia="HGSｺﾞｼｯｸM"/>
                          <w:color w:val="000000" w:themeColor="text1"/>
                          <w:sz w:val="22"/>
                          <w:highlight w:val="none"/>
                        </w:rPr>
                        <w:t>児童・生徒の生活面と学習面の指導や児童・生</w:t>
                      </w:r>
                      <w:r>
                        <w:rPr>
                          <w:rFonts w:hint="eastAsia" w:ascii="HGSｺﾞｼｯｸM" w:hAnsi="HGSｺﾞｼｯｸM" w:eastAsia="HGSｺﾞｼｯｸM"/>
                          <w:color w:val="000000" w:themeColor="text1"/>
                          <w:sz w:val="22"/>
                        </w:rPr>
                        <w:t>徒の学力の保障、自立心や社会性及び協調性の発達・成長を図りました。</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w:t>
                      </w:r>
                      <w:r>
                        <w:rPr>
                          <w:rFonts w:hint="eastAsia" w:ascii="HGSｺﾞｼｯｸM" w:hAnsi="HGSｺﾞｼｯｸM" w:eastAsia="HGSｺﾞｼｯｸM"/>
                          <w:color w:val="000000" w:themeColor="text1"/>
                          <w:sz w:val="22"/>
                        </w:rPr>
                        <w:t>臨床心理士による面接相談を月２回実施するとともに、職員による面接及び電話相談を随時行うなど、相談体制の充実を図りました。</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0" behindDoc="0" locked="0" layoutInCell="1" hidden="0" allowOverlap="1">
                <wp:simplePos x="0" y="0"/>
                <wp:positionH relativeFrom="column">
                  <wp:posOffset>951230</wp:posOffset>
                </wp:positionH>
                <wp:positionV relativeFrom="paragraph">
                  <wp:posOffset>212090</wp:posOffset>
                </wp:positionV>
                <wp:extent cx="4991100" cy="1196340"/>
                <wp:effectExtent l="0" t="0" r="635" b="635"/>
                <wp:wrapNone/>
                <wp:docPr id="1134" name="正方形/長方形 54"/>
                <a:graphic xmlns:a="http://schemas.openxmlformats.org/drawingml/2006/main">
                  <a:graphicData uri="http://schemas.microsoft.com/office/word/2010/wordprocessingShape">
                    <wps:wsp>
                      <wps:cNvPr id="1134" name="正方形/長方形 54"/>
                      <wps:cNvSpPr/>
                      <wps:spPr>
                        <a:xfrm>
                          <a:off x="0" y="0"/>
                          <a:ext cx="4991100" cy="1196340"/>
                        </a:xfrm>
                        <a:prstGeom prst="rect">
                          <a:avLst/>
                        </a:prstGeom>
                        <a:pattFill prst="ltUpDiag">
                          <a:fgClr>
                            <a:schemeClr val="tx1">
                              <a:lumMod val="75000"/>
                              <a:lumOff val="25000"/>
                            </a:schemeClr>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4" style="mso-wrap-distance-right:9pt;mso-wrap-distance-bottom:0pt;margin-top:16.7pt;mso-position-vertical-relative:text;mso-position-horizontal-relative:text;position:absolute;height:94.2pt;mso-wrap-distance-top:0pt;width:393pt;mso-wrap-distance-left:9pt;margin-left:74.900000000000006pt;z-index:110;" o:spid="_x0000_s1134" o:allowincell="t" o:allowoverlap="t" filled="t" fillcolor="#404040 [2429]" stroked="f" strokecolor="#32528f" strokeweight="3pt" o:spt="1">
                <v:fill type="pattern" color2="#ffffff [3212]" r:id="rId38"/>
                <v:stroke linestyle="single" miterlimit="8" endcap="flat" dashstyle="solid"/>
                <v:textbox style="layout-flow:horizontal;"/>
                <v:imagedata o:title=""/>
                <w10:wrap type="none" anchorx="text" anchory="text"/>
              </v:rect>
            </w:pict>
          </mc:Fallback>
        </mc:AlternateContent>
      </w:r>
    </w:p>
    <w:p>
      <w:pPr>
        <w:pStyle w:val="0"/>
        <w:rPr>
          <w:rFonts w:hint="default"/>
        </w:rPr>
      </w:pPr>
      <w:r>
        <w:rPr>
          <w:rFonts w:hint="default"/>
        </w:rPr>
        <mc:AlternateContent>
          <mc:Choice Requires="wps">
            <w:drawing>
              <wp:anchor distT="0" distB="0" distL="114300" distR="114300" simplePos="0" relativeHeight="111" behindDoc="0" locked="0" layoutInCell="1" hidden="0" allowOverlap="1">
                <wp:simplePos x="0" y="0"/>
                <wp:positionH relativeFrom="column">
                  <wp:posOffset>1012190</wp:posOffset>
                </wp:positionH>
                <wp:positionV relativeFrom="paragraph">
                  <wp:posOffset>44450</wp:posOffset>
                </wp:positionV>
                <wp:extent cx="4857750" cy="1059180"/>
                <wp:effectExtent l="0" t="0" r="635" b="635"/>
                <wp:wrapNone/>
                <wp:docPr id="1135" name="テキスト ボックス 52"/>
                <a:graphic xmlns:a="http://schemas.openxmlformats.org/drawingml/2006/main">
                  <a:graphicData uri="http://schemas.microsoft.com/office/word/2010/wordprocessingShape">
                    <wps:wsp>
                      <wps:cNvPr id="1135" name="テキスト ボックス 52"/>
                      <wps:cNvSpPr txBox="1"/>
                      <wps:spPr>
                        <a:xfrm>
                          <a:off x="0" y="0"/>
                          <a:ext cx="4857750" cy="105918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84" w:leftChars="-40" w:right="-84" w:rightChars="-40"/>
                              <w:rPr>
                                <w:rFonts w:hint="default" w:ascii="HGSｺﾞｼｯｸM" w:hAnsi="HGSｺﾞｼｯｸM" w:eastAsia="HGSｺﾞｼｯｸM"/>
                                <w:sz w:val="22"/>
                              </w:rPr>
                            </w:pPr>
                            <w:r>
                              <w:rPr>
                                <w:rFonts w:hint="eastAsia" w:ascii="HGSｺﾞｼｯｸM" w:hAnsi="HGSｺﾞｼｯｸM" w:eastAsia="HGSｺﾞｼｯｸM"/>
                                <w:sz w:val="22"/>
                              </w:rPr>
                              <w:t>いじめや不登校等の子どもを取り巻く問題に対応するため、引き続き臨床心理士等による相談体制の充実や早期発見・</w:t>
                            </w:r>
                            <w:r>
                              <w:rPr>
                                <w:rFonts w:hint="eastAsia" w:ascii="HGSｺﾞｼｯｸM" w:hAnsi="HGSｺﾞｼｯｸM" w:eastAsia="HGSｺﾞｼｯｸM"/>
                                <w:sz w:val="22"/>
                                <w:highlight w:val="none"/>
                              </w:rPr>
                              <w:t>早期</w:t>
                            </w:r>
                            <w:r>
                              <w:rPr>
                                <w:rFonts w:hint="eastAsia" w:ascii="HGSｺﾞｼｯｸM" w:hAnsi="HGSｺﾞｼｯｸM" w:eastAsia="HGSｺﾞｼｯｸM"/>
                                <w:sz w:val="22"/>
                              </w:rPr>
                              <w:t>対応への体制強化が必要です。また、青少年を巻き込む犯罪や被害を防止するため、地域・学校・家庭の連携のもと、青少年を取り巻く環境の浄化に向けて取り組むことが必要です。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2" style="mso-wrap-distance-right:9pt;mso-wrap-distance-bottom:0pt;margin-top:3.5pt;mso-position-vertical-relative:text;mso-position-horizontal-relative:text;v-text-anchor:top;position:absolute;height:83.4pt;mso-wrap-distance-top:0pt;width:382.5pt;mso-wrap-distance-left:9pt;margin-left:79.7pt;z-index:111;" o:spid="_x0000_s1135" o:allowincell="t" o:allowoverlap="t" filled="t" fillcolor="#ffffff [3212]" stroked="f" strokeweight="0.5pt" o:spt="202" type="#_x0000_t202">
                <v:fill/>
                <v:textbox style="layout-flow:horizontal;">
                  <w:txbxContent>
                    <w:p>
                      <w:pPr>
                        <w:pStyle w:val="0"/>
                        <w:ind w:left="-84" w:leftChars="-40" w:right="-84" w:rightChars="-40"/>
                        <w:rPr>
                          <w:rFonts w:hint="default" w:ascii="HGSｺﾞｼｯｸM" w:hAnsi="HGSｺﾞｼｯｸM" w:eastAsia="HGSｺﾞｼｯｸM"/>
                          <w:sz w:val="22"/>
                        </w:rPr>
                      </w:pPr>
                      <w:r>
                        <w:rPr>
                          <w:rFonts w:hint="eastAsia" w:ascii="HGSｺﾞｼｯｸM" w:hAnsi="HGSｺﾞｼｯｸM" w:eastAsia="HGSｺﾞｼｯｸM"/>
                          <w:sz w:val="22"/>
                        </w:rPr>
                        <w:t>いじめや不登校等の子どもを取り巻く問題に対応するため、引き続き臨床心理士等による相談体制の充実や早期発見・</w:t>
                      </w:r>
                      <w:r>
                        <w:rPr>
                          <w:rFonts w:hint="eastAsia" w:ascii="HGSｺﾞｼｯｸM" w:hAnsi="HGSｺﾞｼｯｸM" w:eastAsia="HGSｺﾞｼｯｸM"/>
                          <w:sz w:val="22"/>
                          <w:highlight w:val="none"/>
                        </w:rPr>
                        <w:t>早期</w:t>
                      </w:r>
                      <w:r>
                        <w:rPr>
                          <w:rFonts w:hint="eastAsia" w:ascii="HGSｺﾞｼｯｸM" w:hAnsi="HGSｺﾞｼｯｸM" w:eastAsia="HGSｺﾞｼｯｸM"/>
                          <w:sz w:val="22"/>
                        </w:rPr>
                        <w:t>対応への体制強化が必要です。また、青少年を巻き込む犯罪や被害を防止するため、地域・学校・家庭の連携のもと、青少年を取り巻く環境の浄化に向けて取り組むことが必要です。</w:t>
                      </w:r>
                    </w:p>
                  </w:txbxContent>
                </v:textbox>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3"/>
        <w:rPr>
          <w:rFonts w:hint="default"/>
          <w:b w:val="1"/>
        </w:rPr>
      </w:pPr>
      <w:bookmarkStart w:id="150" w:name="_Toc12310596"/>
      <w:bookmarkStart w:id="151" w:name="_Toc16976705"/>
      <w:bookmarkStart w:id="152" w:name="_Toc25341992"/>
      <w:r>
        <w:rPr>
          <w:rFonts w:hint="default"/>
        </w:rPr>
        <mc:AlternateContent>
          <mc:Choice Requires="wps">
            <w:drawing>
              <wp:anchor distT="0" distB="0" distL="114300" distR="114300" simplePos="0" relativeHeight="112" behindDoc="0" locked="0" layoutInCell="1" hidden="0" allowOverlap="1">
                <wp:simplePos x="0" y="0"/>
                <wp:positionH relativeFrom="column">
                  <wp:posOffset>1023620</wp:posOffset>
                </wp:positionH>
                <wp:positionV relativeFrom="paragraph">
                  <wp:posOffset>356870</wp:posOffset>
                </wp:positionV>
                <wp:extent cx="4728845" cy="1238250"/>
                <wp:effectExtent l="0" t="0" r="635" b="635"/>
                <wp:wrapNone/>
                <wp:docPr id="1136" name="テキスト ボックス 253"/>
                <a:graphic xmlns:a="http://schemas.openxmlformats.org/drawingml/2006/main">
                  <a:graphicData uri="http://schemas.microsoft.com/office/word/2010/wordprocessingShape">
                    <wps:wsp>
                      <wps:cNvPr id="1136" name="テキスト ボックス 253"/>
                      <wps:cNvSpPr txBox="1"/>
                      <wps:spPr>
                        <a:xfrm>
                          <a:off x="0" y="0"/>
                          <a:ext cx="4728845" cy="1238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・近年、子どもへの虐待やそれらと関連する子育て家庭の孤立が問題となっています。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・国際化の進展に伴い、外国につながる子どもの増加が見込まれます。保護者や教育・保育施設等に対し</w:t>
                            </w:r>
                            <w:r>
                              <w:rPr>
                                <w:rFonts w:hint="eastAsia" w:ascii="HGSｺﾞｼｯｸM" w:hAnsi="HGSｺﾞｼｯｸM" w:eastAsia="HGSｺﾞｼｯｸM"/>
                                <w:sz w:val="22"/>
                                <w:highlight w:val="none"/>
                              </w:rPr>
                              <w:t>、</w:t>
                            </w:r>
                            <w:r>
                              <w:rPr>
                                <w:rFonts w:hint="eastAsia" w:ascii="HGSｺﾞｼｯｸM" w:hAnsi="HGSｺﾞｼｯｸM" w:eastAsia="HGSｺﾞｼｯｸM"/>
                                <w:sz w:val="22"/>
                              </w:rPr>
                              <w:t>必要な支援を行うことが求められています。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3" style="mso-wrap-distance-right:9pt;mso-wrap-distance-bottom:0pt;margin-top:28.1pt;mso-position-vertical-relative:text;mso-position-horizontal-relative:text;v-text-anchor:top;position:absolute;height:97.5pt;mso-wrap-distance-top:0pt;width:372.35pt;mso-wrap-distance-left:9pt;margin-left:80.59pt;z-index:112;" o:spid="_x0000_s1136"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・近年、子どもへの虐待やそれらと関連する子育て家庭の孤立が問題となっています。</w:t>
                      </w:r>
                    </w:p>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・国際化の進展に伴い、外国につながる子どもの増加が見込まれます。保護者や教育・保育施設等に対し</w:t>
                      </w:r>
                      <w:r>
                        <w:rPr>
                          <w:rFonts w:hint="eastAsia" w:ascii="HGSｺﾞｼｯｸM" w:hAnsi="HGSｺﾞｼｯｸM" w:eastAsia="HGSｺﾞｼｯｸM"/>
                          <w:sz w:val="22"/>
                          <w:highlight w:val="none"/>
                        </w:rPr>
                        <w:t>、</w:t>
                      </w:r>
                      <w:r>
                        <w:rPr>
                          <w:rFonts w:hint="eastAsia" w:ascii="HGSｺﾞｼｯｸM" w:hAnsi="HGSｺﾞｼｯｸM" w:eastAsia="HGSｺﾞｼｯｸM"/>
                          <w:sz w:val="22"/>
                        </w:rPr>
                        <w:t>必要な支援を行うことが求められています。</w:t>
                      </w:r>
                    </w:p>
                  </w:txbxContent>
                </v:textbox>
                <v:imagedata o:title=""/>
                <w10:wrap type="none" anchorx="text" anchory="text"/>
              </v:shape>
            </w:pict>
          </mc:Fallback>
        </mc:AlternateContent>
      </w:r>
      <w:r>
        <w:rPr>
          <w:rFonts w:hint="eastAsia"/>
          <w:b w:val="1"/>
        </w:rPr>
        <w:t>（６）</w:t>
      </w:r>
      <w:bookmarkEnd w:id="150"/>
      <w:r>
        <w:rPr>
          <w:rFonts w:hint="eastAsia"/>
          <w:b w:val="1"/>
        </w:rPr>
        <w:t>支援を必要とする子どもへの支援の充実</w:t>
      </w:r>
      <w:bookmarkEnd w:id="151"/>
      <w:bookmarkEnd w:id="152"/>
    </w:p>
    <w:p>
      <w:pPr>
        <w:pStyle w:val="0"/>
        <w:rPr>
          <w:rFonts w:hint="default"/>
        </w:rPr>
      </w:pPr>
      <w:r>
        <w:rPr>
          <w:rFonts w:hint="default"/>
        </w:rPr>
        <mc:AlternateContent>
          <mc:Choice Requires="wps">
            <w:drawing>
              <wp:anchor distT="0" distB="0" distL="114300" distR="114300" simplePos="0" relativeHeight="113" behindDoc="0" locked="0" layoutInCell="1" hidden="0" allowOverlap="1">
                <wp:simplePos x="0" y="0"/>
                <wp:positionH relativeFrom="column">
                  <wp:posOffset>73660</wp:posOffset>
                </wp:positionH>
                <wp:positionV relativeFrom="paragraph">
                  <wp:posOffset>145415</wp:posOffset>
                </wp:positionV>
                <wp:extent cx="791845" cy="755650"/>
                <wp:effectExtent l="635" t="635" r="635" b="635"/>
                <wp:wrapNone/>
                <wp:docPr id="1137" name="角丸四角形 1421"/>
                <a:graphic xmlns:a="http://schemas.openxmlformats.org/drawingml/2006/main">
                  <a:graphicData uri="http://schemas.microsoft.com/office/word/2010/wordprocessingShape">
                    <wps:wsp>
                      <wps:cNvPr id="1137" name="角丸四角形 1421"/>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wps:txbx>
                      <wps:bodyPr rot="0" vertOverflow="overflow" horzOverflow="overflow" wrap="square" numCol="1" spcCol="0" rtlCol="0" fromWordArt="0" anchor="ctr" anchorCtr="0" forceAA="0" compatLnSpc="1"/>
                    </wps:wsp>
                  </a:graphicData>
                </a:graphic>
              </wp:anchor>
            </w:drawing>
          </mc:Choice>
          <mc:Fallback>
            <w:pict>
              <v:oval id="角丸四角形 1421" style="mso-wrap-distance-right:9pt;mso-wrap-distance-bottom:0pt;margin-top:11.45pt;mso-position-vertical-relative:text;mso-position-horizontal-relative:text;v-text-anchor:middle;position:absolute;height:59.5pt;mso-wrap-distance-top:0pt;width:62.35pt;mso-wrap-distance-left:9pt;margin-left:5.8pt;z-index:113;" o:spid="_x0000_s1137"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社会</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情勢</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4" behindDoc="0" locked="0" layoutInCell="1" hidden="0" allowOverlap="1">
                <wp:simplePos x="0" y="0"/>
                <wp:positionH relativeFrom="column">
                  <wp:posOffset>1023620</wp:posOffset>
                </wp:positionH>
                <wp:positionV relativeFrom="paragraph">
                  <wp:posOffset>142875</wp:posOffset>
                </wp:positionV>
                <wp:extent cx="4728845" cy="762000"/>
                <wp:effectExtent l="0" t="0" r="635" b="635"/>
                <wp:wrapNone/>
                <wp:docPr id="1138" name="テキスト ボックス 255"/>
                <a:graphic xmlns:a="http://schemas.openxmlformats.org/drawingml/2006/main">
                  <a:graphicData uri="http://schemas.microsoft.com/office/word/2010/wordprocessingShape">
                    <wps:wsp>
                      <wps:cNvPr id="1138" name="テキスト ボックス 255"/>
                      <wps:cNvSpPr txBox="1"/>
                      <wps:spPr>
                        <a:xfrm>
                          <a:off x="0" y="0"/>
                          <a:ext cx="4728845" cy="762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・０～</w:t>
                            </w:r>
                            <w:r>
                              <w:rPr>
                                <w:rFonts w:hint="eastAsia" w:ascii="HGSｺﾞｼｯｸM" w:hAnsi="HGSｺﾞｼｯｸM" w:eastAsia="HGSｺﾞｼｯｸM"/>
                                <w:sz w:val="22"/>
                              </w:rPr>
                              <w:t>11</w:t>
                            </w:r>
                            <w:r>
                              <w:rPr>
                                <w:rFonts w:hint="eastAsia" w:ascii="HGSｺﾞｼｯｸM" w:hAnsi="HGSｺﾞｼｯｸM" w:eastAsia="HGSｺﾞｼｯｸM"/>
                                <w:sz w:val="22"/>
                              </w:rPr>
                              <w:t>歳の外国人住民人口は概ね横ばいの推移となっていますが、外国人住民人口は増加傾向となっています。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・母子世帯は増加傾向となっています。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55" style="mso-wrap-distance-right:9pt;mso-wrap-distance-bottom:0pt;margin-top:11.25pt;mso-position-vertical-relative:text;mso-position-horizontal-relative:text;v-text-anchor:top;position:absolute;height:60pt;mso-wrap-distance-top:0pt;width:372.35pt;mso-wrap-distance-left:9pt;margin-left:80.59pt;z-index:114;" o:spid="_x0000_s1138"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・０～</w:t>
                      </w:r>
                      <w:r>
                        <w:rPr>
                          <w:rFonts w:hint="eastAsia" w:ascii="HGSｺﾞｼｯｸM" w:hAnsi="HGSｺﾞｼｯｸM" w:eastAsia="HGSｺﾞｼｯｸM"/>
                          <w:sz w:val="22"/>
                        </w:rPr>
                        <w:t>11</w:t>
                      </w:r>
                      <w:r>
                        <w:rPr>
                          <w:rFonts w:hint="eastAsia" w:ascii="HGSｺﾞｼｯｸM" w:hAnsi="HGSｺﾞｼｯｸM" w:eastAsia="HGSｺﾞｼｯｸM"/>
                          <w:sz w:val="22"/>
                        </w:rPr>
                        <w:t>歳の外国人住民人口は概ね横ばいの推移となっていますが、外国人住民人口は増加傾向となっています。</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・母子世帯は増加傾向となっています。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5" behindDoc="0" locked="0" layoutInCell="1" hidden="0" allowOverlap="1">
                <wp:simplePos x="0" y="0"/>
                <wp:positionH relativeFrom="column">
                  <wp:posOffset>66675</wp:posOffset>
                </wp:positionH>
                <wp:positionV relativeFrom="paragraph">
                  <wp:posOffset>143510</wp:posOffset>
                </wp:positionV>
                <wp:extent cx="791845" cy="755650"/>
                <wp:effectExtent l="635" t="635" r="635" b="635"/>
                <wp:wrapNone/>
                <wp:docPr id="1139" name="角丸四角形 1422"/>
                <a:graphic xmlns:a="http://schemas.openxmlformats.org/drawingml/2006/main">
                  <a:graphicData uri="http://schemas.microsoft.com/office/word/2010/wordprocessingShape">
                    <wps:wsp>
                      <wps:cNvPr id="1139"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統計</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資料</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11.3pt;mso-position-vertical-relative:text;mso-position-horizontal-relative:text;v-text-anchor:middle;position:absolute;height:59.5pt;mso-wrap-distance-top:0pt;width:62.35pt;mso-wrap-distance-left:9pt;margin-left:5.25pt;z-index:115;" o:spid="_x0000_s1139"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統計</w:t>
                      </w:r>
                    </w:p>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資料</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6" behindDoc="0" locked="0" layoutInCell="1" hidden="0" allowOverlap="1">
                <wp:simplePos x="0" y="0"/>
                <wp:positionH relativeFrom="column">
                  <wp:posOffset>1014095</wp:posOffset>
                </wp:positionH>
                <wp:positionV relativeFrom="paragraph">
                  <wp:posOffset>153670</wp:posOffset>
                </wp:positionV>
                <wp:extent cx="4728845" cy="581025"/>
                <wp:effectExtent l="0" t="0" r="635" b="635"/>
                <wp:wrapNone/>
                <wp:docPr id="1140" name="テキスト ボックス 4"/>
                <a:graphic xmlns:a="http://schemas.openxmlformats.org/drawingml/2006/main">
                  <a:graphicData uri="http://schemas.microsoft.com/office/word/2010/wordprocessingShape">
                    <wps:wsp>
                      <wps:cNvPr id="1140" name="テキスト ボックス 4"/>
                      <wps:cNvSpPr txBox="1"/>
                      <wps:spPr>
                        <a:xfrm>
                          <a:off x="0" y="0"/>
                          <a:ext cx="4728845" cy="581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・要保護児童対策地域協議会や障害者自立支援協議会児童部会、相談支援機関連絡会議等を開催し、情報共有や連携の強化を図りました。</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2.1pt;mso-position-vertical-relative:text;mso-position-horizontal-relative:text;v-text-anchor:top;position:absolute;height:45.75pt;mso-wrap-distance-top:0pt;width:372.35pt;mso-wrap-distance-left:9pt;margin-left:79.84pt;z-index:116;" o:spid="_x0000_s1140" o:allowincell="t" o:allowoverlap="t" filled="f" stroked="f" strokeweight="0.5pt" o:spt="202" type="#_x0000_t202">
                <v:fill/>
                <v:textbox style="layout-flow:horizontal;">
                  <w:txbxContent>
                    <w:p>
                      <w:pPr>
                        <w:pStyle w:val="0"/>
                        <w:ind w:left="220" w:hanging="220" w:hangingChars="100"/>
                        <w:rPr>
                          <w:rFonts w:hint="default" w:ascii="HGSｺﾞｼｯｸM" w:hAnsi="HGSｺﾞｼｯｸM" w:eastAsia="HGSｺﾞｼｯｸM"/>
                          <w:sz w:val="22"/>
                        </w:rPr>
                      </w:pPr>
                      <w:r>
                        <w:rPr>
                          <w:rFonts w:hint="eastAsia" w:ascii="HGSｺﾞｼｯｸM" w:hAnsi="HGSｺﾞｼｯｸM" w:eastAsia="HGSｺﾞｼｯｸM"/>
                          <w:sz w:val="22"/>
                        </w:rPr>
                        <w:t>・要保護児童対策地域協議会や障害者自立支援協議会児童部会、相談支援機関連絡会議等を開催し、情報共有や連携の強化を図りました。</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7" behindDoc="0" locked="0" layoutInCell="1" hidden="0" allowOverlap="1">
                <wp:simplePos x="0" y="0"/>
                <wp:positionH relativeFrom="column">
                  <wp:posOffset>57150</wp:posOffset>
                </wp:positionH>
                <wp:positionV relativeFrom="paragraph">
                  <wp:posOffset>64770</wp:posOffset>
                </wp:positionV>
                <wp:extent cx="791845" cy="755650"/>
                <wp:effectExtent l="635" t="635" r="635" b="635"/>
                <wp:wrapNone/>
                <wp:docPr id="1141" name="角丸四角形 1422"/>
                <a:graphic xmlns:a="http://schemas.openxmlformats.org/drawingml/2006/main">
                  <a:graphicData uri="http://schemas.microsoft.com/office/word/2010/wordprocessingShape">
                    <wps:wsp>
                      <wps:cNvPr id="1141" name="角丸四角形 1422"/>
                      <wps:cNvSpPr/>
                      <wps:spPr>
                        <a:xfrm>
                          <a:off x="0" y="0"/>
                          <a:ext cx="791845" cy="755650"/>
                        </a:xfrm>
                        <a:prstGeom prst="ellipse">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txbxContent>
                      </wps:txbx>
                      <wps:bodyPr rot="0" vertOverflow="overflow" horzOverflow="overflow" wrap="square" numCol="1" spcCol="0" rtlCol="0" fromWordArt="0" anchor="ctr" anchorCtr="0" forceAA="0" compatLnSpc="1"/>
                    </wps:wsp>
                  </a:graphicData>
                </a:graphic>
              </wp:anchor>
            </w:drawing>
          </mc:Choice>
          <mc:Fallback>
            <w:pict>
              <v:oval id="角丸四角形 1422" style="mso-wrap-distance-right:9pt;mso-wrap-distance-bottom:0pt;margin-top:5.09pt;mso-position-vertical-relative:text;mso-position-horizontal-relative:text;v-text-anchor:middle;position:absolute;height:59.5pt;mso-wrap-distance-top:0pt;width:62.35pt;mso-wrap-distance-left:9pt;margin-left:4.5pt;z-index:117;" o:spid="_x0000_s1141" o:allowincell="t" o:allowoverlap="t" filled="t" fillcolor="#808080 [1629]" stroked="f" strokecolor="#32528f" strokeweight="1pt" o:spt="3">
                <v:fill/>
                <v:stroke linestyle="single" miterlimit="8" endcap="flat" dashstyle="solid"/>
                <v:textbox style="layout-flow:horizontal;">
                  <w:txbxContent>
                    <w:p>
                      <w:pPr>
                        <w:pStyle w:val="0"/>
                        <w:spacing w:line="300" w:lineRule="exact"/>
                        <w:ind w:left="-105" w:leftChars="-50" w:right="-105" w:rightChars="-50"/>
                        <w:jc w:val="center"/>
                        <w:rPr>
                          <w:rFonts w:hint="default" w:ascii="メイリオ" w:hAnsi="メイリオ" w:eastAsia="メイリオ"/>
                        </w:rPr>
                      </w:pPr>
                      <w:r>
                        <w:rPr>
                          <w:rFonts w:hint="eastAsia" w:ascii="メイリオ" w:hAnsi="メイリオ" w:eastAsia="メイリオ"/>
                        </w:rPr>
                        <w:t>取り組み状況</w:t>
                      </w:r>
                    </w:p>
                  </w:txbxContent>
                </v:textbox>
                <v:imagedata o:title=""/>
                <w10:wrap type="none" anchorx="text" anchory="text"/>
              </v:oval>
            </w:pict>
          </mc:Fallback>
        </mc:AlternateContent>
      </w:r>
    </w:p>
    <w:p>
      <w:pPr>
        <w:pStyle w:val="0"/>
        <w:rPr>
          <w:rFonts w:hint="default"/>
        </w:rPr>
      </w:pPr>
    </w:p>
    <w:p>
      <w:pPr>
        <w:pStyle w:val="0"/>
        <w:rPr>
          <w:rFonts w:hint="default"/>
        </w:rPr>
      </w:pPr>
    </w:p>
    <w:p>
      <w:pPr>
        <w:pStyle w:val="0"/>
        <w:rPr>
          <w:rFonts w:hint="default"/>
        </w:rPr>
      </w:pPr>
      <w:r>
        <w:rPr>
          <w:rFonts w:hint="default"/>
        </w:rPr>
        <mc:AlternateContent>
          <mc:Choice Requires="wps">
            <w:drawing>
              <wp:anchor distT="0" distB="0" distL="114300" distR="114300" simplePos="0" relativeHeight="118" behindDoc="0" locked="0" layoutInCell="1" hidden="0" allowOverlap="1">
                <wp:simplePos x="0" y="0"/>
                <wp:positionH relativeFrom="column">
                  <wp:posOffset>1014095</wp:posOffset>
                </wp:positionH>
                <wp:positionV relativeFrom="paragraph">
                  <wp:posOffset>184785</wp:posOffset>
                </wp:positionV>
                <wp:extent cx="4857750" cy="1228725"/>
                <wp:effectExtent l="0" t="0" r="635" b="635"/>
                <wp:wrapNone/>
                <wp:docPr id="1142" name="テキスト ボックス 55"/>
                <a:graphic xmlns:a="http://schemas.openxmlformats.org/drawingml/2006/main">
                  <a:graphicData uri="http://schemas.microsoft.com/office/word/2010/wordprocessingShape">
                    <wps:wsp>
                      <wps:cNvPr id="1142" name="テキスト ボックス 55"/>
                      <wps:cNvSpPr txBox="1"/>
                      <wps:spPr>
                        <a:xfrm>
                          <a:off x="0" y="0"/>
                          <a:ext cx="4857750" cy="12287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母子世帯の増加や外国人住民人口の増加等により、本市においても支援を必要とする子どもが増加していくことが考えられます。ひとり親家庭、外国につながる子ども、障害のある子ども等、支援を必要とする子どもを見逃さず、必要な支援を提供できるよう、サービスの充実をはじめ、関係機関等と継続的に情報共有及び連携をすることが必要です。</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5" style="mso-wrap-distance-right:9pt;mso-wrap-distance-bottom:0pt;margin-top:14.55pt;mso-position-vertical-relative:text;mso-position-horizontal-relative:text;v-text-anchor:top;position:absolute;height:96.75pt;mso-wrap-distance-top:0pt;width:382.5pt;mso-wrap-distance-left:9pt;margin-left:79.84pt;z-index:118;" o:spid="_x0000_s1142" o:allowincell="t" o:allowoverlap="t" filled="t" fillcolor="#ffffff [3212]" stroked="f" strokeweight="0.5pt" o:spt="202" type="#_x0000_t202">
                <v:fill/>
                <v:textbox style="layout-flow:horizontal;">
                  <w:txbxContent>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母子世帯の増加や外国人住民人口の増加等により、本市においても支援を必要とする子どもが増加していくことが考えられます。ひとり親家庭、外国につながる子ども、障害のある子ども等、支援を必要とする子どもを見逃さず、必要な支援を提供できるよう、サービスの充実をはじめ、関係機関等と継続的に情報共有及び連携をすることが必要です。</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119" behindDoc="1" locked="0" layoutInCell="1" hidden="0" allowOverlap="1">
                <wp:simplePos x="0" y="0"/>
                <wp:positionH relativeFrom="column">
                  <wp:posOffset>947420</wp:posOffset>
                </wp:positionH>
                <wp:positionV relativeFrom="paragraph">
                  <wp:posOffset>128270</wp:posOffset>
                </wp:positionV>
                <wp:extent cx="4991100" cy="1343025"/>
                <wp:effectExtent l="0" t="0" r="635" b="635"/>
                <wp:wrapNone/>
                <wp:docPr id="1143" name="正方形/長方形 57"/>
                <a:graphic xmlns:a="http://schemas.openxmlformats.org/drawingml/2006/main">
                  <a:graphicData uri="http://schemas.microsoft.com/office/word/2010/wordprocessingShape">
                    <wps:wsp>
                      <wps:cNvPr id="1143" name="正方形/長方形 57"/>
                      <wps:cNvSpPr/>
                      <wps:spPr>
                        <a:xfrm>
                          <a:off x="0" y="0"/>
                          <a:ext cx="4991100" cy="1343025"/>
                        </a:xfrm>
                        <a:prstGeom prst="rect">
                          <a:avLst/>
                        </a:prstGeom>
                        <a:pattFill prst="ltUpDiag">
                          <a:fgClr>
                            <a:schemeClr val="tx1">
                              <a:lumMod val="75000"/>
                              <a:lumOff val="25000"/>
                            </a:schemeClr>
                          </a:fgClr>
                          <a:bgClr>
                            <a:schemeClr val="bg1"/>
                          </a:bgClr>
                        </a:pattFill>
                        <a:ln w="38100">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57" style="mso-wrap-distance-right:9pt;mso-wrap-distance-bottom:0pt;margin-top:10.1pt;mso-position-vertical-relative:text;mso-position-horizontal-relative:text;position:absolute;height:105.75pt;mso-wrap-distance-top:0pt;width:393pt;mso-wrap-distance-left:9pt;margin-left:74.59pt;z-index:-503316361;" o:spid="_x0000_s1143" o:allowincell="t" o:allowoverlap="t" filled="t" fillcolor="#404040 [2429]" stroked="f" strokecolor="#32528f" strokeweight="3pt" o:spt="1">
                <v:fill type="pattern" color2="#ffffff [3212]" r:id="rId38"/>
                <v:stroke linestyle="single" miterlimit="8" endcap="flat" dashstyle="solid"/>
                <v:textbox style="layout-flow:horizontal;"/>
                <v:imagedata o:title=""/>
                <w10:wrap type="none" anchorx="text" anchory="text"/>
              </v:rect>
            </w:pict>
          </mc:Fallback>
        </mc:AlternateContent>
      </w:r>
      <w:r>
        <w:rPr>
          <w:rFonts w:hint="default"/>
        </w:rPr>
        <mc:AlternateContent>
          <mc:Choice Requires="wps">
            <w:drawing>
              <wp:anchor distT="0" distB="0" distL="114300" distR="114300" simplePos="0" relativeHeight="120" behindDoc="0" locked="0" layoutInCell="1" hidden="0" allowOverlap="1">
                <wp:simplePos x="0" y="0"/>
                <wp:positionH relativeFrom="column">
                  <wp:posOffset>405765</wp:posOffset>
                </wp:positionH>
                <wp:positionV relativeFrom="paragraph">
                  <wp:posOffset>175260</wp:posOffset>
                </wp:positionV>
                <wp:extent cx="514350" cy="571500"/>
                <wp:effectExtent l="635" t="635" r="29845" b="11430"/>
                <wp:wrapNone/>
                <wp:docPr id="1144" name="屈折矢印 1427"/>
                <a:graphic xmlns:a="http://schemas.openxmlformats.org/drawingml/2006/main">
                  <a:graphicData uri="http://schemas.microsoft.com/office/word/2010/wordprocessingShape">
                    <wps:wsp>
                      <wps:cNvPr id="1144" name="屈折矢印 1427"/>
                      <wps:cNvSpPr/>
                      <wps:spPr>
                        <a:xfrm rot="5400000">
                          <a:off x="0" y="0"/>
                          <a:ext cx="514350" cy="571500"/>
                        </a:xfrm>
                        <a:prstGeom prst="bentUpArrow">
                          <a:avLst>
                            <a:gd name="adj1" fmla="val 37963"/>
                            <a:gd name="adj2" fmla="val 37037"/>
                            <a:gd name="adj3" fmla="val 41667"/>
                          </a:avLst>
                        </a:prstGeom>
                        <a:pattFill prst="ltDnDiag">
                          <a:fgClr>
                            <a:schemeClr val="tx1">
                              <a:lumMod val="75000"/>
                              <a:lumOff val="25000"/>
                            </a:schemeClr>
                          </a:fgClr>
                          <a:bgClr>
                            <a:schemeClr val="bg1"/>
                          </a:bgClr>
                        </a:pattFill>
                        <a:ln w="12700">
                          <a:solidFill>
                            <a:schemeClr val="tx1">
                              <a:lumMod val="75000"/>
                              <a:lumOff val="25000"/>
                            </a:schemeClr>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 id="屈折矢印 1427" style="mso-wrap-distance-right:9pt;mso-wrap-distance-bottom:0pt;margin-top:13.8pt;mso-position-vertical-relative:text;mso-position-horizontal-relative:text;position:absolute;height:45pt;mso-wrap-distance-top:0pt;width:40.5pt;mso-wrap-distance-left:9pt;margin-left:31.95pt;z-index:120;rotation:90;" o:spid="_x0000_s1144" o:allowincell="t" o:allowoverlap="t" filled="t" fillcolor="#404040 [2429]" stroked="t" strokecolor="#404040 [2429]" strokeweight="1pt" o:spt="0" path="m0,13400l0,13400l9500,13400l9500,9000l5600,9000l13600,0l21600,9000l17700,9000l17700,21600l0,21600xe">
                <v:path textboxrect="0,13400,17700,21600" o:connecttype="custom" o:connectlocs="13600,0;5600,9000;0,17500;8850,21600;17700,15300;21600,9000" o:connectangles="270,180,180,90,0,0"/>
                <v:fill type="pattern" color2="#ffffff [3212]" r:id="rId37"/>
                <v:stroke linestyle="single" miterlimit="8" joinstyle="miter" dashstyle="solid" filltype="solid"/>
                <v:textbox style="layout-flow:horizontal;"/>
                <v:imagedata o:title=""/>
                <w10:wrap type="none" anchorx="text" anchory="text"/>
              </v:shape>
            </w:pict>
          </mc:Fallback>
        </mc:AlternateContent>
      </w:r>
    </w:p>
    <w:p>
      <w:pPr>
        <w:pStyle w:val="0"/>
        <w:rPr>
          <w:rFonts w:hint="default"/>
        </w:rPr>
      </w:pPr>
    </w:p>
    <w:p>
      <w:pPr>
        <w:pStyle w:val="0"/>
        <w:rPr>
          <w:rFonts w:hint="default"/>
        </w:rPr>
      </w:pPr>
    </w:p>
    <w:p>
      <w:pPr>
        <w:pStyle w:val="0"/>
        <w:rPr>
          <w:rFonts w:hint="default"/>
        </w:rPr>
      </w:pPr>
    </w:p>
    <w:p>
      <w:pPr>
        <w:pStyle w:val="0"/>
        <w:widowControl w:val="1"/>
        <w:jc w:val="left"/>
        <w:rPr>
          <w:rFonts w:hint="default"/>
        </w:rPr>
      </w:pPr>
      <w:r>
        <w:rPr>
          <w:rFonts w:hint="default"/>
        </w:rPr>
        <w:br w:type="page"/>
      </w:r>
    </w:p>
    <w:p>
      <w:pPr>
        <w:pStyle w:val="1"/>
        <w:jc w:val="left"/>
        <w:rPr>
          <w:rFonts w:hint="default" w:ascii="メイリオ" w:hAnsi="メイリオ" w:eastAsia="メイリオ"/>
          <w:caps w:val="1"/>
          <w:color w:val="000000" w:themeColor="text1"/>
          <w:sz w:val="36"/>
          <w14:textOutline w14:w="4495" w14:cap="flat" w14:cmpd="sng" w14:algn="ctr">
            <w14:solidFill>
              <w14:schemeClr w14:val="tx1"/>
            </w14:solidFill>
            <w14:prstDash w14:val="solid"/>
            <w14:round/>
          </w14:textOutline>
        </w:rPr>
      </w:pPr>
      <w:bookmarkStart w:id="153" w:name="_Toc16976706"/>
      <w:bookmarkStart w:id="154" w:name="_Toc28091381"/>
      <w:r>
        <w:rPr>
          <w:rFonts w:hint="eastAsia" w:ascii="メイリオ" w:hAnsi="メイリオ" w:eastAsia="メイリオ"/>
          <w:caps w:val="1"/>
          <w:color w:val="000000" w:themeColor="text1"/>
          <w:sz w:val="36"/>
          <w14:textOutline w14:w="4495" w14:cap="flat" w14:cmpd="sng" w14:algn="ctr">
            <w14:solidFill>
              <w14:schemeClr w14:val="tx1"/>
            </w14:solidFill>
            <w14:prstDash w14:val="solid"/>
            <w14:round/>
          </w14:textOutline>
        </w:rPr>
        <w:t>第３章　基本理念と基本目標</w:t>
      </w:r>
      <w:bookmarkEnd w:id="153"/>
      <w:bookmarkEnd w:id="154"/>
    </w:p>
    <w:p>
      <w:pPr>
        <w:pStyle w:val="0"/>
        <w:rPr>
          <w:rFonts w:hint="default"/>
          <w:color w:val="000000" w:themeColor="text1"/>
        </w:rPr>
      </w:pPr>
    </w:p>
    <w:p>
      <w:pPr>
        <w:pStyle w:val="2"/>
        <w:rPr>
          <w:rFonts w:hint="default" w:ascii="メイリオ" w:hAnsi="メイリオ" w:eastAsia="メイリオ"/>
          <w:b w:val="0"/>
        </w:rPr>
      </w:pPr>
      <w:bookmarkStart w:id="155" w:name="_Toc16976707"/>
      <w:bookmarkStart w:id="156" w:name="_Toc28091382"/>
      <w:r>
        <w:rPr>
          <w:rFonts w:hint="eastAsia" w:ascii="メイリオ" w:hAnsi="メイリオ" w:eastAsia="メイリオ"/>
          <w:b w:val="0"/>
        </w:rPr>
        <w:t>１　計画の基本理念</w:t>
      </w:r>
      <w:bookmarkEnd w:id="155"/>
      <w:bookmarkEnd w:id="156"/>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本計画の基本理念は、第１期計画の考え方を踏襲し、次のとおりとします。</w:t>
      </w:r>
    </w:p>
    <w:p>
      <w:pPr>
        <w:pStyle w:val="0"/>
        <w:rPr>
          <w:rFonts w:hint="default" w:ascii="HG丸ｺﾞｼｯｸM-PRO" w:hAnsi="HG丸ｺﾞｼｯｸM-PRO" w:eastAsia="HG丸ｺﾞｼｯｸM-PRO"/>
          <w:color w:val="000000" w:themeColor="text1"/>
          <w:bdr w:val="single" w:color="auto" w:sz="4" w:space="0"/>
        </w:rPr>
      </w:pPr>
    </w:p>
    <w:tbl>
      <w:tblPr>
        <w:tblStyle w:val="66"/>
        <w:tblW w:w="8617" w:type="dxa"/>
        <w:jc w:val="center"/>
        <w:tblInd w:w="0" w:type="dxa"/>
        <w:tblBorders>
          <w:top w:val="thinThickSmallGap" w:color="auto" w:sz="24" w:space="0"/>
          <w:left w:val="none" w:color="auto" w:sz="0" w:space="0"/>
          <w:bottom w:val="thickThinSmallGap" w:color="auto" w:sz="24"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8617"/>
      </w:tblGrid>
      <w:tr>
        <w:trPr/>
        <w:tc>
          <w:tcPr>
            <w:tcW w:w="8617" w:type="dxa"/>
            <w:vAlign w:val="top"/>
          </w:tcPr>
          <w:p>
            <w:pPr>
              <w:pStyle w:val="0"/>
              <w:jc w:val="center"/>
              <w:rPr>
                <w:rFonts w:hint="default" w:ascii="HGSｺﾞｼｯｸM" w:hAnsi="HGSｺﾞｼｯｸM" w:eastAsia="HGSｺﾞｼｯｸM"/>
                <w:color w:val="000000" w:themeColor="text1"/>
              </w:rPr>
            </w:pPr>
          </w:p>
          <w:p>
            <w:pPr>
              <w:pStyle w:val="0"/>
              <w:jc w:val="center"/>
              <w:rPr>
                <w:rFonts w:hint="default" w:ascii="メイリオ" w:hAnsi="メイリオ" w:eastAsia="メイリオ"/>
                <w:color w:val="000000" w:themeColor="text1"/>
                <w:sz w:val="52"/>
              </w:rPr>
            </w:pPr>
            <w:r>
              <w:rPr>
                <w:rFonts w:hint="eastAsia" w:ascii="メイリオ" w:hAnsi="メイリオ" w:eastAsia="メイリオ"/>
                <w:color w:val="000000" w:themeColor="text1"/>
                <w:sz w:val="52"/>
              </w:rPr>
              <w:t>すべての子どもたちが</w:t>
            </w:r>
          </w:p>
          <w:p>
            <w:pPr>
              <w:pStyle w:val="0"/>
              <w:jc w:val="center"/>
              <w:rPr>
                <w:rFonts w:hint="default" w:ascii="メイリオ" w:hAnsi="メイリオ" w:eastAsia="メイリオ"/>
                <w:color w:val="000000" w:themeColor="text1"/>
                <w:sz w:val="52"/>
              </w:rPr>
            </w:pPr>
            <w:r>
              <w:rPr>
                <w:rFonts w:hint="eastAsia" w:ascii="メイリオ" w:hAnsi="メイリオ" w:eastAsia="メイリオ"/>
                <w:color w:val="000000" w:themeColor="text1"/>
                <w:sz w:val="52"/>
              </w:rPr>
              <w:t>健やかに生まれ育つまち</w:t>
            </w:r>
          </w:p>
          <w:p>
            <w:pPr>
              <w:pStyle w:val="0"/>
              <w:rPr>
                <w:rFonts w:hint="default" w:ascii="HG丸ｺﾞｼｯｸM-PRO" w:hAnsi="HG丸ｺﾞｼｯｸM-PRO" w:eastAsia="HG丸ｺﾞｼｯｸM-PRO"/>
                <w:color w:val="000000" w:themeColor="text1"/>
                <w:bdr w:val="single" w:color="auto" w:sz="4" w:space="0"/>
              </w:rPr>
            </w:pPr>
          </w:p>
        </w:tc>
      </w:tr>
    </w:tbl>
    <w:p>
      <w:pPr>
        <w:pStyle w:val="0"/>
        <w:rPr>
          <w:rFonts w:hint="default" w:ascii="HG丸ｺﾞｼｯｸM-PRO" w:hAnsi="HG丸ｺﾞｼｯｸM-PRO" w:eastAsia="HG丸ｺﾞｼｯｸM-PRO"/>
          <w:color w:val="000000" w:themeColor="text1"/>
          <w:bdr w:val="single" w:color="auto" w:sz="4" w:space="0"/>
        </w:rPr>
      </w:pPr>
    </w:p>
    <w:p>
      <w:pPr>
        <w:pStyle w:val="0"/>
        <w:ind w:left="210" w:leftChars="100" w:right="210" w:rightChars="100" w:firstLine="220" w:firstLineChars="100"/>
        <w:rPr>
          <w:rFonts w:hint="default" w:ascii="HGSｺﾞｼｯｸM" w:hAnsi="HGSｺﾞｼｯｸM" w:eastAsia="HGSｺﾞｼｯｸM"/>
          <w:color w:val="000000"/>
          <w:sz w:val="22"/>
        </w:rPr>
      </w:pPr>
      <w:bookmarkStart w:id="157" w:name="_Hlk27729488"/>
      <w:r>
        <w:rPr>
          <w:rFonts w:hint="eastAsia" w:ascii="HGSｺﾞｼｯｸM" w:hAnsi="HGSｺﾞｼｯｸM" w:eastAsia="HGSｺﾞｼｯｸM"/>
          <w:sz w:val="22"/>
        </w:rPr>
        <w:t>結婚し家庭を築くことや子どもを</w:t>
      </w:r>
      <w:r>
        <w:rPr>
          <w:rFonts w:hint="eastAsia" w:ascii="HGSｺﾞｼｯｸM" w:hAnsi="HGSｺﾞｼｯｸM" w:eastAsia="HGSｺﾞｼｯｸM"/>
          <w:sz w:val="22"/>
          <w:highlight w:val="none"/>
        </w:rPr>
        <w:t>産</w:t>
      </w:r>
      <w:r>
        <w:rPr>
          <w:rFonts w:hint="eastAsia" w:ascii="HGSｺﾞｼｯｸM" w:hAnsi="HGSｺﾞｼｯｸM" w:eastAsia="HGSｺﾞｼｯｸM"/>
          <w:sz w:val="22"/>
        </w:rPr>
        <w:t>み育てることは、個人の自由な選択に委ねられることがらであり、また、子育ての第一義的な責任はその保護者</w:t>
      </w:r>
      <w:r>
        <w:rPr>
          <w:rFonts w:hint="eastAsia" w:ascii="HGSｺﾞｼｯｸM" w:hAnsi="HGSｺﾞｼｯｸM" w:eastAsia="HGSｺﾞｼｯｸM"/>
          <w:color w:val="000000"/>
          <w:sz w:val="22"/>
        </w:rPr>
        <w:t>にあります。しかし、子どもは次代を担うかけがえのない存在であり、子どもたちがともにいきいきと健やかに育ち、主体的に考え、行動する「生きる力」をもつことは、保護者だけでなくすべての市民の願いであるといえます。</w:t>
      </w:r>
    </w:p>
    <w:p>
      <w:pPr>
        <w:pStyle w:val="0"/>
        <w:ind w:left="210" w:leftChars="100" w:right="210" w:rightChars="100" w:firstLine="220" w:firstLineChars="10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rPr>
        <w:t>子どもの健やかな育ちと子育てを支えることは、一人ひとりの子どもや保護者の幸せにつながるとともに、社会全体で取り組むべき課題であり、とりわけ、乳幼児期の重要性を踏まえ、発達に応じた適切な質の高い教育・保育や子育て支援を提供することが重要です。</w:t>
      </w:r>
    </w:p>
    <w:p>
      <w:pPr>
        <w:pStyle w:val="0"/>
        <w:ind w:left="210" w:leftChars="100" w:right="210" w:rightChars="100" w:firstLine="220" w:firstLineChars="100"/>
        <w:rPr>
          <w:rFonts w:hint="default" w:ascii="HGSｺﾞｼｯｸM" w:hAnsi="HGSｺﾞｼｯｸM" w:eastAsia="HGSｺﾞｼｯｸM"/>
          <w:color w:val="000000"/>
          <w:sz w:val="22"/>
        </w:rPr>
      </w:pPr>
      <w:r>
        <w:rPr>
          <w:rFonts w:hint="eastAsia" w:ascii="HGSｺﾞｼｯｸM" w:hAnsi="HGSｺﾞｼｯｸM" w:eastAsia="HGSｺﾞｼｯｸM"/>
          <w:color w:val="000000"/>
          <w:sz w:val="22"/>
          <w:highlight w:val="none"/>
        </w:rPr>
        <w:t>本計画では、すべての子どもが心身ともに健やかに生まれ、成長でき、子どもの最善の利益が実現されるまちづくりを目指すため、「すべての子どもたちが健やかに生まれ育つまち」を基本理念として掲げます。子どもたちの豊かな心、人間性を育てるとともに、本市の家庭、地域、学校、行政等がそれぞれの役割を果たしながら、地域及び社会全体が保護者の気持ちを受け止め、寄り添い、支えることを通じ、ともに喜びを感じあうことができるよう、家庭のみならず社会のすべての構成員が協力して取り組みを進めます。</w:t>
      </w:r>
    </w:p>
    <w:p>
      <w:pPr>
        <w:pStyle w:val="0"/>
        <w:ind w:left="210" w:leftChars="100" w:right="210" w:rightChars="100" w:firstLine="220" w:firstLineChars="100"/>
        <w:rPr>
          <w:rFonts w:hint="default" w:ascii="HGSｺﾞｼｯｸM" w:hAnsi="HGSｺﾞｼｯｸM" w:eastAsia="HGSｺﾞｼｯｸM"/>
          <w:color w:val="000000"/>
          <w:sz w:val="22"/>
        </w:rPr>
      </w:pPr>
    </w:p>
    <w:p>
      <w:pPr>
        <w:pStyle w:val="0"/>
        <w:widowControl w:val="1"/>
        <w:jc w:val="left"/>
        <w:rPr>
          <w:rFonts w:hint="default"/>
          <w:color w:val="000000" w:themeColor="text1"/>
        </w:rPr>
      </w:pPr>
      <w:bookmarkEnd w:id="157"/>
      <w:r>
        <w:rPr>
          <w:rFonts w:hint="default"/>
          <w:color w:val="000000" w:themeColor="text1"/>
        </w:rPr>
        <w:br w:type="page"/>
      </w:r>
    </w:p>
    <w:p>
      <w:pPr>
        <w:pStyle w:val="2"/>
        <w:rPr>
          <w:rFonts w:hint="default" w:ascii="メイリオ" w:hAnsi="メイリオ" w:eastAsia="メイリオ"/>
          <w:b w:val="0"/>
        </w:rPr>
      </w:pPr>
      <w:bookmarkStart w:id="158" w:name="_Toc16976708"/>
      <w:bookmarkStart w:id="159" w:name="_Toc28091383"/>
      <w:r>
        <w:rPr>
          <w:rFonts w:hint="eastAsia" w:ascii="メイリオ" w:hAnsi="メイリオ" w:eastAsia="メイリオ"/>
          <w:b w:val="0"/>
        </w:rPr>
        <w:t>２　計画の基本目標</w:t>
      </w:r>
      <w:bookmarkEnd w:id="158"/>
      <w:bookmarkEnd w:id="159"/>
    </w:p>
    <w:p>
      <w:pPr>
        <w:pStyle w:val="3"/>
        <w:rPr>
          <w:rFonts w:hint="default"/>
          <w:b w:val="1"/>
        </w:rPr>
      </w:pPr>
      <w:bookmarkStart w:id="160" w:name="_Toc12310600"/>
      <w:bookmarkStart w:id="161" w:name="_Toc16976709"/>
      <w:bookmarkStart w:id="162" w:name="_Toc25341996"/>
      <w:bookmarkStart w:id="163" w:name="_Toc405889710"/>
      <w:r>
        <w:rPr>
          <w:rFonts w:hint="eastAsia"/>
          <w:b w:val="1"/>
        </w:rPr>
        <w:t>基本目標１　地域における切れ目ない子育て支援の推進</w:t>
      </w:r>
      <w:bookmarkEnd w:id="160"/>
      <w:bookmarkEnd w:id="161"/>
      <w:bookmarkEnd w:id="162"/>
    </w:p>
    <w:p>
      <w:pPr>
        <w:pStyle w:val="0"/>
        <w:ind w:left="210" w:leftChars="100" w:firstLine="220" w:firstLineChars="100"/>
        <w:rPr>
          <w:rFonts w:hint="default" w:ascii="HGSｺﾞｼｯｸM" w:hAnsi="HGSｺﾞｼｯｸM" w:eastAsia="HGSｺﾞｼｯｸM"/>
          <w:color w:val="000000" w:themeColor="text1"/>
          <w:sz w:val="22"/>
        </w:rPr>
      </w:pPr>
      <w:bookmarkEnd w:id="163"/>
      <w:r>
        <w:rPr>
          <w:rFonts w:hint="eastAsia" w:ascii="HGSｺﾞｼｯｸM" w:hAnsi="HGSｺﾞｼｯｸM" w:eastAsia="HGSｺﾞｼｯｸM"/>
          <w:color w:val="000000" w:themeColor="text1"/>
          <w:sz w:val="22"/>
        </w:rPr>
        <w:t>核家族化の進行や地域のつながりの希薄化等、子育てをめぐる環境は変化しています。また、出産後も就労の継続を希望する女性が増え、働き方が多様化しています。こうした状況の中、子育ての負担や不安が増大し、子育てに対するニーズが多様化し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子どもや子育て家庭の状況や地域の実情を踏まえ、多様なニーズに対応するため、乳幼児期の学校教育・保育、地域における子ども・子育て支援の量的拡充と質的改善を図るとともに、妊娠・出産期からの</w:t>
      </w:r>
      <w:r>
        <w:rPr>
          <w:rFonts w:hint="eastAsia" w:ascii="HGSｺﾞｼｯｸM" w:hAnsi="HGSｺﾞｼｯｸM" w:eastAsia="HGSｺﾞｼｯｸM"/>
          <w:color w:val="000000" w:themeColor="text1"/>
          <w:sz w:val="22"/>
          <w:highlight w:val="none"/>
        </w:rPr>
        <w:t>切れ目ない</w:t>
      </w:r>
      <w:r>
        <w:rPr>
          <w:rFonts w:hint="eastAsia" w:ascii="HGSｺﾞｼｯｸM" w:hAnsi="HGSｺﾞｼｯｸM" w:eastAsia="HGSｺﾞｼｯｸM"/>
          <w:color w:val="000000" w:themeColor="text1"/>
          <w:sz w:val="22"/>
        </w:rPr>
        <w:t>支援を推進します。</w:t>
      </w:r>
    </w:p>
    <w:p>
      <w:pPr>
        <w:pStyle w:val="0"/>
        <w:autoSpaceDE w:val="0"/>
        <w:autoSpaceDN w:val="0"/>
        <w:adjustRightInd w:val="0"/>
        <w:ind w:left="239" w:leftChars="114" w:firstLine="240" w:firstLineChars="100"/>
        <w:jc w:val="left"/>
        <w:rPr>
          <w:rFonts w:hint="default" w:ascii="ＭＳ 明朝" w:hAnsi="ＭＳ 明朝"/>
          <w:color w:val="000000" w:themeColor="text1"/>
          <w:sz w:val="24"/>
        </w:rPr>
      </w:pPr>
    </w:p>
    <w:p>
      <w:pPr>
        <w:pStyle w:val="0"/>
        <w:autoSpaceDE w:val="0"/>
        <w:autoSpaceDN w:val="0"/>
        <w:adjustRightInd w:val="0"/>
        <w:ind w:left="239" w:leftChars="114" w:firstLine="240" w:firstLineChars="100"/>
        <w:jc w:val="left"/>
        <w:rPr>
          <w:rFonts w:hint="default" w:ascii="ＭＳ 明朝" w:hAnsi="ＭＳ 明朝"/>
          <w:color w:val="000000" w:themeColor="text1"/>
          <w:sz w:val="24"/>
        </w:rPr>
      </w:pPr>
    </w:p>
    <w:p>
      <w:pPr>
        <w:pStyle w:val="3"/>
        <w:rPr>
          <w:rFonts w:hint="default"/>
          <w:b w:val="1"/>
        </w:rPr>
      </w:pPr>
      <w:bookmarkStart w:id="164" w:name="_Toc12310601"/>
      <w:bookmarkStart w:id="165" w:name="_Toc16976710"/>
      <w:bookmarkStart w:id="166" w:name="_Toc25341997"/>
      <w:r>
        <w:rPr>
          <w:rFonts w:hint="eastAsia"/>
          <w:b w:val="1"/>
        </w:rPr>
        <w:t>基本目標２　仕事と子育てとの両立の推進</w:t>
      </w:r>
      <w:bookmarkEnd w:id="164"/>
      <w:bookmarkEnd w:id="165"/>
      <w:bookmarkEnd w:id="166"/>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経済状況や企業経営を取り巻く環境が依然として厳しい中、共働き家庭の増加とともに就労形態の多様化も進んでいます。このような状況に対応するため、子育てと仕事を両立することができる環境整備が重要です。</w:t>
      </w:r>
      <w:r>
        <w:rPr>
          <w:rFonts w:hint="eastAsia" w:ascii="HGSｺﾞｼｯｸM" w:hAnsi="HGSｺﾞｼｯｸM" w:eastAsia="HGSｺﾞｼｯｸM"/>
          <w:color w:val="000000" w:themeColor="text1"/>
          <w:sz w:val="22"/>
        </w:rPr>
        <w:t xml:space="preserve"> </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働きながら安心して子どもを</w:t>
      </w:r>
      <w:r>
        <w:rPr>
          <w:rFonts w:hint="eastAsia" w:ascii="HGSｺﾞｼｯｸM" w:hAnsi="HGSｺﾞｼｯｸM" w:eastAsia="HGSｺﾞｼｯｸM"/>
          <w:color w:val="000000" w:themeColor="text1"/>
          <w:sz w:val="22"/>
          <w:highlight w:val="none"/>
        </w:rPr>
        <w:t>産</w:t>
      </w:r>
      <w:r>
        <w:rPr>
          <w:rFonts w:hint="eastAsia" w:ascii="HGSｺﾞｼｯｸM" w:hAnsi="HGSｺﾞｼｯｸM" w:eastAsia="HGSｺﾞｼｯｸM"/>
          <w:color w:val="000000" w:themeColor="text1"/>
          <w:sz w:val="22"/>
        </w:rPr>
        <w:t>み育てることができるように、子育てをめぐる環境づくりを推進するとともに、子育てと仕事とのバランスがとれる働き方を支援する取り組みを推進します。</w:t>
      </w:r>
    </w:p>
    <w:p>
      <w:pPr>
        <w:pStyle w:val="0"/>
        <w:rPr>
          <w:rFonts w:hint="default"/>
          <w:color w:val="000000" w:themeColor="text1"/>
          <w:sz w:val="24"/>
        </w:rPr>
      </w:pPr>
    </w:p>
    <w:p>
      <w:pPr>
        <w:pStyle w:val="0"/>
        <w:rPr>
          <w:rFonts w:hint="default"/>
          <w:color w:val="000000" w:themeColor="text1"/>
          <w:sz w:val="24"/>
        </w:rPr>
      </w:pPr>
    </w:p>
    <w:p>
      <w:pPr>
        <w:pStyle w:val="3"/>
        <w:rPr>
          <w:rFonts w:hint="default"/>
          <w:b w:val="1"/>
        </w:rPr>
      </w:pPr>
      <w:bookmarkStart w:id="167" w:name="_Toc12310602"/>
      <w:bookmarkStart w:id="168" w:name="_Toc16976711"/>
      <w:bookmarkStart w:id="169" w:name="_Toc25341998"/>
      <w:r>
        <w:rPr>
          <w:rFonts w:hint="eastAsia"/>
          <w:b w:val="1"/>
        </w:rPr>
        <w:t>基本目標３　母親や乳幼児等の健康確保と増進</w:t>
      </w:r>
      <w:bookmarkEnd w:id="167"/>
      <w:bookmarkEnd w:id="168"/>
      <w:bookmarkEnd w:id="169"/>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次代を担う子どもが心身ともに健やかに生まれ育つため、母親の健康確保や、出産に伴う不安の解消が必要です。また、出産後も子どもの病気や</w:t>
      </w:r>
      <w:r>
        <w:rPr>
          <w:rFonts w:hint="eastAsia" w:ascii="HGSｺﾞｼｯｸM" w:hAnsi="HGSｺﾞｼｯｸM" w:eastAsia="HGSｺﾞｼｯｸM"/>
          <w:color w:val="000000" w:themeColor="text1"/>
          <w:sz w:val="22"/>
          <w:highlight w:val="none"/>
        </w:rPr>
        <w:t>けがは不安の原因となります。このため、子どもの事故や病気、予防に関する正しい理解が求められます。</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思春期から妊娠・出産、乳幼児までの一貫した体系のもとに支援体制の充実を図ります。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子どもを安心して産み育てられるよう、母子の健康保</w:t>
      </w:r>
      <w:r>
        <w:rPr>
          <w:rFonts w:hint="eastAsia" w:ascii="HGSｺﾞｼｯｸM" w:hAnsi="HGSｺﾞｼｯｸM" w:eastAsia="HGSｺﾞｼｯｸM"/>
          <w:color w:val="000000" w:themeColor="text1"/>
          <w:sz w:val="22"/>
        </w:rPr>
        <w:t>持、疾病の予防や早期発見に対する体制の充実や生活習慣病を予防するため、幼少期からの食生活や生活習慣等、正しい知識の普及・啓発に取り組みます。</w:t>
      </w:r>
    </w:p>
    <w:p>
      <w:pPr>
        <w:pStyle w:val="0"/>
        <w:ind w:left="660" w:leftChars="200" w:hanging="240" w:hangingChars="100"/>
        <w:rPr>
          <w:rFonts w:hint="default" w:ascii="ＭＳ 明朝" w:hAnsi="ＭＳ 明朝"/>
          <w:color w:val="000000" w:themeColor="text1"/>
          <w:sz w:val="24"/>
        </w:rPr>
      </w:pPr>
    </w:p>
    <w:p>
      <w:pPr>
        <w:pStyle w:val="0"/>
        <w:widowControl w:val="1"/>
        <w:jc w:val="left"/>
        <w:rPr>
          <w:rFonts w:hint="default"/>
          <w:color w:val="000000" w:themeColor="text1"/>
          <w:sz w:val="24"/>
        </w:rPr>
      </w:pPr>
      <w:bookmarkStart w:id="170" w:name="_Toc405889713"/>
      <w:r>
        <w:rPr>
          <w:rFonts w:hint="default"/>
          <w:color w:val="000000" w:themeColor="text1"/>
          <w:sz w:val="24"/>
        </w:rPr>
        <w:br w:type="page"/>
      </w:r>
    </w:p>
    <w:p>
      <w:pPr>
        <w:pStyle w:val="3"/>
        <w:rPr>
          <w:rFonts w:hint="default"/>
          <w:b w:val="1"/>
        </w:rPr>
      </w:pPr>
      <w:bookmarkStart w:id="171" w:name="_Toc12310603"/>
      <w:bookmarkStart w:id="172" w:name="_Toc16976712"/>
      <w:bookmarkStart w:id="173" w:name="_Toc25341999"/>
      <w:r>
        <w:rPr>
          <w:rFonts w:hint="eastAsia"/>
          <w:b w:val="1"/>
        </w:rPr>
        <w:t>基本目標４　子どもにやさしい環境整備の充実</w:t>
      </w:r>
      <w:bookmarkEnd w:id="171"/>
      <w:bookmarkEnd w:id="172"/>
      <w:bookmarkEnd w:id="173"/>
    </w:p>
    <w:p>
      <w:pPr>
        <w:pStyle w:val="0"/>
        <w:ind w:left="210" w:leftChars="100" w:firstLine="220" w:firstLineChars="100"/>
        <w:rPr>
          <w:rFonts w:hint="default" w:ascii="HGSｺﾞｼｯｸM" w:hAnsi="HGSｺﾞｼｯｸM" w:eastAsia="HGSｺﾞｼｯｸM"/>
          <w:color w:val="000000" w:themeColor="text1"/>
          <w:sz w:val="22"/>
        </w:rPr>
      </w:pPr>
      <w:bookmarkEnd w:id="170"/>
      <w:r>
        <w:rPr>
          <w:rFonts w:hint="eastAsia" w:ascii="HGSｺﾞｼｯｸM" w:hAnsi="HGSｺﾞｼｯｸM" w:eastAsia="HGSｺﾞｼｯｸM"/>
          <w:color w:val="000000" w:themeColor="text1"/>
          <w:sz w:val="22"/>
        </w:rPr>
        <w:t>子どもをはじめ地域のすべての人が安全に、かつ安心して外出し様々な活動に参加できることは、子どもが安心してのびのび遊べるとともに、ゆとりをもって子どもを産み育てるために必要です。</w:t>
      </w:r>
    </w:p>
    <w:p>
      <w:pPr>
        <w:pStyle w:val="0"/>
        <w:ind w:left="210" w:leftChars="100" w:firstLine="212" w:firstLineChars="100"/>
        <w:rPr>
          <w:rFonts w:hint="default" w:ascii="HGSｺﾞｼｯｸM" w:hAnsi="HGSｺﾞｼｯｸM" w:eastAsia="HGSｺﾞｼｯｸM"/>
          <w:color w:val="000000" w:themeColor="text1"/>
          <w:spacing w:val="-4"/>
          <w:sz w:val="22"/>
        </w:rPr>
      </w:pPr>
      <w:r>
        <w:rPr>
          <w:rFonts w:hint="eastAsia" w:ascii="HGSｺﾞｼｯｸM" w:hAnsi="HGSｺﾞｼｯｸM" w:eastAsia="HGSｺﾞｼｯｸM"/>
          <w:color w:val="000000" w:themeColor="text1"/>
          <w:spacing w:val="-4"/>
          <w:sz w:val="22"/>
        </w:rPr>
        <w:t>子どもや妊産婦をはじめ、地域のすべての人が安心して外出や活動ができるよう道路・交通環境等の整備や、子どもの安全を確保するための交通安全教育や犯罪の未然防止の取り組みを進めます。</w:t>
      </w:r>
    </w:p>
    <w:p>
      <w:pPr>
        <w:pStyle w:val="0"/>
        <w:ind w:firstLine="210" w:firstLineChars="100"/>
        <w:rPr>
          <w:rFonts w:hint="default"/>
          <w:color w:val="000000" w:themeColor="text1"/>
        </w:rPr>
      </w:pPr>
    </w:p>
    <w:p>
      <w:pPr>
        <w:pStyle w:val="0"/>
        <w:ind w:firstLine="210" w:firstLineChars="100"/>
        <w:rPr>
          <w:rFonts w:hint="default"/>
          <w:color w:val="000000" w:themeColor="text1"/>
        </w:rPr>
      </w:pPr>
    </w:p>
    <w:p>
      <w:pPr>
        <w:pStyle w:val="3"/>
        <w:rPr>
          <w:rFonts w:hint="default"/>
          <w:b w:val="1"/>
        </w:rPr>
      </w:pPr>
      <w:bookmarkStart w:id="174" w:name="_Toc12310604"/>
      <w:bookmarkStart w:id="175" w:name="_Toc16976713"/>
      <w:bookmarkStart w:id="176" w:name="_Toc25342000"/>
      <w:r>
        <w:rPr>
          <w:rFonts w:hint="eastAsia"/>
          <w:b w:val="1"/>
        </w:rPr>
        <w:t>基本目標５　教育環境の整備と健全育成の充実</w:t>
      </w:r>
      <w:bookmarkEnd w:id="174"/>
      <w:bookmarkEnd w:id="175"/>
      <w:bookmarkEnd w:id="176"/>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これからの社会を担う、人間性豊かな人材の育成が求められており、そのための基本的な生活習慣や他人に対する思いやり、基本的倫理観、社会的なマナー等の「生きる力」の資質や能力を育成するため、子どもが夢や希望をもって学ぶことができる教育環境の整備を推進します。</w:t>
      </w:r>
    </w:p>
    <w:p>
      <w:pPr>
        <w:pStyle w:val="0"/>
        <w:ind w:left="210" w:leftChars="100" w:firstLine="220" w:firstLineChars="100"/>
        <w:rPr>
          <w:rFonts w:hint="default" w:ascii="ＭＳ 明朝" w:hAnsi="ＭＳ 明朝"/>
          <w:color w:val="000000" w:themeColor="text1"/>
          <w:sz w:val="24"/>
        </w:rPr>
      </w:pPr>
      <w:r>
        <w:rPr>
          <w:rFonts w:hint="eastAsia" w:ascii="HGSｺﾞｼｯｸM" w:hAnsi="HGSｺﾞｼｯｸM" w:eastAsia="HGSｺﾞｼｯｸM"/>
          <w:color w:val="000000" w:themeColor="text1"/>
          <w:sz w:val="22"/>
        </w:rPr>
        <w:t>また、家庭の教育力を高めるため、親として学習する機会の提供に努めます。</w:t>
      </w:r>
    </w:p>
    <w:p>
      <w:pPr>
        <w:pStyle w:val="0"/>
        <w:rPr>
          <w:rFonts w:hint="default" w:ascii="ＭＳ 明朝" w:hAnsi="ＭＳ 明朝"/>
          <w:color w:val="000000" w:themeColor="text1"/>
          <w:sz w:val="24"/>
        </w:rPr>
      </w:pPr>
    </w:p>
    <w:p>
      <w:pPr>
        <w:pStyle w:val="0"/>
        <w:ind w:left="210" w:leftChars="100" w:firstLine="240" w:firstLineChars="100"/>
        <w:rPr>
          <w:rFonts w:hint="default" w:ascii="ＭＳ 明朝" w:hAnsi="ＭＳ 明朝"/>
          <w:color w:val="000000" w:themeColor="text1"/>
          <w:sz w:val="24"/>
        </w:rPr>
      </w:pPr>
    </w:p>
    <w:p>
      <w:pPr>
        <w:pStyle w:val="3"/>
        <w:rPr>
          <w:rFonts w:hint="default"/>
          <w:b w:val="1"/>
        </w:rPr>
      </w:pPr>
      <w:bookmarkStart w:id="177" w:name="_Toc12310605"/>
      <w:bookmarkStart w:id="178" w:name="_Toc16976714"/>
      <w:bookmarkStart w:id="179" w:name="_Toc25342001"/>
      <w:r>
        <w:rPr>
          <w:rFonts w:hint="eastAsia"/>
          <w:b w:val="1"/>
        </w:rPr>
        <w:t>基本目標６　支援を必要とする子どもへの取り組みの充実</w:t>
      </w:r>
      <w:bookmarkEnd w:id="177"/>
      <w:bookmarkEnd w:id="178"/>
      <w:bookmarkEnd w:id="179"/>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障害のある子どもや虐待等によりケアを必要とする子ども、外国につながる子ども等、配慮が必要な子どもや保護者を対象に、子どもの特性に合わせた継続的な支援を充実します。</w:t>
      </w:r>
      <w:r>
        <w:rPr>
          <w:rFonts w:hint="eastAsia" w:ascii="HGSｺﾞｼｯｸM" w:hAnsi="HGSｺﾞｼｯｸM" w:eastAsia="HGSｺﾞｼｯｸM"/>
          <w:color w:val="000000" w:themeColor="text1"/>
          <w:sz w:val="22"/>
        </w:rPr>
        <w:t xml:space="preserve"> </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また、すべての子どもの最善の利益の実現に向け、子育てを通した地域のつながりを支援しながら、地域ぐるみで子育てに取り組みます。</w:t>
      </w:r>
    </w:p>
    <w:p>
      <w:pPr>
        <w:pStyle w:val="0"/>
        <w:ind w:left="640" w:leftChars="200" w:hanging="220" w:hangingChars="100"/>
        <w:rPr>
          <w:rFonts w:hint="default" w:ascii="HG丸ｺﾞｼｯｸM-PRO" w:hAnsi="HG丸ｺﾞｼｯｸM-PRO" w:eastAsia="HG丸ｺﾞｼｯｸM-PRO"/>
          <w:color w:val="000000" w:themeColor="text1"/>
          <w:sz w:val="22"/>
        </w:rPr>
      </w:pPr>
    </w:p>
    <w:p>
      <w:pPr>
        <w:pStyle w:val="0"/>
        <w:widowControl w:val="1"/>
        <w:jc w:val="left"/>
        <w:rPr>
          <w:rFonts w:hint="default" w:ascii="HG丸ｺﾞｼｯｸM-PRO" w:hAnsi="HG丸ｺﾞｼｯｸM-PRO" w:eastAsia="HG丸ｺﾞｼｯｸM-PRO"/>
          <w:b w:val="1"/>
          <w:color w:val="000000" w:themeColor="text1"/>
          <w:sz w:val="32"/>
        </w:rPr>
      </w:pPr>
      <w:r>
        <w:rPr>
          <w:rFonts w:hint="default" w:ascii="HG丸ｺﾞｼｯｸM-PRO" w:hAnsi="HG丸ｺﾞｼｯｸM-PRO" w:eastAsia="HG丸ｺﾞｼｯｸM-PRO"/>
          <w:b w:val="1"/>
          <w:color w:val="000000" w:themeColor="text1"/>
          <w:sz w:val="32"/>
        </w:rPr>
        <w:br w:type="page"/>
      </w:r>
    </w:p>
    <w:p>
      <w:pPr>
        <w:pStyle w:val="2"/>
        <w:rPr>
          <w:rFonts w:hint="default" w:ascii="メイリオ" w:hAnsi="メイリオ" w:eastAsia="メイリオ"/>
          <w:b w:val="0"/>
        </w:rPr>
      </w:pPr>
      <w:bookmarkStart w:id="180" w:name="_Toc16976715"/>
      <w:bookmarkStart w:id="181" w:name="_Toc28091384"/>
      <w:r>
        <w:rPr>
          <w:rFonts w:hint="eastAsia" w:ascii="メイリオ" w:hAnsi="メイリオ" w:eastAsia="メイリオ"/>
          <w:b w:val="0"/>
        </w:rPr>
        <w:t>３　計画の体系</w:t>
      </w:r>
      <w:bookmarkEnd w:id="180"/>
      <w:bookmarkEnd w:id="181"/>
    </w:p>
    <w:p>
      <w:pPr>
        <w:pStyle w:val="0"/>
        <w:spacing w:after="180" w:afterLines="50" w:afterAutospacing="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基本理念や基本目標を達成するために、計画の体系に沿って施策の方向を推進します。</w:t>
      </w:r>
    </w:p>
    <w:tbl>
      <w:tblPr>
        <w:tblStyle w:val="11"/>
        <w:tblW w:w="8957" w:type="dxa"/>
        <w:tblInd w:w="227" w:type="dxa"/>
        <w:tblLayout w:type="fixed"/>
        <w:tblCellMar>
          <w:left w:w="99" w:type="dxa"/>
          <w:right w:w="99" w:type="dxa"/>
        </w:tblCellMar>
        <w:tblLook w:firstRow="1" w:lastRow="0" w:firstColumn="1" w:lastColumn="0" w:noHBand="0" w:noVBand="1" w:val="04A0"/>
      </w:tblPr>
      <w:tblGrid>
        <w:gridCol w:w="680"/>
        <w:gridCol w:w="3175"/>
        <w:gridCol w:w="5102"/>
      </w:tblGrid>
      <w:tr>
        <w:trPr>
          <w:trHeight w:val="510" w:hRule="atLeast"/>
        </w:trPr>
        <w:tc>
          <w:tcPr>
            <w:tcW w:w="68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基本</w:t>
            </w:r>
          </w:p>
          <w:p>
            <w:pPr>
              <w:pStyle w:val="0"/>
              <w:snapToGrid w:val="0"/>
              <w:ind w:left="-105" w:leftChars="-50" w:right="-105" w:rightChars="-50"/>
              <w:jc w:val="center"/>
              <w:rPr>
                <w:rFonts w:hint="default" w:ascii="HGSｺﾞｼｯｸM" w:hAnsi="HGSｺﾞｼｯｸM" w:eastAsia="HGSｺﾞｼｯｸM"/>
                <w:color w:val="FFFFFF" w:themeColor="background1"/>
                <w:w w:val="90"/>
                <w:kern w:val="0"/>
                <w:sz w:val="22"/>
              </w:rPr>
            </w:pPr>
            <w:r>
              <w:rPr>
                <w:rFonts w:hint="eastAsia" w:ascii="HGSｺﾞｼｯｸM" w:hAnsi="HGSｺﾞｼｯｸM" w:eastAsia="HGSｺﾞｼｯｸM"/>
                <w:color w:val="FFFFFF" w:themeColor="background1"/>
                <w:kern w:val="0"/>
                <w:sz w:val="22"/>
              </w:rPr>
              <w:t>理念</w:t>
            </w:r>
          </w:p>
        </w:tc>
        <w:tc>
          <w:tcPr>
            <w:tcW w:w="3175"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基本目標</w:t>
            </w:r>
          </w:p>
        </w:tc>
        <w:tc>
          <w:tcPr>
            <w:tcW w:w="5102" w:type="dxa"/>
            <w:tcBorders>
              <w:top w:val="single" w:color="auto" w:sz="4" w:space="0"/>
              <w:left w:val="nil"/>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kern w:val="0"/>
                <w:sz w:val="22"/>
              </w:rPr>
            </w:pPr>
            <w:r>
              <w:rPr>
                <w:rFonts w:hint="eastAsia" w:ascii="HGSｺﾞｼｯｸM" w:hAnsi="HGSｺﾞｼｯｸM" w:eastAsia="HGSｺﾞｼｯｸM"/>
                <w:color w:val="FFFFFF" w:themeColor="background1"/>
                <w:kern w:val="0"/>
                <w:sz w:val="22"/>
              </w:rPr>
              <w:t>基本施策</w:t>
            </w:r>
          </w:p>
        </w:tc>
      </w:tr>
      <w:tr>
        <w:trPr>
          <w:cantSplit/>
          <w:trHeight w:val="454" w:hRule="atLeast"/>
        </w:trPr>
        <w:tc>
          <w:tcPr>
            <w:tcW w:w="680"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center"/>
          </w:tcPr>
          <w:p>
            <w:pPr>
              <w:pStyle w:val="0"/>
              <w:spacing w:line="240" w:lineRule="exact"/>
              <w:jc w:val="center"/>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すべての子どもたちが　健やかに生まれ育つまち</w:t>
            </w:r>
          </w:p>
        </w:tc>
        <w:tc>
          <w:tcPr>
            <w:tcW w:w="3175"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１　地域における切れ目ない</w:t>
            </w:r>
            <w:r>
              <w:rPr>
                <w:rFonts w:hint="default"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子育て支援の推進</w:t>
            </w:r>
          </w:p>
        </w:tc>
        <w:tc>
          <w:tcPr>
            <w:tcW w:w="5102" w:type="dxa"/>
            <w:tcBorders>
              <w:top w:val="doub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（１）育児相談、情報提供体制の充実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（２）多様な子育て支援の充実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（３）多様な保育サービスの充実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ind w:left="630" w:hanging="630" w:hangingChars="30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（４）子育て支援ネットワークの推進</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２　仕事と子育てとの</w:t>
            </w:r>
            <w:r>
              <w:rPr>
                <w:rFonts w:hint="default"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両立の推進</w:t>
            </w: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（１）就労環境の整備</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（２）男女共同参画の推進</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３　母親や乳幼児</w:t>
            </w:r>
            <w:r>
              <w:rPr>
                <w:rFonts w:hint="eastAsia" w:ascii="HGSｺﾞｼｯｸM" w:hAnsi="HGSｺﾞｼｯｸM" w:eastAsia="HGSｺﾞｼｯｸM"/>
                <w:color w:val="000000" w:themeColor="text1"/>
                <w:sz w:val="22"/>
              </w:rPr>
              <w:t>等</w:t>
            </w:r>
            <w:r>
              <w:rPr>
                <w:rFonts w:hint="eastAsia" w:ascii="HGSｺﾞｼｯｸM" w:hAnsi="HGSｺﾞｼｯｸM" w:eastAsia="HGSｺﾞｼｯｸM"/>
                <w:color w:val="000000"/>
                <w:kern w:val="0"/>
                <w:sz w:val="22"/>
              </w:rPr>
              <w:t>の</w:t>
            </w:r>
            <w:r>
              <w:rPr>
                <w:rFonts w:hint="default"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健康確保と増進</w:t>
            </w: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（１）母子保健対策の充実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（２）思春期保健対策の整備</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（３）小児医療の整備</w:t>
            </w:r>
          </w:p>
        </w:tc>
      </w:tr>
      <w:tr>
        <w:trPr>
          <w:cantSplit/>
          <w:trHeight w:val="53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４　子どもにやさしい</w:t>
            </w:r>
            <w:r>
              <w:rPr>
                <w:rFonts w:hint="default"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環境整備の充実</w:t>
            </w: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（１）生活環境の整備</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3"/>
              <w:snapToGrid w:val="0"/>
              <w:ind w:left="330" w:hanging="330"/>
              <w:rPr>
                <w:rFonts w:hint="default" w:ascii="HGSｺﾞｼｯｸM" w:hAnsi="HGSｺﾞｼｯｸM" w:eastAsia="HGSｺﾞｼｯｸM"/>
                <w:color w:val="000000"/>
                <w:kern w:val="0"/>
                <w:sz w:val="22"/>
              </w:rPr>
            </w:pPr>
            <w:bookmarkStart w:id="182" w:name="_Toc12310607"/>
            <w:bookmarkStart w:id="183" w:name="_Toc16976716"/>
            <w:bookmarkStart w:id="184" w:name="_Toc25342003"/>
            <w:r>
              <w:rPr>
                <w:rFonts w:hint="eastAsia" w:ascii="HGSｺﾞｼｯｸM" w:hAnsi="HGSｺﾞｼｯｸM" w:eastAsia="HGSｺﾞｼｯｸM"/>
                <w:sz w:val="22"/>
              </w:rPr>
              <w:t>（２）子どもの安全・安心体制の整備</w:t>
            </w:r>
            <w:bookmarkEnd w:id="182"/>
            <w:bookmarkEnd w:id="183"/>
            <w:bookmarkEnd w:id="184"/>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５　教育環境の整備と</w:t>
            </w:r>
            <w:r>
              <w:rPr>
                <w:rFonts w:hint="default"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健全育成の充実</w:t>
            </w: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（１）未来の親の育成</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（２）生きる力の育成に向けた教育内容の充実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（３）幼児教育の充実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（４）健全育成の充実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（５）家庭や地域の教育力の向上</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（６）子どもを取り巻く有害環境対策の推進</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r>
              <w:rPr>
                <w:rFonts w:hint="eastAsia" w:ascii="HGSｺﾞｼｯｸM" w:hAnsi="HGSｺﾞｼｯｸM" w:eastAsia="HGSｺﾞｼｯｸM"/>
                <w:color w:val="000000"/>
                <w:kern w:val="0"/>
                <w:sz w:val="22"/>
              </w:rPr>
              <w:t>６　支援を必要とする子ども</w:t>
            </w:r>
            <w:r>
              <w:rPr>
                <w:rFonts w:hint="default" w:ascii="HGSｺﾞｼｯｸM" w:hAnsi="HGSｺﾞｼｯｸM" w:eastAsia="HGSｺﾞｼｯｸM"/>
                <w:color w:val="000000"/>
                <w:kern w:val="0"/>
                <w:sz w:val="22"/>
              </w:rPr>
              <w:br w:type="textWrapping" w:clear="none"/>
            </w:r>
            <w:r>
              <w:rPr>
                <w:rFonts w:hint="eastAsia" w:ascii="HGSｺﾞｼｯｸM" w:hAnsi="HGSｺﾞｼｯｸM" w:eastAsia="HGSｺﾞｼｯｸM"/>
                <w:color w:val="000000"/>
                <w:kern w:val="0"/>
                <w:sz w:val="22"/>
              </w:rPr>
              <w:t>への取り組みの充実</w:t>
            </w: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（１）児童虐待防止対策の整備</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（２）ひとり親家庭の自立支援の推進</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（３）障害のある子どもへの支援の充実</w:t>
            </w:r>
          </w:p>
        </w:tc>
      </w:tr>
      <w:tr>
        <w:trPr>
          <w:cantSplit/>
          <w:trHeight w:val="454" w:hRule="atLeast"/>
        </w:trPr>
        <w:tc>
          <w:tcPr>
            <w:tcW w:w="6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（４）</w:t>
            </w:r>
            <w:r>
              <w:rPr>
                <w:rFonts w:hint="default" w:ascii="游ゴシック" w:hAnsi="游ゴシック" w:eastAsia="HGSｺﾞｼｯｸM"/>
                <w:color w:val="000000"/>
                <w:kern w:val="0"/>
              </w:rPr>
              <w:t>外国</w:t>
            </w:r>
            <w:r>
              <w:rPr>
                <w:rFonts w:hint="eastAsia" w:ascii="HGSｺﾞｼｯｸM" w:hAnsi="HGSｺﾞｼｯｸM" w:eastAsia="HGSｺﾞｼｯｸM"/>
                <w:color w:val="000000"/>
                <w:kern w:val="0"/>
              </w:rPr>
              <w:t>につながる</w:t>
            </w:r>
            <w:r>
              <w:rPr>
                <w:rFonts w:hint="default" w:ascii="游ゴシック" w:hAnsi="游ゴシック" w:eastAsia="HGSｺﾞｼｯｸM"/>
                <w:color w:val="000000"/>
                <w:kern w:val="0"/>
              </w:rPr>
              <w:t>子ども</w:t>
            </w:r>
            <w:r>
              <w:rPr>
                <w:rFonts w:hint="eastAsia" w:ascii="HGSｺﾞｼｯｸM" w:hAnsi="HGSｺﾞｼｯｸM" w:eastAsia="HGSｺﾞｼｯｸM"/>
                <w:color w:val="000000"/>
                <w:kern w:val="0"/>
              </w:rPr>
              <w:t>への支援</w:t>
            </w:r>
            <w:r>
              <w:rPr>
                <w:rFonts w:hint="default" w:ascii="游ゴシック" w:hAnsi="游ゴシック" w:eastAsia="HGSｺﾞｼｯｸM"/>
                <w:color w:val="000000"/>
                <w:kern w:val="0"/>
              </w:rPr>
              <w:t>の充実</w:t>
            </w:r>
          </w:p>
        </w:tc>
      </w:tr>
      <w:tr>
        <w:trPr>
          <w:cantSplit/>
          <w:trHeight w:val="454" w:hRule="atLeast"/>
        </w:trPr>
        <w:tc>
          <w:tcPr>
            <w:tcW w:w="6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kern w:val="0"/>
                <w:sz w:val="22"/>
              </w:rPr>
            </w:pPr>
          </w:p>
        </w:tc>
        <w:tc>
          <w:tcPr>
            <w:tcW w:w="317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left="440" w:hanging="440" w:hangingChars="200"/>
              <w:rPr>
                <w:rFonts w:hint="default" w:ascii="HGSｺﾞｼｯｸM" w:hAnsi="HGSｺﾞｼｯｸM" w:eastAsia="HGSｺﾞｼｯｸM"/>
                <w:color w:val="000000"/>
                <w:kern w:val="0"/>
                <w:sz w:val="22"/>
              </w:rPr>
            </w:pPr>
          </w:p>
        </w:tc>
        <w:tc>
          <w:tcPr>
            <w:tcW w:w="510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kern w:val="0"/>
              </w:rPr>
            </w:pPr>
            <w:r>
              <w:rPr>
                <w:rFonts w:hint="eastAsia" w:ascii="HGSｺﾞｼｯｸM" w:hAnsi="HGSｺﾞｼｯｸM" w:eastAsia="HGSｺﾞｼｯｸM"/>
                <w:color w:val="000000"/>
                <w:kern w:val="0"/>
              </w:rPr>
              <w:t>（５）子どもの貧困対策の推進</w:t>
            </w:r>
          </w:p>
        </w:tc>
      </w:tr>
    </w:tbl>
    <w:p>
      <w:pPr>
        <w:pStyle w:val="0"/>
        <w:widowControl w:val="1"/>
        <w:jc w:val="left"/>
        <w:rPr>
          <w:rFonts w:hint="default" w:asciiTheme="majorEastAsia" w:hAnsiTheme="majorEastAsia" w:eastAsiaTheme="majorEastAsia"/>
          <w:color w:val="000000" w:themeColor="text1"/>
          <w:sz w:val="32"/>
        </w:rPr>
      </w:pPr>
      <w:r>
        <w:rPr>
          <w:rFonts w:hint="default"/>
          <w:color w:val="000000" w:themeColor="text1"/>
        </w:rPr>
        <w:br w:type="page"/>
      </w:r>
    </w:p>
    <w:p>
      <w:pPr>
        <w:pStyle w:val="1"/>
        <w:jc w:val="left"/>
        <w:rPr>
          <w:rFonts w:hint="default" w:ascii="メイリオ" w:hAnsi="メイリオ" w:eastAsia="メイリオ"/>
          <w:caps w:val="1"/>
          <w:color w:val="000000" w:themeColor="text1"/>
          <w:sz w:val="36"/>
          <w14:textOutline w14:w="4495" w14:cap="flat" w14:cmpd="sng" w14:algn="ctr">
            <w14:solidFill>
              <w14:schemeClr w14:val="tx1"/>
            </w14:solidFill>
            <w14:prstDash w14:val="solid"/>
            <w14:round/>
          </w14:textOutline>
        </w:rPr>
      </w:pPr>
      <w:bookmarkStart w:id="185" w:name="_Toc28091385"/>
      <w:r>
        <w:rPr>
          <w:rFonts w:hint="eastAsia" w:ascii="メイリオ" w:hAnsi="メイリオ" w:eastAsia="メイリオ"/>
          <w:caps w:val="1"/>
          <w:color w:val="000000" w:themeColor="text1"/>
          <w:sz w:val="36"/>
          <w14:textOutline w14:w="4495" w14:cap="flat" w14:cmpd="sng" w14:algn="ctr">
            <w14:solidFill>
              <w14:schemeClr w14:val="tx1"/>
            </w14:solidFill>
            <w14:prstDash w14:val="solid"/>
            <w14:round/>
          </w14:textOutline>
        </w:rPr>
        <w:t>第４章　施策の展開</w:t>
      </w:r>
      <w:bookmarkEnd w:id="185"/>
    </w:p>
    <w:p>
      <w:pPr>
        <w:pStyle w:val="0"/>
        <w:snapToGrid w:val="0"/>
        <w:rPr>
          <w:rFonts w:hint="default"/>
          <w:color w:val="000000" w:themeColor="text1"/>
        </w:rPr>
      </w:pPr>
    </w:p>
    <w:p>
      <w:pPr>
        <w:pStyle w:val="2"/>
        <w:rPr>
          <w:rFonts w:hint="default" w:ascii="メイリオ" w:hAnsi="メイリオ" w:eastAsia="メイリオ"/>
          <w:b w:val="0"/>
        </w:rPr>
      </w:pPr>
      <w:bookmarkStart w:id="186" w:name="_Toc12310609"/>
      <w:bookmarkStart w:id="187" w:name="_Toc28091386"/>
      <w:r>
        <w:rPr>
          <w:rFonts w:hint="eastAsia" w:ascii="メイリオ" w:hAnsi="メイリオ" w:eastAsia="メイリオ"/>
          <w:b w:val="0"/>
        </w:rPr>
        <w:t>基本目標１　地域における切れ目ない子育て支援の推進</w:t>
      </w:r>
      <w:bookmarkEnd w:id="186"/>
      <w:bookmarkEnd w:id="187"/>
    </w:p>
    <w:p>
      <w:pPr>
        <w:pStyle w:val="3"/>
        <w:rPr>
          <w:rFonts w:hint="default"/>
          <w:b w:val="1"/>
        </w:rPr>
      </w:pPr>
      <w:bookmarkStart w:id="188" w:name="_Toc12310610"/>
      <w:bookmarkStart w:id="189" w:name="_Toc16976719"/>
      <w:bookmarkStart w:id="190" w:name="_Toc20317837"/>
      <w:bookmarkStart w:id="191" w:name="_Toc22054432"/>
      <w:bookmarkStart w:id="192" w:name="_Toc25342006"/>
      <w:r>
        <w:rPr>
          <w:rFonts w:hint="eastAsia"/>
          <w:b w:val="1"/>
        </w:rPr>
        <w:t>（１）育児相談、情報提供体制の充実</w:t>
      </w:r>
      <w:bookmarkEnd w:id="188"/>
      <w:bookmarkEnd w:id="189"/>
      <w:bookmarkEnd w:id="190"/>
      <w:bookmarkEnd w:id="191"/>
      <w:bookmarkEnd w:id="192"/>
    </w:p>
    <w:p>
      <w:pPr>
        <w:pStyle w:val="4"/>
        <w:ind w:left="0" w:leftChars="0"/>
        <w:rPr>
          <w:rFonts w:hint="default"/>
        </w:rPr>
      </w:pPr>
      <w:r>
        <w:rPr>
          <w:rFonts w:hint="eastAsia"/>
        </w:rPr>
        <w:t>①</w:t>
      </w:r>
      <w:r>
        <w:rPr>
          <w:rFonts w:hint="eastAsia"/>
        </w:rPr>
        <w:t xml:space="preserve"> </w:t>
      </w:r>
      <w:r>
        <w:rPr>
          <w:rFonts w:hint="eastAsia"/>
        </w:rPr>
        <w:t>子育てに関する情報提供体制の充実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子育て支援を推進するため、総合的な庁内の情報提供体制を整備し、市窓口や子育て関連広報媒体、市のホームページ等、様々な情報媒体を通じて利用者の視点に立った情報提供の充実に努めます。</w:t>
      </w:r>
    </w:p>
    <w:p>
      <w:pPr>
        <w:pStyle w:val="0"/>
        <w:spacing w:line="240" w:lineRule="exact"/>
        <w:rPr>
          <w:rFonts w:hint="default"/>
          <w:color w:val="000000" w:themeColor="text1"/>
        </w:rPr>
      </w:pPr>
    </w:p>
    <w:tbl>
      <w:tblPr>
        <w:tblStyle w:val="11"/>
        <w:tblW w:w="90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10"/>
        <w:gridCol w:w="6605"/>
      </w:tblGrid>
      <w:tr>
        <w:trPr>
          <w:trHeight w:val="345" w:hRule="atLeast"/>
        </w:trPr>
        <w:tc>
          <w:tcPr>
            <w:tcW w:w="241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20" w:hRule="atLeast"/>
        </w:trPr>
        <w:tc>
          <w:tcPr>
            <w:tcW w:w="2410"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子育て支援庁内連絡</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会議の推進</w:t>
            </w:r>
          </w:p>
        </w:tc>
        <w:tc>
          <w:tcPr>
            <w:tcW w:w="660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子ども・子育て会議及び子ども・子育て支援事業推進委員会を開催しています。今後も開催回数を維持しながら庁内の連携体制の強化に努めます。</w:t>
            </w:r>
          </w:p>
        </w:tc>
      </w:tr>
      <w:tr>
        <w:trPr>
          <w:trHeight w:val="2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AIOI</w:t>
            </w:r>
            <w:r>
              <w:rPr>
                <w:rFonts w:hint="eastAsia" w:ascii="HGSｺﾞｼｯｸM" w:hAnsi="HGSｺﾞｼｯｸM" w:eastAsia="HGSｺﾞｼｯｸM"/>
                <w:color w:val="000000" w:themeColor="text1"/>
                <w:sz w:val="22"/>
              </w:rPr>
              <w:t>子育て応援ガイドブック」の配布</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妊娠・出産から子育てまで幅広い子育て支援の情報をまとめた「</w:t>
            </w:r>
            <w:r>
              <w:rPr>
                <w:rFonts w:hint="eastAsia" w:ascii="HGSｺﾞｼｯｸM" w:hAnsi="HGSｺﾞｼｯｸM" w:eastAsia="HGSｺﾞｼｯｸM"/>
                <w:color w:val="000000" w:themeColor="text1"/>
                <w:sz w:val="22"/>
              </w:rPr>
              <w:t>AIOI</w:t>
            </w:r>
            <w:r>
              <w:rPr>
                <w:rFonts w:hint="eastAsia" w:ascii="HGSｺﾞｼｯｸM" w:hAnsi="HGSｺﾞｼｯｸM" w:eastAsia="HGSｺﾞｼｯｸM"/>
                <w:color w:val="000000" w:themeColor="text1"/>
                <w:sz w:val="22"/>
              </w:rPr>
              <w:t>子育て応援ガイドブック」を保育所、幼稚園、小学校、医療機関、歯科医院、公民館、保健センター等に設置し、子育てに関する制度や相談窓口等の紹介を行います。</w:t>
            </w:r>
          </w:p>
        </w:tc>
      </w:tr>
      <w:tr>
        <w:trPr>
          <w:trHeight w:val="2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Aioi</w:t>
            </w:r>
            <w:r>
              <w:rPr>
                <w:rFonts w:hint="eastAsia" w:ascii="HGSｺﾞｼｯｸM" w:hAnsi="HGSｺﾞｼｯｸM" w:eastAsia="HGSｺﾞｼｯｸM"/>
                <w:color w:val="000000" w:themeColor="text1"/>
                <w:sz w:val="22"/>
              </w:rPr>
              <w:t>いくなび」の</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充実</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妊娠から出産、育児までをフルサポートできる子育て支援アプリ「</w:t>
            </w:r>
            <w:r>
              <w:rPr>
                <w:rFonts w:hint="eastAsia" w:ascii="HGSｺﾞｼｯｸM" w:hAnsi="HGSｺﾞｼｯｸM" w:eastAsia="HGSｺﾞｼｯｸM"/>
                <w:color w:val="000000" w:themeColor="text1"/>
                <w:sz w:val="22"/>
              </w:rPr>
              <w:t>Aioi</w:t>
            </w:r>
            <w:r>
              <w:rPr>
                <w:rFonts w:hint="eastAsia" w:ascii="HGSｺﾞｼｯｸM" w:hAnsi="HGSｺﾞｼｯｸM" w:eastAsia="HGSｺﾞｼｯｸM"/>
                <w:color w:val="000000" w:themeColor="text1"/>
                <w:sz w:val="22"/>
              </w:rPr>
              <w:t>いくなび」の周知と充実に努めます。</w:t>
            </w:r>
          </w:p>
        </w:tc>
      </w:tr>
      <w:tr>
        <w:trPr>
          <w:trHeight w:val="2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ホームページの充実</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子育て元気課の所管する事業に関して</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市ホームページを活用して情報提供を随時行っており、引き続き情報提供に努めます。</w:t>
            </w:r>
          </w:p>
        </w:tc>
      </w:tr>
      <w:tr>
        <w:trPr>
          <w:trHeight w:val="2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利用者支援事業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子どもやその保護者の身近な場所で、教育・保育施設や地域の子育て支援事業等の情報提供及び必要に応じて相談・助言等を行うとともに、関係機関との連絡調整等を実施します。</w:t>
            </w:r>
          </w:p>
        </w:tc>
      </w:tr>
    </w:tbl>
    <w:p>
      <w:pPr>
        <w:pStyle w:val="0"/>
        <w:rPr>
          <w:rFonts w:hint="default"/>
          <w:color w:val="000000" w:themeColor="text1"/>
        </w:rPr>
      </w:pPr>
    </w:p>
    <w:p>
      <w:pPr>
        <w:pStyle w:val="4"/>
        <w:ind w:left="0" w:leftChars="0"/>
        <w:rPr>
          <w:rFonts w:hint="default"/>
        </w:rPr>
      </w:pPr>
      <w:r>
        <w:rPr>
          <w:rFonts w:hint="eastAsia"/>
        </w:rPr>
        <w:t>②</w:t>
      </w:r>
      <w:r>
        <w:rPr>
          <w:rFonts w:hint="eastAsia"/>
        </w:rPr>
        <w:t xml:space="preserve"> </w:t>
      </w:r>
      <w:r>
        <w:rPr>
          <w:rFonts w:hint="eastAsia"/>
        </w:rPr>
        <w:t>相談体制の整備・拡充</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気軽に利用できる窓口や適切な助言、サービスの調整を実施するため、子育て支援事業として子育ての支援拠点を整備するとともに、電話での相談や地域の担い手による相談活動等、利用者のニーズや利用の増加に対応した相談体制の整備を推進します。</w:t>
      </w:r>
    </w:p>
    <w:p>
      <w:pPr>
        <w:pStyle w:val="0"/>
        <w:spacing w:line="240" w:lineRule="exact"/>
        <w:rPr>
          <w:rFonts w:hint="default" w:ascii="ＭＳ Ｐゴシック" w:hAnsi="ＭＳ Ｐゴシック" w:eastAsia="ＭＳ Ｐゴシック"/>
          <w:color w:val="000000" w:themeColor="text1"/>
          <w:sz w:val="24"/>
        </w:rPr>
      </w:pPr>
    </w:p>
    <w:tbl>
      <w:tblPr>
        <w:tblStyle w:val="11"/>
        <w:tblW w:w="90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5"/>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4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健康</w:t>
            </w:r>
            <w:r>
              <w:rPr>
                <w:rFonts w:hint="eastAsia" w:ascii="HGSｺﾞｼｯｸM" w:hAnsi="HGSｺﾞｼｯｸM" w:eastAsia="HGSｺﾞｼｯｸM"/>
                <w:color w:val="000000" w:themeColor="text1"/>
                <w:sz w:val="22"/>
              </w:rPr>
              <w:t>110</w:t>
            </w:r>
            <w:r>
              <w:rPr>
                <w:rFonts w:hint="eastAsia" w:ascii="HGSｺﾞｼｯｸM" w:hAnsi="HGSｺﾞｼｯｸM" w:eastAsia="HGSｺﾞｼｯｸM"/>
                <w:color w:val="000000" w:themeColor="text1"/>
                <w:sz w:val="22"/>
              </w:rPr>
              <w:t>番</w:t>
            </w:r>
          </w:p>
        </w:tc>
        <w:tc>
          <w:tcPr>
            <w:tcW w:w="660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電話により、乳幼児の健康・保育に関する相談を行います。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なんでも健康相談</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乳幼児の健康・保育に関する相談や健康づくり全般に関し、面接による相談を随時、個別に行います。</w:t>
            </w:r>
          </w:p>
        </w:tc>
      </w:tr>
      <w:tr>
        <w:trPr>
          <w:trHeight w:val="340" w:hRule="atLeast"/>
        </w:trPr>
        <w:tc>
          <w:tcPr>
            <w:tcW w:w="2410" w:type="dxa"/>
            <w:tcBorders>
              <w:top w:val="nil"/>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子育て学習活動推進</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5" w:type="dxa"/>
            <w:tcBorders>
              <w:top w:val="nil"/>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子育て学習センターにおいて、子育ての悩みや不安解消の相談活動を通じ保護者の支援を行います。相談件数が増加しており、相談内容に合った支援や機関につなげます。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家庭児童相談室の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機能強化</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家庭における適正な児童養育、その他家庭児童福祉の向上を図るために、令和元年度より家庭児童相談員を２名体制で配置することで、家庭児童相談室の機能強化に努めます。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地域子育て支援拠点</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ひろば型の子育て支援拠点として、子育て家庭に対し、育児不安の相談・指導、育児支援事業を実施します。相談件数が増加しており、相談内容に合った支援や機関につなげます。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子育て支援コーディネーターの配置</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現在、子育て支援コーディネーターを１名配置しています。今後も、子育ての悩みや不安に関する相談件数の増加が予測されるため、専門職としての配置を検討します。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dstrike w:val="1"/>
                <w:color w:val="000000" w:themeColor="text1"/>
                <w:sz w:val="22"/>
              </w:rPr>
            </w:pPr>
            <w:r>
              <w:rPr>
                <w:rFonts w:hint="eastAsia" w:ascii="HGSｺﾞｼｯｸM" w:hAnsi="HGSｺﾞｼｯｸM" w:eastAsia="HGSｺﾞｼｯｸM"/>
                <w:color w:val="000000" w:themeColor="text1"/>
                <w:sz w:val="22"/>
              </w:rPr>
              <w:t>民生・児童委員、主任児童委員の周知・連携</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30" w:lineRule="exact"/>
              <w:rPr>
                <w:rFonts w:hint="default" w:ascii="HGSｺﾞｼｯｸM" w:hAnsi="HGSｺﾞｼｯｸM" w:eastAsia="HGSｺﾞｼｯｸM"/>
                <w:dstrike w:val="1"/>
                <w:color w:val="000000" w:themeColor="text1"/>
                <w:sz w:val="22"/>
                <w:highlight w:val="none"/>
              </w:rPr>
            </w:pPr>
            <w:bookmarkStart w:id="193" w:name="_Hlk27740448"/>
            <w:r>
              <w:rPr>
                <w:rFonts w:hint="eastAsia" w:ascii="HGSｺﾞｼｯｸM" w:hAnsi="HGSｺﾞｼｯｸM" w:eastAsia="HGSｺﾞｼｯｸM"/>
                <w:color w:val="000000" w:themeColor="text1"/>
                <w:sz w:val="22"/>
                <w:highlight w:val="none"/>
              </w:rPr>
              <w:t>地域において支援を必要とする子ども・妊産婦・ひとり親家庭・貧困家庭等について、要保護児童対策地域協議会等を通じて、民生・児童委員、主任児童委員と情報を共有し、連携の強化に努めます。</w:t>
            </w:r>
            <w:bookmarkEnd w:id="193"/>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snapToGrid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③</w:t>
      </w:r>
      <w:r>
        <w:rPr>
          <w:rFonts w:hint="eastAsia"/>
        </w:rPr>
        <w:t xml:space="preserve"> </w:t>
      </w:r>
      <w:r>
        <w:rPr>
          <w:rFonts w:hint="eastAsia"/>
        </w:rPr>
        <w:t>専門的な相談の充実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社会的な状況の変化等により、より専門的なニーズを求めた相談が増加しており、障害に関する巡回相談や不妊相談等、適切に対応できるように努めます。</w:t>
      </w:r>
    </w:p>
    <w:p>
      <w:pPr>
        <w:pStyle w:val="0"/>
        <w:spacing w:line="240" w:lineRule="exact"/>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4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不妊相談の周知</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不妊専門相談や不妊治療費助成事業の啓発、パンフレットの提供を行います。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５歳児発達相談兼</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発達巡回相談</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幼稚園、保育所等において巡回相談を実施し、発達が気になる子どもの早期発見・早期支援等に努めるとともに、幼児期から学童期へ子どもを引き継ぐことができるように支援します。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親子教室</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健康診査等で発達に遅れがあると疑われる幼児と保護者を対象に、親子遊び等を通して、集団生活適応のための指導、助言を行うとともに、幼児の発達を支援します。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子どもの心と言葉の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相談</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rPr>
                <w:rFonts w:hint="default" w:ascii="HGSｺﾞｼｯｸM" w:hAnsi="HGSｺﾞｼｯｸM" w:eastAsia="HGSｺﾞｼｯｸM"/>
                <w:color w:val="000000" w:themeColor="text1"/>
                <w:sz w:val="22"/>
                <w:highlight w:val="none"/>
              </w:rPr>
            </w:pPr>
            <w:bookmarkStart w:id="194" w:name="_Hlk27740807"/>
            <w:r>
              <w:rPr>
                <w:rFonts w:hint="eastAsia" w:ascii="HGSｺﾞｼｯｸM" w:hAnsi="HGSｺﾞｼｯｸM" w:eastAsia="HGSｺﾞｼｯｸM"/>
                <w:color w:val="000000" w:themeColor="text1"/>
                <w:sz w:val="22"/>
                <w:highlight w:val="none"/>
              </w:rPr>
              <w:t>主に精神面で検査等の支援が必要な乳幼児・児童に対し、個別相談・発達検査を実施します。</w:t>
            </w:r>
            <w:bookmarkEnd w:id="194"/>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発達障害児療育事業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発達障害のある子ども、発達障害の疑いのある子ども及び保護者に対して発達相談を実施し、必要な子ども等に対し個別療育事業（</w:t>
            </w:r>
            <w:r>
              <w:rPr>
                <w:rFonts w:hint="eastAsia" w:ascii="HGSｺﾞｼｯｸM" w:hAnsi="HGSｺﾞｼｯｸM" w:eastAsia="HGSｺﾞｼｯｸM"/>
                <w:color w:val="000000" w:themeColor="text1"/>
                <w:sz w:val="22"/>
                <w:highlight w:val="none"/>
              </w:rPr>
              <w:t>PT</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highlight w:val="none"/>
              </w:rPr>
              <w:t>OT</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highlight w:val="none"/>
              </w:rPr>
              <w:t>ST</w:t>
            </w:r>
            <w:r>
              <w:rPr>
                <w:rFonts w:hint="eastAsia" w:ascii="HGSｺﾞｼｯｸM" w:hAnsi="HGSｺﾞｼｯｸM" w:eastAsia="HGSｺﾞｼｯｸM"/>
                <w:color w:val="000000" w:themeColor="text1"/>
                <w:sz w:val="22"/>
                <w:highlight w:val="none"/>
              </w:rPr>
              <w:t>）や集団療育（あすなろ園）を行います。</w:t>
            </w:r>
          </w:p>
        </w:tc>
      </w:tr>
      <w:tr>
        <w:trPr>
          <w:trHeight w:val="3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障害者基幹相談支援</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センターの設置</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30" w:lineRule="exact"/>
              <w:rPr>
                <w:rFonts w:hint="default" w:ascii="HGSｺﾞｼｯｸM" w:hAnsi="HGSｺﾞｼｯｸM" w:eastAsia="HGSｺﾞｼｯｸM"/>
                <w:sz w:val="22"/>
                <w:highlight w:val="none"/>
              </w:rPr>
            </w:pPr>
            <w:r>
              <w:rPr>
                <w:rFonts w:hint="eastAsia" w:ascii="HGSｺﾞｼｯｸM" w:hAnsi="HGSｺﾞｼｯｸM" w:eastAsia="HGSｺﾞｼｯｸM"/>
                <w:sz w:val="22"/>
                <w:highlight w:val="none"/>
              </w:rPr>
              <w:t>身体・知的・精神障害のある人（児）等やその家族の方を対象に、障害福祉について経験や知識がある相談支援員が相談を受け、必要な情報の提供や助言、障害福祉サービスの利用援助、障害のある人（児）等の権利擁護のために必要な援助等を行います。</w:t>
            </w:r>
          </w:p>
        </w:tc>
      </w:tr>
    </w:tbl>
    <w:p>
      <w:pPr>
        <w:pStyle w:val="0"/>
        <w:widowControl w:val="1"/>
        <w:spacing w:line="20" w:lineRule="exact"/>
        <w:jc w:val="left"/>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br w:type="page"/>
      </w:r>
    </w:p>
    <w:p>
      <w:pPr>
        <w:pStyle w:val="4"/>
        <w:ind w:left="0" w:leftChars="0"/>
        <w:rPr>
          <w:rFonts w:hint="default"/>
        </w:rPr>
      </w:pPr>
      <w:r>
        <w:rPr>
          <w:rFonts w:hint="eastAsia"/>
        </w:rPr>
        <w:t>④</w:t>
      </w:r>
      <w:r>
        <w:rPr>
          <w:rFonts w:hint="eastAsia"/>
        </w:rPr>
        <w:t xml:space="preserve"> </w:t>
      </w:r>
      <w:r>
        <w:rPr>
          <w:rFonts w:hint="eastAsia"/>
        </w:rPr>
        <w:t>親支援に関する教育機会の充実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育児に関する正しい知識や情報を広めるため、子育て講座・講習等、子育てに関する学習の機会の充実を図るとともに、事業が周知されるようリーフレットの活用等、幅広い情報提供に努めます。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270"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幼児教育センターの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充実</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家庭での教育力の充実・支援のため、山手幼稚園内に幼児教育センターを設置し、相談等について随時対応します。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地域子育て支援拠点</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ひろば型の子育て支援拠点として、子育て家庭に対し、育児不安の相談・指導、育児支援事業を実施します。相談件数が増加しており、相談内容に合った支援や機関につなげます。</w:t>
            </w:r>
          </w:p>
        </w:tc>
      </w:tr>
      <w:tr>
        <w:trPr>
          <w:trHeight w:val="23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子育て学習活動推進</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子育て学習センターにおいて、子育ての悩みや不安解消の相談活動を通じ保護者の支援を行います。相談件数が増加しており、相談内容に合った支援や機関につなげます。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3"/>
        <w:rPr>
          <w:rFonts w:hint="default"/>
          <w:b w:val="1"/>
        </w:rPr>
      </w:pPr>
      <w:bookmarkStart w:id="195" w:name="_Toc20317838"/>
      <w:bookmarkStart w:id="196" w:name="_Toc22054433"/>
      <w:bookmarkStart w:id="197" w:name="_Toc25342007"/>
      <w:bookmarkStart w:id="198" w:name="_Toc406926763"/>
      <w:r>
        <w:rPr>
          <w:rFonts w:hint="eastAsia"/>
          <w:b w:val="1"/>
        </w:rPr>
        <w:t>（２）多様な子育て支援の充実</w:t>
      </w:r>
      <w:bookmarkEnd w:id="195"/>
      <w:bookmarkEnd w:id="196"/>
      <w:bookmarkEnd w:id="197"/>
      <w:bookmarkEnd w:id="198"/>
    </w:p>
    <w:p>
      <w:pPr>
        <w:pStyle w:val="4"/>
        <w:ind w:left="0" w:leftChars="0"/>
        <w:rPr>
          <w:rFonts w:hint="default"/>
        </w:rPr>
      </w:pPr>
      <w:r>
        <w:rPr>
          <w:rFonts w:hint="eastAsia"/>
        </w:rPr>
        <w:t>①</w:t>
      </w:r>
      <w:r>
        <w:rPr>
          <w:rFonts w:hint="eastAsia"/>
        </w:rPr>
        <w:t xml:space="preserve"> </w:t>
      </w:r>
      <w:r>
        <w:rPr>
          <w:rFonts w:hint="eastAsia"/>
        </w:rPr>
        <w:t>地域子育て支援拠点の充実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またはその保護者が、社会から孤立したりストレスを感じたりすることなく子育てができるよう、保護者同士が相互に交流できる場所を提供し、子育てについての相談や情報提供、助言その他の援助ができるよう努め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また、地域で活動する主任児童委員等と連携を深め、閉じこもりがちな保護者への働きかけを推進します。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地域子育て支援拠点</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ひろば型の子育て支援拠点として、子育て家庭に対し、育児不安の相談・指導、育児支援事業を実施します。相談件数が増加しており、相談内容に合った支援や機関につなげます。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子育て学習活動推進</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子育て学習センターにおいて、子育ての悩みや不安解消の相談活動を通じ保護者の支援を行います。相談件数が増加しており、相談内容に合った支援や機関につなげます。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まちの子育てひろばの充実</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F"/>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親子の居場所づくり、育児負担軽減、仲間づくりや情報交換しやすい地域の拠点として、まちの子育てひろばの充実に努めます。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ascii="HGPｺﾞｼｯｸM" w:hAnsi="HGPｺﾞｼｯｸM" w:eastAsia="HGPｺﾞｼｯｸM"/>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widowControl w:val="1"/>
        <w:jc w:val="left"/>
        <w:rPr>
          <w:rFonts w:hint="default" w:ascii="HGPｺﾞｼｯｸM" w:hAnsi="HGPｺﾞｼｯｸM" w:eastAsia="HGPｺﾞｼｯｸM"/>
          <w:color w:val="000000" w:themeColor="text1"/>
        </w:rPr>
      </w:pPr>
      <w:r>
        <w:rPr>
          <w:rFonts w:hint="default" w:ascii="HGPｺﾞｼｯｸM" w:hAnsi="HGPｺﾞｼｯｸM" w:eastAsia="HGPｺﾞｼｯｸM"/>
          <w:color w:val="000000" w:themeColor="text1"/>
        </w:rPr>
        <w:br w:type="page"/>
      </w:r>
    </w:p>
    <w:p>
      <w:pPr>
        <w:pStyle w:val="4"/>
        <w:ind w:left="0" w:leftChars="0"/>
        <w:rPr>
          <w:rFonts w:hint="default"/>
        </w:rPr>
      </w:pPr>
      <w:r>
        <w:rPr>
          <w:rFonts w:hint="eastAsia"/>
        </w:rPr>
        <w:t>②</w:t>
      </w:r>
      <w:r>
        <w:rPr>
          <w:rFonts w:hint="eastAsia"/>
        </w:rPr>
        <w:t xml:space="preserve"> </w:t>
      </w:r>
      <w:r>
        <w:rPr>
          <w:rFonts w:hint="eastAsia"/>
        </w:rPr>
        <w:t>子育て支援サービスの充実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専業主婦やひとり親家庭等を含めたすべての子育て家庭への支援が充実されるよう、利用者の増加に対応できる体制を整備するとともに、</w:t>
      </w:r>
      <w:r>
        <w:rPr>
          <w:rFonts w:hint="eastAsia" w:ascii="HGSｺﾞｼｯｸM" w:hAnsi="HGSｺﾞｼｯｸM" w:eastAsia="HGSｺﾞｼｯｸM"/>
          <w:color w:val="000000" w:themeColor="text1"/>
          <w:sz w:val="22"/>
          <w:highlight w:val="none"/>
        </w:rPr>
        <w:t>利用者が少ない事業に関しては</w:t>
      </w:r>
      <w:r>
        <w:rPr>
          <w:rFonts w:hint="eastAsia" w:ascii="HGSｺﾞｼｯｸM" w:hAnsi="HGSｺﾞｼｯｸM" w:eastAsia="HGSｺﾞｼｯｸM"/>
          <w:color w:val="000000" w:themeColor="text1"/>
          <w:sz w:val="22"/>
        </w:rPr>
        <w:t>さらなる情報提供に努めます。</w:t>
      </w:r>
    </w:p>
    <w:p>
      <w:pPr>
        <w:pStyle w:val="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ファミリー・サポート・センター事業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育児の手助けをしてほしい人」と「育児の手助けができる人」が会員となり、子どもを預けたり、預かったり、育児相互援助活動を行うことにより、子育てがしやすい環境をつくります。より活発に事業を展開できるよう、子育て広場や子育て学習センター活動での情報提供、広報誌やＨＰでの情報提供に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一時預かり事業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保護者の疾病等により、家庭において一時的に保育が困難となった乳幼児を、保育所等において一時的に保育します。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子育て家庭ショートステイ事業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保護者が疾病等で子どもを養育することが一時的に困難になった場合、児童養護施設等において子どもの養育・保護を行います。子どもの安全を守るためにも事業を継続して実施します。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乳児家庭全戸訪問事業</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（こんにちは赤ちゃん事業）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dstrike w:val="1"/>
                <w:color w:val="000000" w:themeColor="text1"/>
                <w:sz w:val="22"/>
                <w:highlight w:val="none"/>
              </w:rPr>
            </w:pPr>
            <w:r>
              <w:rPr>
                <w:rFonts w:hint="eastAsia" w:ascii="HGSｺﾞｼｯｸM" w:hAnsi="HGSｺﾞｼｯｸM" w:eastAsia="HGSｺﾞｼｯｸM"/>
                <w:color w:val="000000" w:themeColor="text1"/>
                <w:sz w:val="22"/>
                <w:highlight w:val="none"/>
              </w:rPr>
              <w:t>生後２か月までの新生児・乳児のいるすべての家庭を訪問することにより、児の成長発達や保護者の心身の状況、養育環境を把握し、保健師が相談や助言等を行うことで、児とその保護者の援助を行います。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養育支援訪問事業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要保護世帯に対して妊娠期から出産、育児にわたり、継続的に各関係機関との連携のもとに支援を行い、その家庭内で児が適切な環境のもとに養育を受けられているかを確認し、保護者等に相談・指導等の適切な支援を行い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widowControl w:val="1"/>
        <w:jc w:val="left"/>
        <w:rPr>
          <w:rFonts w:hint="default"/>
          <w:color w:val="000000" w:themeColor="text1"/>
          <w:sz w:val="22"/>
        </w:rPr>
      </w:pPr>
    </w:p>
    <w:p>
      <w:pPr>
        <w:pStyle w:val="4"/>
        <w:ind w:left="0" w:leftChars="0"/>
        <w:rPr>
          <w:rFonts w:hint="default"/>
        </w:rPr>
      </w:pPr>
      <w:r>
        <w:rPr>
          <w:rFonts w:hint="eastAsia"/>
        </w:rPr>
        <w:t>③</w:t>
      </w:r>
      <w:r>
        <w:rPr>
          <w:rFonts w:hint="eastAsia"/>
        </w:rPr>
        <w:t xml:space="preserve"> </w:t>
      </w:r>
      <w:r>
        <w:rPr>
          <w:rFonts w:hint="eastAsia"/>
        </w:rPr>
        <w:t>子育て家庭の経済的支援（費用負担軽減）</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を養育している家庭においては、心理的・身体的な負担のみならず、養育費や教育費、医療費等の経済的負担が大きくなっているため、乳幼児等医療費の助成やひとり親家庭への経済的支援等、子育て家庭において経済的負担が軽減されるよう努めます。</w:t>
      </w:r>
    </w:p>
    <w:p>
      <w:pPr>
        <w:pStyle w:val="0"/>
        <w:widowControl w:val="1"/>
        <w:jc w:val="left"/>
        <w:rPr>
          <w:rFonts w:hint="default" w:ascii="ＭＳ Ｐゴシック" w:hAnsi="ＭＳ Ｐゴシック" w:eastAsia="ＭＳ Ｐゴシック"/>
          <w:color w:val="000000" w:themeColor="text1"/>
          <w:sz w:val="24"/>
        </w:rPr>
      </w:pPr>
      <w:r>
        <w:rPr>
          <w:rFonts w:hint="default" w:ascii="ＭＳ Ｐゴシック" w:hAnsi="ＭＳ Ｐゴシック" w:eastAsia="ＭＳ Ｐゴシック"/>
          <w:color w:val="000000" w:themeColor="text1"/>
          <w:sz w:val="24"/>
        </w:rPr>
        <w:br w:type="page"/>
      </w:r>
    </w:p>
    <w:tbl>
      <w:tblPr>
        <w:tblStyle w:val="11"/>
        <w:tblW w:w="90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5"/>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乳幼児等医療費の助成</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小学３年生までの乳幼児等医療費の自己負担分を助成し、子育てにかかる経済的負担の軽減を図ります。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こども医療費の助成</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小学４年生から中学３年生までの児童・生徒の医療費の自己負担分を助成し、子育てにかかる経済的負担の軽減を図ります。</w:t>
            </w: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児童手当の支給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中学校修了までの子どもを養育している人に支給します。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施設等利用給付の円滑な実施の確保</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子育てのための施設等利用給付の実施にあたって、公正かつ適正な支給の確保、保護者の経済的負担の軽減や利便性等を勘案しつつ、給付方法について検討を行います。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重度障害者（児）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医療費の助成</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身体障害者手帳１・２級、療育手帳Ａ判定、精神障害者保健福祉手帳１級に該当する人（児）に対し、医療費の自己負担分の一部を助成します。</w:t>
            </w:r>
          </w:p>
        </w:tc>
      </w:tr>
      <w:tr>
        <w:trPr>
          <w:trHeight w:val="451"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重度心身障害者（児）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福祉年金の支給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身体障害者手帳１・２級、療育手帳Ａ判定、身体障害者手帳２級及び療育手帳Ｂ１または精神障害者保健福祉手帳２級判定、精神障害者保健福祉手帳１級に該当する人（児）に支給します。</w:t>
            </w:r>
          </w:p>
        </w:tc>
      </w:tr>
      <w:tr>
        <w:trPr>
          <w:trHeight w:val="33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障害児福祉手当の支給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障害により生じる特別な負担の軽減を図るため、在宅の</w:t>
            </w:r>
            <w:r>
              <w:rPr>
                <w:rFonts w:hint="eastAsia" w:ascii="HGSｺﾞｼｯｸM" w:hAnsi="HGSｺﾞｼｯｸM" w:eastAsia="HGSｺﾞｼｯｸM"/>
                <w:color w:val="000000" w:themeColor="text1"/>
                <w:sz w:val="22"/>
                <w:highlight w:val="none"/>
              </w:rPr>
              <w:t>20</w:t>
            </w:r>
            <w:r>
              <w:rPr>
                <w:rFonts w:hint="eastAsia" w:ascii="HGSｺﾞｼｯｸM" w:hAnsi="HGSｺﾞｼｯｸM" w:eastAsia="HGSｺﾞｼｯｸM"/>
                <w:color w:val="000000" w:themeColor="text1"/>
                <w:sz w:val="22"/>
                <w:highlight w:val="none"/>
              </w:rPr>
              <w:t>歳未満の重度障害のある子どもに対して手当を支給します。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重度心身障害者（児）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介護手当の支給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重度身体障害のある人（児）及び重度知的障害のある人（児）の内、在宅で６か月以上常時、臥床または同様の状態にある人を介護している人に支給します。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特別児童扶養手当の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身体または精神に重度・中度の障害のある</w:t>
            </w:r>
            <w:r>
              <w:rPr>
                <w:rFonts w:hint="eastAsia" w:ascii="HGSｺﾞｼｯｸM" w:hAnsi="HGSｺﾞｼｯｸM" w:eastAsia="HGSｺﾞｼｯｸM"/>
                <w:color w:val="000000" w:themeColor="text1"/>
                <w:sz w:val="22"/>
                <w:highlight w:val="none"/>
              </w:rPr>
              <w:t>20</w:t>
            </w:r>
            <w:r>
              <w:rPr>
                <w:rFonts w:hint="eastAsia" w:ascii="HGSｺﾞｼｯｸM" w:hAnsi="HGSｺﾞｼｯｸM" w:eastAsia="HGSｺﾞｼｯｸM"/>
                <w:color w:val="000000" w:themeColor="text1"/>
                <w:sz w:val="22"/>
                <w:highlight w:val="none"/>
              </w:rPr>
              <w:t>歳未満の子どもの養育者に手当を支給します。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心身障害児童</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就学奨励金の支給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特別支援学校（盲・聾・養護学校）に就学する心身障害のある児童・生徒の保護者に支給します。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母子家庭等医療費の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助成</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母子家庭の母子、父子家庭の父子、父母のいない子どもに対し、医療費の自己負担分の一部を助成します。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自立支援等医療費の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助成</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18</w:t>
            </w:r>
            <w:r>
              <w:rPr>
                <w:rFonts w:hint="eastAsia" w:ascii="HGSｺﾞｼｯｸM" w:hAnsi="HGSｺﾞｼｯｸM" w:eastAsia="HGSｺﾞｼｯｸM"/>
                <w:color w:val="000000" w:themeColor="text1"/>
                <w:sz w:val="22"/>
                <w:highlight w:val="none"/>
              </w:rPr>
              <w:t>歳までの子どもの自立支援や小児慢性特定疾患にかかる医療費の自己負担分の一部を助成します。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児童扶養手当の支給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18</w:t>
            </w:r>
            <w:r>
              <w:rPr>
                <w:rFonts w:hint="eastAsia" w:ascii="HGSｺﾞｼｯｸM" w:hAnsi="HGSｺﾞｼｯｸM" w:eastAsia="HGSｺﾞｼｯｸM"/>
                <w:color w:val="000000" w:themeColor="text1"/>
                <w:sz w:val="22"/>
                <w:highlight w:val="none"/>
              </w:rPr>
              <w:t>歳までの子どもを監護する母または父、または父母が監護しないときは、その子どもの養育者に対して手当を支給します。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w w:val="90"/>
                <w:sz w:val="22"/>
              </w:rPr>
            </w:pPr>
            <w:r>
              <w:rPr>
                <w:rFonts w:hint="eastAsia" w:ascii="HGSｺﾞｼｯｸM" w:hAnsi="HGSｺﾞｼｯｸM" w:eastAsia="HGSｺﾞｼｯｸM"/>
                <w:color w:val="000000" w:themeColor="text1"/>
                <w:w w:val="90"/>
                <w:sz w:val="22"/>
              </w:rPr>
              <w:t>生活困窮家庭児童・生徒の修学旅行援助の実施</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「生活保護法」により保護を受けている世帯等に対し、修学旅行の準備に要する経費の一部を支給します。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交通遺児激励金の支給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「学校教育法」第１条の学校に就学する児童・生徒で交通事故によって保護者を失った人に支給します。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就学援助事業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要保護及び準要保護世帯の小・中学校の児童・生徒の学資の一部を支給します。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奨学金の支給</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経済的理由により修学が困難な人に対し、高等学校または高等専門学校で教育を受ける機会を与えるため、学資の援助を行います。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出産祝金支給事業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出生時に</w:t>
            </w:r>
            <w:r>
              <w:rPr>
                <w:rFonts w:hint="eastAsia" w:ascii="HGSｺﾞｼｯｸM" w:hAnsi="HGSｺﾞｼｯｸM" w:eastAsia="HGSｺﾞｼｯｸM"/>
                <w:color w:val="000000" w:themeColor="text1"/>
                <w:sz w:val="22"/>
                <w:highlight w:val="none"/>
              </w:rPr>
              <w:t>本市</w:t>
            </w:r>
            <w:r>
              <w:rPr>
                <w:rFonts w:hint="eastAsia" w:ascii="HGSｺﾞｼｯｸM" w:hAnsi="HGSｺﾞｼｯｸM" w:eastAsia="HGSｺﾞｼｯｸM"/>
                <w:color w:val="000000" w:themeColor="text1"/>
                <w:sz w:val="22"/>
              </w:rPr>
              <w:t>に住所のある出生児の保護者に対し出産祝金を支給します。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子育て応援券交付事業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３歳未満の子どもをもつ保護者に対し、誕生日から３年間有効の子育て支援サービスに利用できる応援券を支給します。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ファミリー・サポート・センター利用料の補助</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低所得者、ひとり親家庭等の人に対し、ファミリー・サポート・センター利用料を補助します。</w:t>
            </w:r>
          </w:p>
        </w:tc>
      </w:tr>
      <w:tr>
        <w:trPr>
          <w:trHeight w:val="84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市立小・中学校通学費</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無料化事業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バスを利用する児童・生徒に対して、通学費を全額補助します。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未熟児養育医療給付</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未熟児に対し、指定医療機関において養育医療の給付を行います。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市立幼稚園、小・中学校給食費無料化事業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市内在住の園児・児童・生徒（特別支援学校通学者含む）を対象に、給食代を全額助成し無料とします。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副食費補助事業</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color w:val="000000"/>
                <w:sz w:val="22"/>
              </w:rPr>
              <w:t>保育所</w:t>
            </w:r>
            <w:r>
              <w:rPr>
                <w:rFonts w:hint="eastAsia" w:ascii="HGSｺﾞｼｯｸM" w:hAnsi="HGSｺﾞｼｯｸM" w:eastAsia="HGSｺﾞｼｯｸM"/>
                <w:color w:val="000000"/>
                <w:sz w:val="22"/>
                <w:highlight w:val="none"/>
              </w:rPr>
              <w:t>または認定こども園等に在所または在園する３歳以上の園児にかか</w:t>
            </w:r>
            <w:r>
              <w:rPr>
                <w:rFonts w:hint="eastAsia" w:ascii="HGSｺﾞｼｯｸM" w:hAnsi="HGSｺﾞｼｯｸM" w:eastAsia="HGSｺﾞｼｯｸM"/>
                <w:color w:val="000000"/>
                <w:sz w:val="22"/>
              </w:rPr>
              <w:t>る副食費の一部を助成します。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不育症治療費の補助</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不育症と医師に認められた夫婦に対し、治療費を助成します。</w:t>
            </w:r>
          </w:p>
        </w:tc>
      </w:tr>
    </w:tbl>
    <w:p>
      <w:pPr>
        <w:pStyle w:val="0"/>
        <w:widowControl w:val="1"/>
        <w:jc w:val="left"/>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④</w:t>
      </w:r>
      <w:r>
        <w:rPr>
          <w:rFonts w:hint="eastAsia"/>
        </w:rPr>
        <w:t xml:space="preserve"> </w:t>
      </w:r>
      <w:r>
        <w:rPr>
          <w:rFonts w:hint="eastAsia"/>
        </w:rPr>
        <w:t>地域の子育てグループ活動への支援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育児ストレスや不安感等を抱える保護者が気軽に参加できるよう、身近な場所において自主的な子育てグループの結成を促すとともに、育児情報提供の充実や専門スタッフの派遣を行います。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専門スタッフ派遣事業の充実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まちの子育てひろばに専門スタッフ（市の保健師、栄養士等）を派遣し、適切なアドバイスを行い、育児ストレスや不安感等を抱える保護者の支援を行います。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まちの子育てひろば</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活動の支援</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まちの子育てひろばの充実を図り、定着を促進するため、まちの子育てひろばへの助成や支援を行います。</w:t>
            </w:r>
          </w:p>
        </w:tc>
      </w:tr>
    </w:tbl>
    <w:p>
      <w:pPr>
        <w:pStyle w:val="0"/>
        <w:widowControl w:val="1"/>
        <w:jc w:val="left"/>
        <w:rPr>
          <w:rFonts w:hint="default" w:ascii="HGSｺﾞｼｯｸM" w:hAnsi="HGSｺﾞｼｯｸM" w:eastAsia="HGSｺﾞｼｯｸM"/>
          <w:color w:val="000000" w:themeColor="text1"/>
          <w:sz w:val="24"/>
        </w:rPr>
      </w:pPr>
      <w:bookmarkStart w:id="199" w:name="_Toc20317839"/>
      <w:bookmarkStart w:id="200" w:name="_Toc406926764"/>
    </w:p>
    <w:p>
      <w:pPr>
        <w:pStyle w:val="0"/>
        <w:widowControl w:val="1"/>
        <w:jc w:val="left"/>
        <w:rPr>
          <w:rFonts w:hint="default" w:ascii="HGSｺﾞｼｯｸM" w:hAnsi="HGSｺﾞｼｯｸM" w:eastAsia="HGSｺﾞｼｯｸM"/>
          <w:color w:val="000000" w:themeColor="text1"/>
          <w:sz w:val="24"/>
        </w:rPr>
      </w:pPr>
    </w:p>
    <w:p>
      <w:pPr>
        <w:pStyle w:val="3"/>
        <w:rPr>
          <w:rFonts w:hint="default"/>
          <w:b w:val="1"/>
        </w:rPr>
      </w:pPr>
      <w:bookmarkStart w:id="201" w:name="_Toc22054434"/>
      <w:bookmarkStart w:id="202" w:name="_Toc25342008"/>
      <w:r>
        <w:rPr>
          <w:rFonts w:hint="eastAsia"/>
          <w:b w:val="1"/>
        </w:rPr>
        <w:t>（３）多様な保育サービスの充実</w:t>
      </w:r>
      <w:bookmarkEnd w:id="199"/>
      <w:bookmarkEnd w:id="201"/>
      <w:bookmarkEnd w:id="202"/>
      <w:bookmarkEnd w:id="200"/>
    </w:p>
    <w:p>
      <w:pPr>
        <w:pStyle w:val="4"/>
        <w:ind w:left="0" w:leftChars="0"/>
        <w:rPr>
          <w:rFonts w:hint="default"/>
        </w:rPr>
      </w:pPr>
      <w:r>
        <w:rPr>
          <w:rFonts w:hint="eastAsia"/>
        </w:rPr>
        <w:t>①</w:t>
      </w:r>
      <w:r>
        <w:rPr>
          <w:rFonts w:hint="eastAsia"/>
        </w:rPr>
        <w:t xml:space="preserve"> </w:t>
      </w:r>
      <w:r>
        <w:rPr>
          <w:rFonts w:hint="eastAsia"/>
        </w:rPr>
        <w:t>保護者ニーズに応じた保育サービスの充実</w:t>
      </w:r>
    </w:p>
    <w:p>
      <w:pPr>
        <w:pStyle w:val="0"/>
        <w:widowControl w:val="1"/>
        <w:ind w:left="420" w:leftChars="200" w:firstLine="220" w:firstLineChars="100"/>
        <w:rPr>
          <w:rFonts w:hint="default" w:ascii="ＭＳ Ｐゴシック" w:hAnsi="ＭＳ Ｐゴシック" w:eastAsia="ＭＳ Ｐゴシック"/>
          <w:color w:val="000000" w:themeColor="text1"/>
          <w:sz w:val="24"/>
        </w:rPr>
      </w:pPr>
      <w:r>
        <w:rPr>
          <w:rFonts w:hint="eastAsia" w:ascii="HGSｺﾞｼｯｸM" w:hAnsi="HGSｺﾞｼｯｸM" w:eastAsia="HGSｺﾞｼｯｸM"/>
          <w:color w:val="000000" w:themeColor="text1"/>
          <w:sz w:val="22"/>
        </w:rPr>
        <w:t>保育サービスについては、保護者の就労等による意向を踏まえて整備することが必要であるため、保育ニーズの把握に努め随時検討を行うとともに、延長保育や一時預かり等、多様な保育サービスを継続して実施します。</w:t>
      </w: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乳児保育事業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乳児の福祉増進を図るため、保育所において適切な保育条件のもとで乳児保育を実施します。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延長保育事業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延長保育を必要とする保護者の要望に対応するため、午後７時までの延長保育を実施します。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休日保育事業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休日に保護者の勤務等により、子どもの保育が必要な場合に対応するため、休日保育事業を実施します。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一時預かり事業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保護者の疾病等により、家庭において一時的に保育が困難となった乳幼児を、保育所等において一時的に保育します。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病児・病後児保育事業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w w:val="99"/>
                <w:sz w:val="22"/>
                <w:highlight w:val="none"/>
              </w:rPr>
            </w:pPr>
            <w:r>
              <w:rPr>
                <w:rFonts w:hint="eastAsia" w:ascii="HGSｺﾞｼｯｸM" w:hAnsi="HGSｺﾞｼｯｸM" w:eastAsia="HGSｺﾞｼｯｸM"/>
                <w:color w:val="000000" w:themeColor="text1"/>
                <w:w w:val="99"/>
                <w:sz w:val="22"/>
                <w:highlight w:val="none"/>
              </w:rPr>
              <w:t>病児・病後児保育の需要に対応するため、医療機関や保育施設等において病気の子どもを一時的に保育できる体制の整備を進めます。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障害児保育事業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w w:val="96"/>
                <w:sz w:val="22"/>
                <w:highlight w:val="none"/>
              </w:rPr>
            </w:pPr>
            <w:r>
              <w:rPr>
                <w:rFonts w:hint="eastAsia" w:ascii="HGSｺﾞｼｯｸM" w:hAnsi="HGSｺﾞｼｯｸM" w:eastAsia="HGSｺﾞｼｯｸM"/>
                <w:color w:val="000000" w:themeColor="text1"/>
                <w:w w:val="96"/>
                <w:sz w:val="22"/>
                <w:highlight w:val="none"/>
              </w:rPr>
              <w:t>障害のある子どもの保育体制を整え、円滑な受け入れを推進します。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子育て家庭ショートステイ事業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保護者が疾病等で子どもを養育することが一時的に困難になった場合、児童養護施設等において子どもの養育・保護を行います。子どもの安全を守るためにも事業を継続して実施します。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ajorEastAsia" w:hAnsiTheme="majorEastAsia" w:eastAsiaTheme="majorEastAsia"/>
                <w:b w:val="1"/>
                <w:color w:val="000000" w:themeColor="text1"/>
                <w:sz w:val="22"/>
              </w:rPr>
            </w:pPr>
            <w:r>
              <w:rPr>
                <w:rFonts w:hint="eastAsia" w:ascii="HGSｺﾞｼｯｸM" w:hAnsi="HGSｺﾞｼｯｸM" w:eastAsia="HGSｺﾞｼｯｸM"/>
                <w:color w:val="000000" w:themeColor="text1"/>
                <w:sz w:val="22"/>
              </w:rPr>
              <w:t>市立幼稚園預かり保育事業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通常保育時間終了後、教育活動の一環として実施園に通う４・５歳児を対象に、無料で実施します。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rPr>
          <w:rFonts w:hint="default"/>
        </w:rPr>
      </w:pPr>
    </w:p>
    <w:p>
      <w:pPr>
        <w:pStyle w:val="4"/>
        <w:ind w:left="0" w:leftChars="0"/>
        <w:rPr>
          <w:rFonts w:hint="default"/>
        </w:rPr>
      </w:pPr>
      <w:r>
        <w:rPr>
          <w:rFonts w:hint="eastAsia"/>
        </w:rPr>
        <w:t>②</w:t>
      </w:r>
      <w:r>
        <w:rPr>
          <w:rFonts w:hint="eastAsia"/>
        </w:rPr>
        <w:t xml:space="preserve"> </w:t>
      </w:r>
      <w:r>
        <w:rPr>
          <w:rFonts w:hint="eastAsia"/>
        </w:rPr>
        <w:t>保育体制の充実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途中入所者について、保護者が希望する保育所への入所が困難な場合があるため、地域の特性に応じた保育体制の整備に努めます。</w:t>
      </w:r>
    </w:p>
    <w:p>
      <w:pPr>
        <w:pStyle w:val="0"/>
        <w:snapToGrid w:val="0"/>
        <w:spacing w:line="240" w:lineRule="exact"/>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785"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保育体制（保育所）の整備</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ajorEastAsia" w:hAnsiTheme="majorEastAsia" w:eastAsiaTheme="majorEastAsia"/>
                <w:color w:val="000000" w:themeColor="text1"/>
                <w:spacing w:val="-2"/>
                <w:sz w:val="22"/>
              </w:rPr>
            </w:pPr>
            <w:r>
              <w:rPr>
                <w:rFonts w:hint="eastAsia" w:ascii="HGSｺﾞｼｯｸM" w:hAnsi="HGSｺﾞｼｯｸM" w:eastAsia="HGSｺﾞｼｯｸM"/>
                <w:color w:val="000000" w:themeColor="text1"/>
                <w:sz w:val="22"/>
              </w:rPr>
              <w:t>保育を必要とする子どもの受け入れを行い、日々の保育を実施します。保育ニーズの把握に努め、地域特性に応じた保育所の効率的な整備を進めます。</w:t>
            </w:r>
          </w:p>
        </w:tc>
      </w:tr>
    </w:tbl>
    <w:p>
      <w:pPr>
        <w:pStyle w:val="0"/>
        <w:snapToGrid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widowControl w:val="1"/>
        <w:jc w:val="left"/>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③</w:t>
      </w:r>
      <w:r>
        <w:rPr>
          <w:rFonts w:hint="eastAsia"/>
        </w:rPr>
        <w:t xml:space="preserve"> </w:t>
      </w:r>
      <w:r>
        <w:rPr>
          <w:rFonts w:hint="eastAsia"/>
        </w:rPr>
        <w:t>安心で快適な保育環境の整備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安全で快適な保育環境を確保するため、保育所施設の改修や設備維持等の整備を進めるとともに、多様な保育サービスへ対応できる保育所の整備も検討します。</w:t>
      </w:r>
    </w:p>
    <w:p>
      <w:pPr>
        <w:pStyle w:val="0"/>
        <w:snapToGrid w:val="0"/>
        <w:spacing w:line="240" w:lineRule="exact"/>
        <w:ind w:left="210" w:leftChars="100" w:firstLine="240" w:firstLineChars="100"/>
        <w:rPr>
          <w:rFonts w:hint="default" w:ascii="ＭＳ Ｐゴシック" w:hAnsi="ＭＳ Ｐゴシック" w:eastAsia="ＭＳ Ｐゴシック"/>
          <w:color w:val="000000" w:themeColor="text1"/>
          <w:sz w:val="24"/>
        </w:rPr>
      </w:pPr>
    </w:p>
    <w:tbl>
      <w:tblPr>
        <w:tblStyle w:val="11"/>
        <w:tblW w:w="90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5"/>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保育環境の整備</w:t>
            </w:r>
          </w:p>
        </w:tc>
        <w:tc>
          <w:tcPr>
            <w:tcW w:w="660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安全で快適な保育環境となるよう、必要に応じて施設の改修・整備を行います。保育所等の耐震化についても</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耐震化診断の結果に基づき、整備を進めます。</w:t>
            </w:r>
          </w:p>
        </w:tc>
      </w:tr>
    </w:tbl>
    <w:p>
      <w:pPr>
        <w:pStyle w:val="4"/>
        <w:ind w:left="0" w:leftChars="0"/>
        <w:rPr>
          <w:rFonts w:hint="default"/>
        </w:rPr>
      </w:pPr>
      <w:r>
        <w:rPr>
          <w:rFonts w:hint="eastAsia"/>
        </w:rPr>
        <w:t>④</w:t>
      </w:r>
      <w:r>
        <w:rPr>
          <w:rFonts w:hint="eastAsia"/>
        </w:rPr>
        <w:t xml:space="preserve"> </w:t>
      </w:r>
      <w:r>
        <w:rPr>
          <w:rFonts w:hint="eastAsia"/>
        </w:rPr>
        <w:t>保育サービスの質の向上</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サービスの利用者による選択、または子どもの健やかな育成と子どもを預ける保護者の安心確保の観点から、保育サービスに関する情報提供や研修機会の充実、サービス評価（実施状況）等の仕組みの導入を進めます。</w:t>
      </w:r>
    </w:p>
    <w:p>
      <w:pPr>
        <w:pStyle w:val="0"/>
        <w:ind w:left="210" w:leftChars="68" w:hanging="67" w:hangingChars="28"/>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保育の質の向上</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保育の質の向上、保育士の専門性の向上・質の向上を図るため、研修の実施を進めます。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保育サービスの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第三者評価制度の導入</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保育サービスの質を</w:t>
            </w:r>
            <w:r>
              <w:rPr>
                <w:rFonts w:hint="eastAsia" w:ascii="HGSｺﾞｼｯｸM" w:hAnsi="HGSｺﾞｼｯｸM" w:eastAsia="HGSｺﾞｼｯｸM"/>
                <w:color w:val="000000" w:themeColor="text1"/>
                <w:sz w:val="22"/>
                <w:highlight w:val="none"/>
              </w:rPr>
              <w:t>確保するため、第三者による保育サービス評価の実施を検討します</w:t>
            </w:r>
            <w:r>
              <w:rPr>
                <w:rFonts w:hint="eastAsia" w:ascii="HGSｺﾞｼｯｸM" w:hAnsi="HGSｺﾞｼｯｸM" w:eastAsia="HGSｺﾞｼｯｸM"/>
                <w:color w:val="000000" w:themeColor="text1"/>
                <w:sz w:val="22"/>
              </w:rPr>
              <w:t>。</w:t>
            </w:r>
          </w:p>
        </w:tc>
      </w:tr>
    </w:tbl>
    <w:p>
      <w:pPr>
        <w:pStyle w:val="0"/>
        <w:widowControl w:val="1"/>
        <w:jc w:val="left"/>
        <w:rPr>
          <w:rFonts w:hint="default" w:ascii="Arial" w:hAnsi="Arial" w:eastAsia="ＭＳ ゴシック"/>
          <w:color w:val="000000" w:themeColor="text1"/>
          <w:sz w:val="22"/>
        </w:rPr>
      </w:pPr>
    </w:p>
    <w:p>
      <w:pPr>
        <w:pStyle w:val="4"/>
        <w:ind w:left="0" w:leftChars="0"/>
        <w:rPr>
          <w:rFonts w:hint="default"/>
        </w:rPr>
      </w:pPr>
      <w:r>
        <w:rPr>
          <w:rFonts w:hint="eastAsia"/>
        </w:rPr>
        <w:t>⑤</w:t>
      </w:r>
      <w:r>
        <w:rPr>
          <w:rFonts w:hint="eastAsia"/>
        </w:rPr>
        <w:t xml:space="preserve"> </w:t>
      </w:r>
      <w:r>
        <w:rPr>
          <w:rFonts w:hint="eastAsia"/>
        </w:rPr>
        <w:t>放課後児童対策の推進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市では放課後児童の健全育成を図るため、地域における放課後児童健全育成事業（学童保育）や放課後子ども教室を推進するとともに、地域の特性を活用した取り組みの実施や体制づくり、質の確保に努め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放課後児童健全育成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事業（学童保育）</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小学生（１～６年生）を対象に、放課後に保育が必要な児童の保育を実施します。今後、預かり時間の延長を図るなど、利用者が利用しやすい体制を整えるよう努めます。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放課後子ども教室推進</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小学校に就学している全児童を対象に、放課後に児童が安全で健やかにすごせる活動場所を確保します。また、近年、ボランティアが減少していることから、さらなる周知と人材確保を図ります。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放課後児童健全育成</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事業と放課後子ども</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教室推進事業の連携</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親の就労状況に関わらず、すべての小学生が放課後子ども教室のプログラムに参加できるよう、放課後児童健全育成事業と放課後子ども教室推進事業の連携を図ります。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3"/>
        <w:rPr>
          <w:rFonts w:hint="default"/>
          <w:b w:val="1"/>
        </w:rPr>
      </w:pPr>
      <w:r>
        <w:rPr>
          <w:rFonts w:hint="eastAsia"/>
        </w:rPr>
        <w:br w:type="page"/>
      </w:r>
      <w:bookmarkStart w:id="203" w:name="_Toc20317840"/>
      <w:bookmarkStart w:id="204" w:name="_Toc22054435"/>
      <w:bookmarkStart w:id="205" w:name="_Toc25342009"/>
      <w:bookmarkStart w:id="206" w:name="_Toc406926765"/>
      <w:r>
        <w:rPr>
          <w:rFonts w:hint="eastAsia"/>
          <w:b w:val="1"/>
        </w:rPr>
        <w:t>（４）子育て支援ネットワークの推進</w:t>
      </w:r>
      <w:bookmarkEnd w:id="203"/>
      <w:bookmarkEnd w:id="204"/>
      <w:bookmarkEnd w:id="205"/>
      <w:bookmarkEnd w:id="206"/>
    </w:p>
    <w:p>
      <w:pPr>
        <w:pStyle w:val="4"/>
        <w:ind w:left="0" w:leftChars="0"/>
        <w:rPr>
          <w:rFonts w:hint="default"/>
        </w:rPr>
      </w:pPr>
      <w:r>
        <w:rPr>
          <w:rFonts w:hint="eastAsia"/>
        </w:rPr>
        <w:t>①</w:t>
      </w:r>
      <w:r>
        <w:rPr>
          <w:rFonts w:hint="eastAsia"/>
        </w:rPr>
        <w:t xml:space="preserve"> </w:t>
      </w:r>
      <w:r>
        <w:rPr>
          <w:rFonts w:hint="eastAsia"/>
        </w:rPr>
        <w:t>民生・児童委員、主任児童委員等の活動の周知と連携強化</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市や子育て支援サービスの情報提供や相談を身近な地域で受けることができるよう、地域の窓口となる民生・児童委員や主任児童委員等の活動に関する情報提供に努めます。</w:t>
      </w:r>
    </w:p>
    <w:p>
      <w:pPr>
        <w:pStyle w:val="0"/>
        <w:widowControl w:val="1"/>
        <w:ind w:left="420" w:leftChars="200" w:firstLine="220" w:firstLineChars="100"/>
        <w:rPr>
          <w:rFonts w:hint="default" w:ascii="HGSｺﾞｼｯｸM" w:hAnsi="HGSｺﾞｼｯｸM" w:eastAsia="HGSｺﾞｼｯｸM"/>
          <w:dstrike w:val="1"/>
          <w:color w:val="000000" w:themeColor="text1"/>
          <w:sz w:val="22"/>
        </w:rPr>
      </w:pPr>
      <w:r>
        <w:rPr>
          <w:rFonts w:hint="eastAsia" w:ascii="HGSｺﾞｼｯｸM" w:hAnsi="HGSｺﾞｼｯｸM" w:eastAsia="HGSｺﾞｼｯｸM"/>
          <w:color w:val="000000" w:themeColor="text1"/>
          <w:sz w:val="22"/>
        </w:rPr>
        <w:t>また、児童虐待の早期発見を行うため、民生・児童委員や主任児童委員との連携強化を図ります。</w:t>
      </w:r>
    </w:p>
    <w:p>
      <w:pPr>
        <w:pStyle w:val="0"/>
        <w:ind w:left="210" w:leftChars="100" w:firstLine="240" w:firstLineChars="100"/>
        <w:rPr>
          <w:rFonts w:hint="default" w:ascii="ＭＳ Ｐゴシック" w:hAnsi="ＭＳ Ｐゴシック" w:eastAsia="ＭＳ Ｐゴシック"/>
          <w:dstrike w:val="1"/>
          <w:color w:val="000000" w:themeColor="text1"/>
          <w:sz w:val="24"/>
        </w:rPr>
      </w:pPr>
    </w:p>
    <w:tbl>
      <w:tblPr>
        <w:tblStyle w:val="11"/>
        <w:tblW w:w="901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5"/>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民生・児童委員、主任</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児童委員の周知・連携</w:t>
            </w:r>
          </w:p>
          <w:p>
            <w:pPr>
              <w:pStyle w:val="0"/>
              <w:rPr>
                <w:rFonts w:hint="default" w:asciiTheme="majorEastAsia" w:hAnsiTheme="majorEastAsia" w:eastAsiaTheme="majorEastAsia"/>
                <w:dstrike w:val="1"/>
                <w:color w:val="000000" w:themeColor="text1"/>
                <w:sz w:val="22"/>
              </w:rPr>
            </w:pPr>
            <w:r>
              <w:rPr>
                <w:rFonts w:hint="eastAsia" w:ascii="HGSｺﾞｼｯｸM" w:hAnsi="HGSｺﾞｼｯｸM" w:eastAsia="HGSｺﾞｼｯｸM"/>
                <w:color w:val="000000" w:themeColor="text1"/>
                <w:sz w:val="22"/>
              </w:rPr>
              <w:t>（再掲）</w:t>
            </w:r>
          </w:p>
        </w:tc>
        <w:tc>
          <w:tcPr>
            <w:tcW w:w="660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ＭＳ Ｐ明朝" w:hAnsi="ＭＳ Ｐ明朝" w:eastAsia="ＭＳ Ｐ明朝"/>
                <w:dstrike w:val="1"/>
                <w:color w:val="000000" w:themeColor="text1"/>
                <w:sz w:val="22"/>
              </w:rPr>
            </w:pPr>
            <w:r>
              <w:rPr>
                <w:rFonts w:hint="eastAsia" w:ascii="HGSｺﾞｼｯｸM" w:hAnsi="HGSｺﾞｼｯｸM" w:eastAsia="HGSｺﾞｼｯｸM"/>
                <w:color w:val="000000" w:themeColor="text1"/>
                <w:sz w:val="22"/>
              </w:rPr>
              <w:t>地域において支援を必要とする</w:t>
            </w:r>
            <w:r>
              <w:rPr>
                <w:rFonts w:hint="eastAsia" w:ascii="HGSｺﾞｼｯｸM" w:hAnsi="HGSｺﾞｼｯｸM" w:eastAsia="HGSｺﾞｼｯｸM"/>
                <w:color w:val="000000" w:themeColor="text1"/>
                <w:sz w:val="22"/>
                <w:highlight w:val="none"/>
              </w:rPr>
              <w:t>子ども・妊産婦・ひとり親家庭・貧困家庭等について、要保護児童対策地域協議会等を通じて、民生・児童委員、主任児童委員と情報を共有し、</w:t>
            </w:r>
            <w:r>
              <w:rPr>
                <w:rFonts w:hint="eastAsia" w:ascii="HGSｺﾞｼｯｸM" w:hAnsi="HGSｺﾞｼｯｸM" w:eastAsia="HGSｺﾞｼｯｸM"/>
                <w:color w:val="000000" w:themeColor="text1"/>
                <w:sz w:val="22"/>
              </w:rPr>
              <w:t>連携の強化に努めます。</w:t>
            </w:r>
          </w:p>
        </w:tc>
      </w:tr>
    </w:tbl>
    <w:p>
      <w:pPr>
        <w:pStyle w:val="0"/>
        <w:widowControl w:val="1"/>
        <w:jc w:val="left"/>
        <w:rPr>
          <w:rFonts w:hint="default"/>
          <w:color w:val="000000" w:themeColor="text1"/>
          <w:sz w:val="22"/>
        </w:rPr>
      </w:pPr>
    </w:p>
    <w:p>
      <w:pPr>
        <w:pStyle w:val="4"/>
        <w:ind w:left="0" w:leftChars="0"/>
        <w:rPr>
          <w:rFonts w:hint="default"/>
        </w:rPr>
      </w:pPr>
      <w:r>
        <w:rPr>
          <w:rFonts w:hint="eastAsia"/>
        </w:rPr>
        <w:t>②</w:t>
      </w:r>
      <w:r>
        <w:rPr>
          <w:rFonts w:hint="eastAsia"/>
        </w:rPr>
        <w:t xml:space="preserve"> </w:t>
      </w:r>
      <w:r>
        <w:rPr>
          <w:rFonts w:hint="eastAsia"/>
        </w:rPr>
        <w:t>保育所や幼稚園の子育て支援機能の推進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保育所が子育て中の家庭にとって最も身近な子育て支援の場となるよう、相談事業や交流事業を推進します。また、保育所を利用していない子育て家庭に対しても</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気軽に利用できるよう事業の情報提供に努めます。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地域交流活動の推進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保育所や幼稚園において、地域と交流し、地域の需要に応じた幅広い活動を推進します。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地域子育て支援拠点</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ひろば型の子育て支援拠点として、子育て家庭に対し、育児不安の相談・指導、育児支援事業を実施します。相談件数が増加しており、相談内容に合った支援や機関に</w:t>
            </w:r>
            <w:r>
              <w:rPr>
                <w:rFonts w:hint="eastAsia" w:ascii="HGSｺﾞｼｯｸM" w:hAnsi="HGSｺﾞｼｯｸM" w:eastAsia="HGSｺﾞｼｯｸM"/>
                <w:color w:val="000000" w:themeColor="text1"/>
                <w:sz w:val="22"/>
                <w:highlight w:val="none"/>
              </w:rPr>
              <w:t>つな</w:t>
            </w:r>
            <w:r>
              <w:rPr>
                <w:rFonts w:hint="eastAsia" w:ascii="HGSｺﾞｼｯｸM" w:hAnsi="HGSｺﾞｼｯｸM" w:eastAsia="HGSｺﾞｼｯｸM"/>
                <w:color w:val="000000" w:themeColor="text1"/>
                <w:sz w:val="22"/>
              </w:rPr>
              <w:t>げます。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rPr>
          <w:rFonts w:hint="default"/>
        </w:rPr>
      </w:pPr>
    </w:p>
    <w:p>
      <w:pPr>
        <w:pStyle w:val="4"/>
        <w:ind w:left="0" w:leftChars="0"/>
        <w:rPr>
          <w:rFonts w:hint="default"/>
        </w:rPr>
      </w:pPr>
      <w:r>
        <w:rPr>
          <w:rFonts w:hint="eastAsia"/>
        </w:rPr>
        <w:t>③</w:t>
      </w:r>
      <w:r>
        <w:rPr>
          <w:rFonts w:hint="eastAsia"/>
        </w:rPr>
        <w:t xml:space="preserve"> </w:t>
      </w:r>
      <w:r>
        <w:rPr>
          <w:rFonts w:hint="eastAsia"/>
        </w:rPr>
        <w:t>子育て支援ネットワークの構築</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家庭に対して、きめ細かな子育て支援サービス・保育サービスを効果的・効率的に提供することが可能となるよう、また、サービスの質の向上を図るため、相生市子育てネットワーク推進協議会の活動の充実に努めます。</w:t>
      </w:r>
    </w:p>
    <w:p>
      <w:pPr>
        <w:pStyle w:val="0"/>
        <w:ind w:left="210" w:leftChars="100" w:firstLine="220" w:firstLineChars="100"/>
        <w:rPr>
          <w:rFonts w:hint="default" w:ascii="ＭＳ 明朝" w:hAnsi="ＭＳ 明朝"/>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相生市子育てネットワーク推進協議会の充実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rPr>
            </w:pPr>
            <w:r>
              <w:rPr>
                <w:rFonts w:hint="eastAsia" w:ascii="HGSｺﾞｼｯｸM" w:hAnsi="HGSｺﾞｼｯｸM" w:eastAsia="HGSｺﾞｼｯｸM"/>
                <w:color w:val="000000" w:themeColor="text1"/>
                <w:sz w:val="22"/>
              </w:rPr>
              <w:t>行政、子育て支援団体が協働し、地域ぐるみで子育て家庭を支援するネットワークづくりの充実に努めます。</w:t>
            </w:r>
          </w:p>
        </w:tc>
      </w:tr>
    </w:tbl>
    <w:p>
      <w:pPr>
        <w:pStyle w:val="2"/>
        <w:rPr>
          <w:rFonts w:hint="default" w:ascii="メイリオ" w:hAnsi="メイリオ" w:eastAsia="メイリオ"/>
          <w:b w:val="0"/>
        </w:rPr>
      </w:pPr>
      <w:bookmarkStart w:id="207" w:name="_Toc257972775"/>
      <w:bookmarkStart w:id="208" w:name="_Toc28091387"/>
      <w:bookmarkStart w:id="209" w:name="_Toc406926766"/>
      <w:r>
        <w:rPr>
          <w:rFonts w:hint="eastAsia" w:ascii="メイリオ" w:hAnsi="メイリオ" w:eastAsia="メイリオ"/>
          <w:b w:val="0"/>
        </w:rPr>
        <w:t>基本目標２　仕事と子育てとの両立の推進</w:t>
      </w:r>
      <w:bookmarkEnd w:id="208"/>
      <w:bookmarkEnd w:id="209"/>
    </w:p>
    <w:p>
      <w:pPr>
        <w:pStyle w:val="3"/>
        <w:snapToGrid w:val="0"/>
        <w:spacing w:before="90" w:beforeLines="25" w:beforeAutospacing="0" w:after="90" w:afterLines="25" w:afterAutospacing="0"/>
        <w:rPr>
          <w:rFonts w:hint="default"/>
          <w:b w:val="1"/>
        </w:rPr>
      </w:pPr>
      <w:bookmarkEnd w:id="207"/>
      <w:bookmarkStart w:id="210" w:name="_Toc20317842"/>
      <w:bookmarkStart w:id="211" w:name="_Toc22054437"/>
      <w:bookmarkStart w:id="212" w:name="_Toc25342011"/>
      <w:bookmarkStart w:id="213" w:name="_Toc406926767"/>
      <w:r>
        <w:rPr>
          <w:rFonts w:hint="eastAsia"/>
          <w:b w:val="1"/>
        </w:rPr>
        <w:t>（１）就労環境の整備</w:t>
      </w:r>
      <w:bookmarkEnd w:id="210"/>
      <w:bookmarkEnd w:id="211"/>
      <w:bookmarkEnd w:id="212"/>
      <w:bookmarkEnd w:id="213"/>
    </w:p>
    <w:p>
      <w:pPr>
        <w:pStyle w:val="4"/>
        <w:snapToGrid w:val="0"/>
        <w:spacing w:before="90" w:beforeLines="25" w:beforeAutospacing="0" w:after="90" w:afterLines="25" w:afterAutospacing="0"/>
        <w:ind w:left="0" w:leftChars="0"/>
        <w:rPr>
          <w:rFonts w:hint="default"/>
        </w:rPr>
      </w:pPr>
      <w:r>
        <w:rPr>
          <w:rFonts w:hint="eastAsia"/>
        </w:rPr>
        <w:t>①</w:t>
      </w:r>
      <w:r>
        <w:rPr>
          <w:rFonts w:hint="eastAsia"/>
        </w:rPr>
        <w:t xml:space="preserve"> </w:t>
      </w:r>
      <w:r>
        <w:rPr>
          <w:rFonts w:hint="eastAsia"/>
        </w:rPr>
        <w:t>仕事と子育てとの両立を推進するための意識啓発</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仕事と生活の調和の実現に向け労働者や事業主、地域住民の理解を促進するため、関係機関と連携を図りながら広報・啓発に努めます。</w:t>
      </w:r>
    </w:p>
    <w:p>
      <w:pPr>
        <w:pStyle w:val="0"/>
        <w:snapToGrid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pacing w:val="-6"/>
                <w:sz w:val="22"/>
              </w:rPr>
            </w:pPr>
            <w:r>
              <w:rPr>
                <w:rFonts w:hint="eastAsia" w:ascii="HGSｺﾞｼｯｸM" w:hAnsi="HGSｺﾞｼｯｸM" w:eastAsia="HGSｺﾞｼｯｸM"/>
                <w:color w:val="000000" w:themeColor="text1"/>
                <w:sz w:val="22"/>
              </w:rPr>
              <w:t>仕事と子育てとの両立を推進するための意識啓発</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相生商工会議所、ハローワーク相生等と連携を図りながら、子ども・子育て支援新制度におけるワーク・ライフ・バランスの理解を促進するため広報・啓発に努めるとともに、ポスター・パンフレット等の掲示による情報提供を行います。</w:t>
            </w:r>
          </w:p>
        </w:tc>
      </w:tr>
    </w:tbl>
    <w:p>
      <w:pPr>
        <w:pStyle w:val="0"/>
        <w:snapToGrid w:val="0"/>
        <w:ind w:left="210" w:leftChars="100" w:firstLine="210" w:firstLineChars="100"/>
        <w:rPr>
          <w:rFonts w:hint="default"/>
        </w:rPr>
      </w:pPr>
    </w:p>
    <w:p>
      <w:pPr>
        <w:pStyle w:val="4"/>
        <w:snapToGrid w:val="0"/>
        <w:spacing w:before="90" w:beforeLines="25" w:beforeAutospacing="0" w:after="90" w:afterLines="25" w:afterAutospacing="0"/>
        <w:ind w:left="0" w:leftChars="0"/>
        <w:rPr>
          <w:rFonts w:hint="default"/>
        </w:rPr>
      </w:pPr>
      <w:r>
        <w:rPr>
          <w:rFonts w:hint="eastAsia"/>
        </w:rPr>
        <w:t>②</w:t>
      </w:r>
      <w:r>
        <w:rPr>
          <w:rFonts w:hint="eastAsia"/>
        </w:rPr>
        <w:t xml:space="preserve"> </w:t>
      </w:r>
      <w:r>
        <w:rPr>
          <w:rFonts w:hint="eastAsia"/>
        </w:rPr>
        <w:t>職場復帰や再就職に向けた支援の充実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育児休業取得後の職場への復帰や退職後の再就職を支援するため、支援情報コーナーを設置し、女性の就職に関する講座や研修会等を関係機関と連携し実施します。</w:t>
      </w:r>
    </w:p>
    <w:p>
      <w:pPr>
        <w:pStyle w:val="0"/>
        <w:snapToGrid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職場復帰や再就職に</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向けた支援</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妊娠・出産・育児等の理由により退職した人の職場復帰や再就職に向けた、パンフレット等の支援情報コーナーの設置を推進します。</w:t>
            </w:r>
          </w:p>
        </w:tc>
      </w:tr>
    </w:tbl>
    <w:p>
      <w:pPr>
        <w:pStyle w:val="0"/>
        <w:snapToGrid w:val="0"/>
        <w:ind w:left="210" w:leftChars="100" w:firstLine="240" w:firstLineChars="100"/>
        <w:rPr>
          <w:rFonts w:hint="default" w:ascii="ＭＳ ゴシック" w:hAnsi="ＭＳ ゴシック" w:eastAsia="ＭＳ ゴシック"/>
          <w:color w:val="000000" w:themeColor="text1"/>
          <w:sz w:val="24"/>
        </w:rPr>
      </w:pPr>
    </w:p>
    <w:p>
      <w:pPr>
        <w:pStyle w:val="4"/>
        <w:snapToGrid w:val="0"/>
        <w:spacing w:before="90" w:beforeLines="25" w:beforeAutospacing="0" w:after="90" w:afterLines="25" w:afterAutospacing="0"/>
        <w:ind w:left="0" w:leftChars="0"/>
        <w:rPr>
          <w:rFonts w:hint="default"/>
        </w:rPr>
      </w:pPr>
      <w:r>
        <w:rPr>
          <w:rFonts w:hint="eastAsia"/>
        </w:rPr>
        <w:t>③</w:t>
      </w:r>
      <w:r>
        <w:rPr>
          <w:rFonts w:hint="eastAsia"/>
        </w:rPr>
        <w:t xml:space="preserve"> </w:t>
      </w:r>
      <w:r>
        <w:rPr>
          <w:rFonts w:hint="eastAsia"/>
        </w:rPr>
        <w:t>地域における両</w:t>
      </w:r>
      <w:bookmarkStart w:id="214" w:name="_GoBack"/>
      <w:bookmarkEnd w:id="214"/>
      <w:r>
        <w:rPr>
          <w:rFonts w:hint="eastAsia"/>
        </w:rPr>
        <w:t>立支援のための基盤整備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女性の社会参加の高まり、就労形態の多様化に対応し、子育てと仕事の両立を支援する基盤整備等、安心して子どもを産み育てられる環境づくりに努めます。</w:t>
      </w:r>
    </w:p>
    <w:p>
      <w:pPr>
        <w:pStyle w:val="0"/>
        <w:snapToGrid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34"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87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乳児保育事業（再掲）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乳児の福祉増進を図るため、保育所において適切な保育条件のもとで乳児保育を実施します。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延長保育事業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延長保育を必要とする保護者の要望に対応するため、午後７時までの延長保育を実施します。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休日保育事業（再掲）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休日に保護者の勤務等により、子どもの保育が必要な場合に対応するため、休日保育事業を実施します。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子育て家庭ショートステイ事業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保護者が疾病等で子どもを養育することが一時的に困難になった場合、児童養護施設等において子どもの養育・保護を行います。子どもの安全を守るためにも事業を継続して実施します。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一時預かり事業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default"/>
              </w:rPr>
              <w:br w:type="textWrapping" w:clear="none"/>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保護者の疾病等により、家庭において一時的に保育が困難となった乳幼児を、保育所等において一時的に保育します。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病児・病後児保育事業</w:t>
            </w:r>
            <w:r>
              <w:rPr>
                <w:rFonts w:hint="default" w:ascii="HGSｺﾞｼｯｸM" w:hAnsi="HGSｺﾞｼｯｸM" w:eastAsia="HGSｺﾞｼｯｸM"/>
                <w:color w:val="000000" w:themeColor="text1"/>
                <w:sz w:val="22"/>
              </w:rPr>
              <w:br w:type="textWrapping" w:clear="none"/>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病児・病後児保育の需要に対応するため、医療機関や保育施設等において病気の子どもを一時的に保育できる体制の整備を進めます。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放課後児童健全育成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事業（学童保育）</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default"/>
              </w:rPr>
              <w:br w:type="textWrapping" w:clear="none"/>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小学生（１～６年生）を対象に、放課後に保育が必要な児童の保育を実施します。今後、預かり時間の延長を図るなど、利用者が利用しやすい体制を整えるよう努めます。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ファミリー・サポート・センター事業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育児の手助けをしてほしい人」と「育児の手助けができる人」が会員となり、子どもを預けたり、預かったり、育児相互援助活動を行うことにより、子育てがしやすい環境をつくります。より活発に事業を展開できるよう、子育て広場や子育て学習センター活動での情報提供、広報誌やＨＰでの情報提供に努めます。</w:t>
            </w:r>
          </w:p>
        </w:tc>
      </w:tr>
    </w:tbl>
    <w:p>
      <w:pPr>
        <w:pStyle w:val="0"/>
        <w:rPr>
          <w:rFonts w:hint="default"/>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子ども・子育て支援法」に定</w:t>
      </w:r>
      <w:r>
        <w:rPr>
          <w:rFonts w:hint="eastAsia" w:ascii="HGPｺﾞｼｯｸM" w:hAnsi="HGPｺﾞｼｯｸM" w:eastAsia="HGPｺﾞｼｯｸM"/>
          <w:color w:val="000000" w:themeColor="text1"/>
        </w:rPr>
        <w:t>められた「地域子ども・子育て支援事業」「施設型給付」に関わる施策</w:t>
      </w:r>
    </w:p>
    <w:p>
      <w:pPr>
        <w:pStyle w:val="0"/>
        <w:snapToGrid w:val="0"/>
        <w:ind w:left="210" w:leftChars="100" w:firstLine="210" w:firstLineChars="100"/>
        <w:rPr>
          <w:rFonts w:hint="default"/>
        </w:rPr>
      </w:pPr>
    </w:p>
    <w:p>
      <w:pPr>
        <w:pStyle w:val="3"/>
        <w:snapToGrid w:val="0"/>
        <w:spacing w:before="90" w:beforeLines="25" w:beforeAutospacing="0" w:after="90" w:afterLines="25" w:afterAutospacing="0"/>
        <w:rPr>
          <w:rFonts w:hint="default"/>
          <w:b w:val="1"/>
        </w:rPr>
      </w:pPr>
      <w:bookmarkStart w:id="215" w:name="_Toc20317843"/>
      <w:bookmarkStart w:id="216" w:name="_Toc22054438"/>
      <w:bookmarkStart w:id="217" w:name="_Toc25342012"/>
      <w:bookmarkStart w:id="218" w:name="_Toc406926768"/>
      <w:r>
        <w:rPr>
          <w:rFonts w:hint="eastAsia"/>
          <w:b w:val="1"/>
        </w:rPr>
        <w:t>（２）男女共同参画の推進</w:t>
      </w:r>
      <w:bookmarkEnd w:id="215"/>
      <w:bookmarkEnd w:id="216"/>
      <w:bookmarkEnd w:id="217"/>
      <w:bookmarkEnd w:id="218"/>
    </w:p>
    <w:p>
      <w:pPr>
        <w:pStyle w:val="4"/>
        <w:snapToGrid w:val="0"/>
        <w:spacing w:before="90" w:beforeLines="25" w:beforeAutospacing="0" w:after="90" w:afterLines="25" w:afterAutospacing="0"/>
        <w:ind w:left="0" w:leftChars="0"/>
        <w:rPr>
          <w:rFonts w:hint="default"/>
        </w:rPr>
      </w:pPr>
      <w:r>
        <w:rPr>
          <w:rFonts w:hint="eastAsia"/>
        </w:rPr>
        <w:t>①</w:t>
      </w:r>
      <w:r>
        <w:rPr>
          <w:rFonts w:hint="eastAsia"/>
        </w:rPr>
        <w:t xml:space="preserve"> </w:t>
      </w:r>
      <w:r>
        <w:rPr>
          <w:rFonts w:hint="eastAsia"/>
        </w:rPr>
        <w:t>男女共同参画による子育て意識の啓発</w:t>
      </w:r>
    </w:p>
    <w:p>
      <w:pPr>
        <w:pStyle w:val="0"/>
        <w:widowControl w:val="1"/>
        <w:ind w:left="420" w:leftChars="200" w:firstLine="217" w:firstLineChars="100"/>
        <w:rPr>
          <w:rFonts w:hint="default" w:ascii="HGSｺﾞｼｯｸM" w:hAnsi="HGSｺﾞｼｯｸM" w:eastAsia="HGSｺﾞｼｯｸM"/>
          <w:color w:val="000000" w:themeColor="text1"/>
          <w:w w:val="99"/>
          <w:sz w:val="22"/>
        </w:rPr>
      </w:pPr>
      <w:r>
        <w:rPr>
          <w:rFonts w:hint="eastAsia" w:ascii="HGSｺﾞｼｯｸM" w:hAnsi="HGSｺﾞｼｯｸM" w:eastAsia="HGSｺﾞｼｯｸM"/>
          <w:color w:val="000000" w:themeColor="text1"/>
          <w:w w:val="99"/>
          <w:sz w:val="22"/>
        </w:rPr>
        <w:t>家庭等において子育てをすることの大切さを啓発するために、各種講座や講演会等を開催します。特に男性の参加を促進するため、参加しやすい内容や開催日時に配慮します。</w:t>
      </w:r>
    </w:p>
    <w:p>
      <w:pPr>
        <w:pStyle w:val="0"/>
        <w:snapToGrid w:val="0"/>
        <w:ind w:left="210" w:leftChars="100" w:firstLine="220" w:firstLineChars="100"/>
        <w:rPr>
          <w:rFonts w:hint="default" w:ascii="ＭＳ Ｐゴシック" w:hAnsi="ＭＳ Ｐゴシック" w:eastAsia="ＭＳ Ｐゴシック"/>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34"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男性の育児参加の促進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男性の育児参加を促すため、男性対象の料理教室や男性も参加しやすい講座や教室を開催します。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子育て学習活動推進</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子育て学習センターにおいて、子育ての悩みや不安解消の相談活動を通じ保護者の支援を行います。相談件数が増加しており、相談内容に合った支援や機関に</w:t>
            </w:r>
            <w:r>
              <w:rPr>
                <w:rFonts w:hint="eastAsia" w:ascii="HGSｺﾞｼｯｸM" w:hAnsi="HGSｺﾞｼｯｸM" w:eastAsia="HGSｺﾞｼｯｸM"/>
                <w:color w:val="000000" w:themeColor="text1"/>
                <w:sz w:val="22"/>
                <w:highlight w:val="none"/>
              </w:rPr>
              <w:t>つな</w:t>
            </w:r>
            <w:r>
              <w:rPr>
                <w:rFonts w:hint="eastAsia" w:ascii="HGSｺﾞｼｯｸM" w:hAnsi="HGSｺﾞｼｯｸM" w:eastAsia="HGSｺﾞｼｯｸM"/>
                <w:color w:val="000000" w:themeColor="text1"/>
                <w:sz w:val="22"/>
              </w:rPr>
              <w:t>げます。</w:t>
            </w:r>
          </w:p>
        </w:tc>
      </w:tr>
    </w:tbl>
    <w:p>
      <w:pPr>
        <w:pStyle w:val="0"/>
        <w:rPr>
          <w:rFonts w:hint="default" w:ascii="HGPｺﾞｼｯｸM" w:hAnsi="HGPｺﾞｼｯｸM" w:eastAsia="HGPｺﾞｼｯｸM"/>
          <w:color w:val="000000" w:themeColor="text1"/>
          <w:highlight w:val="none"/>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子ども・子育て支援法」に定められた「地域子ども・子育て支援事業」「施設型給付」に関わる施策</w:t>
      </w:r>
    </w:p>
    <w:p>
      <w:pPr>
        <w:pStyle w:val="0"/>
        <w:snapToGrid w:val="0"/>
        <w:ind w:left="210" w:leftChars="100" w:firstLine="240" w:firstLineChars="100"/>
        <w:rPr>
          <w:rFonts w:hint="default" w:ascii="ＭＳ ゴシック" w:hAnsi="ＭＳ ゴシック" w:eastAsia="ＭＳ ゴシック"/>
          <w:color w:val="000000" w:themeColor="text1"/>
          <w:sz w:val="24"/>
          <w:highlight w:val="none"/>
        </w:rPr>
      </w:pPr>
    </w:p>
    <w:p>
      <w:pPr>
        <w:pStyle w:val="4"/>
        <w:snapToGrid w:val="0"/>
        <w:spacing w:before="90" w:beforeLines="25" w:beforeAutospacing="0" w:after="90" w:afterLines="25" w:afterAutospacing="0"/>
        <w:ind w:left="0" w:leftChars="0"/>
        <w:rPr>
          <w:rFonts w:hint="default"/>
          <w:highlight w:val="none"/>
        </w:rPr>
      </w:pPr>
      <w:r>
        <w:rPr>
          <w:rFonts w:hint="eastAsia"/>
          <w:highlight w:val="none"/>
        </w:rPr>
        <w:t>②</w:t>
      </w:r>
      <w:r>
        <w:rPr>
          <w:rFonts w:hint="eastAsia"/>
          <w:highlight w:val="none"/>
        </w:rPr>
        <w:t xml:space="preserve"> </w:t>
      </w:r>
      <w:r>
        <w:rPr>
          <w:rFonts w:hint="eastAsia"/>
          <w:highlight w:val="none"/>
        </w:rPr>
        <w:t>「相生市男女共同参画プラン」の推進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男女がともに自立し、責任</w:t>
      </w:r>
      <w:r>
        <w:rPr>
          <w:rFonts w:hint="eastAsia" w:ascii="HGSｺﾞｼｯｸM" w:hAnsi="HGSｺﾞｼｯｸM" w:eastAsia="HGSｺﾞｼｯｸM"/>
          <w:color w:val="000000" w:themeColor="text1"/>
          <w:sz w:val="22"/>
        </w:rPr>
        <w:t>を分かち合う対等なパートナーシップを確立し、豊かで充実した生活を送ることができる社会を実現するため、「相生市男女共同参画プラン」に則した取り組みを推進します。</w:t>
      </w:r>
    </w:p>
    <w:p>
      <w:pPr>
        <w:pStyle w:val="0"/>
        <w:snapToGrid w:val="0"/>
        <w:ind w:left="210" w:leftChars="100" w:firstLine="220" w:firstLineChars="100"/>
        <w:rPr>
          <w:rFonts w:hint="default" w:ascii="ＭＳ Ｐゴシック" w:hAnsi="ＭＳ Ｐゴシック" w:eastAsia="ＭＳ Ｐゴシック"/>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34"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相生市男女共同参画</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プラン</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の推進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男女共同参画社会の実現を目指して、男女共同参画の分野で活動するグループねっと「櫂」と協働で</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市民の意識啓発を推進するためセミナーを開催します。</w:t>
            </w:r>
          </w:p>
        </w:tc>
      </w:tr>
    </w:tbl>
    <w:p>
      <w:pPr>
        <w:pStyle w:val="0"/>
        <w:widowControl w:val="1"/>
        <w:spacing w:line="20" w:lineRule="exact"/>
        <w:jc w:val="left"/>
        <w:rPr>
          <w:rFonts w:hint="default" w:ascii="メイリオ" w:hAnsi="メイリオ" w:eastAsia="メイリオ"/>
          <w:caps w:val="1"/>
          <w:color w:val="000000" w:themeColor="text1"/>
          <w:sz w:val="32"/>
          <w14:textOutline w14:w="4495" w14:cap="flat" w14:cmpd="sng" w14:algn="ctr">
            <w14:solidFill>
              <w14:schemeClr w14:val="tx1"/>
            </w14:solidFill>
            <w14:prstDash w14:val="solid"/>
            <w14:round/>
          </w14:textOutline>
        </w:rPr>
      </w:pPr>
      <w:bookmarkStart w:id="219" w:name="_Toc406926769"/>
      <w:r>
        <w:rPr>
          <w:rFonts w:hint="default" w:ascii="メイリオ" w:hAnsi="メイリオ" w:eastAsia="メイリオ"/>
          <w:b w:val="1"/>
        </w:rPr>
        <w:br w:type="page"/>
      </w:r>
    </w:p>
    <w:p>
      <w:pPr>
        <w:pStyle w:val="2"/>
        <w:rPr>
          <w:rFonts w:hint="default" w:ascii="メイリオ" w:hAnsi="メイリオ" w:eastAsia="メイリオ"/>
          <w:b w:val="0"/>
        </w:rPr>
      </w:pPr>
      <w:bookmarkStart w:id="220" w:name="_Toc28091388"/>
      <w:r>
        <w:rPr>
          <w:rFonts w:hint="eastAsia" w:ascii="メイリオ" w:hAnsi="メイリオ" w:eastAsia="メイリオ"/>
          <w:b w:val="0"/>
        </w:rPr>
        <w:t>基本目標３　母親や乳幼児等の健康確保と増進</w:t>
      </w:r>
      <w:bookmarkEnd w:id="220"/>
      <w:bookmarkEnd w:id="219"/>
    </w:p>
    <w:p>
      <w:pPr>
        <w:pStyle w:val="3"/>
        <w:rPr>
          <w:rFonts w:hint="default"/>
          <w:b w:val="1"/>
        </w:rPr>
      </w:pPr>
      <w:bookmarkStart w:id="221" w:name="_Toc20317845"/>
      <w:bookmarkStart w:id="222" w:name="_Toc22054440"/>
      <w:bookmarkStart w:id="223" w:name="_Toc25342014"/>
      <w:bookmarkStart w:id="224" w:name="_Toc406926770"/>
      <w:r>
        <w:rPr>
          <w:rFonts w:hint="eastAsia"/>
          <w:b w:val="1"/>
        </w:rPr>
        <w:t>（１）母子保健対策の充実</w:t>
      </w:r>
      <w:bookmarkEnd w:id="221"/>
      <w:bookmarkEnd w:id="222"/>
      <w:bookmarkEnd w:id="223"/>
      <w:bookmarkEnd w:id="224"/>
    </w:p>
    <w:p>
      <w:pPr>
        <w:pStyle w:val="4"/>
        <w:ind w:left="0" w:leftChars="0"/>
        <w:rPr>
          <w:rFonts w:hint="default"/>
        </w:rPr>
      </w:pPr>
      <w:r>
        <w:rPr>
          <w:rFonts w:hint="eastAsia"/>
        </w:rPr>
        <w:t>①</w:t>
      </w:r>
      <w:r>
        <w:rPr>
          <w:rFonts w:hint="eastAsia"/>
        </w:rPr>
        <w:t xml:space="preserve"> </w:t>
      </w:r>
      <w:r>
        <w:rPr>
          <w:rFonts w:hint="eastAsia"/>
        </w:rPr>
        <w:t>妊娠期からのサポートの充実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子育て世代包括支援センターを設置し、妊娠期から子育て期まで、保健師による相談や訪問等、</w:t>
      </w:r>
      <w:r>
        <w:rPr>
          <w:rFonts w:hint="eastAsia" w:ascii="HGSｺﾞｼｯｸM" w:hAnsi="HGSｺﾞｼｯｸM" w:eastAsia="HGSｺﾞｼｯｸM"/>
          <w:color w:val="000000" w:themeColor="text1"/>
          <w:sz w:val="22"/>
          <w:highlight w:val="none"/>
        </w:rPr>
        <w:t>切れ目ない</w:t>
      </w:r>
      <w:r>
        <w:rPr>
          <w:rFonts w:hint="eastAsia" w:ascii="HGSｺﾞｼｯｸM" w:hAnsi="HGSｺﾞｼｯｸM" w:eastAsia="HGSｺﾞｼｯｸM"/>
          <w:color w:val="000000" w:themeColor="text1"/>
          <w:sz w:val="22"/>
        </w:rPr>
        <w:t>サポートを提供します。</w:t>
      </w:r>
    </w:p>
    <w:p>
      <w:pPr>
        <w:pStyle w:val="0"/>
        <w:widowControl w:val="1"/>
        <w:snapToGrid w:val="0"/>
        <w:ind w:left="420" w:leftChars="200" w:firstLine="220" w:firstLineChars="100"/>
        <w:rPr>
          <w:rFonts w:hint="default" w:ascii="HGSｺﾞｼｯｸM" w:hAnsi="HGSｺﾞｼｯｸM" w:eastAsia="HGSｺﾞｼｯｸM"/>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【新規】</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母子健康手帳の交付</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保健師がすべての妊婦と面接し、体調や出産、育児について相談を受けます。</w:t>
            </w:r>
          </w:p>
        </w:tc>
      </w:tr>
      <w:tr>
        <w:trPr>
          <w:trHeight w:val="454"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【新規】</w:t>
            </w:r>
            <w:r>
              <w:rPr>
                <w:rFonts w:hint="eastAsia" w:ascii="HGSｺﾞｼｯｸM" w:hAnsi="HGSｺﾞｼｯｸM" w:eastAsia="HGSｺﾞｼｯｸM"/>
                <w:color w:val="000000" w:themeColor="text1"/>
                <w:sz w:val="22"/>
              </w:rPr>
              <w:t>妊婦訪問</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必要</w:t>
            </w:r>
            <w:r>
              <w:rPr>
                <w:rFonts w:hint="eastAsia" w:ascii="HGSｺﾞｼｯｸM" w:hAnsi="HGSｺﾞｼｯｸM" w:eastAsia="HGSｺﾞｼｯｸM"/>
                <w:color w:val="000000" w:themeColor="text1"/>
                <w:sz w:val="22"/>
                <w:highlight w:val="none"/>
              </w:rPr>
              <w:t>に</w:t>
            </w:r>
            <w:r>
              <w:rPr>
                <w:rFonts w:hint="eastAsia" w:ascii="HGSｺﾞｼｯｸM" w:hAnsi="HGSｺﾞｼｯｸM" w:eastAsia="HGSｺﾞｼｯｸM"/>
                <w:color w:val="000000" w:themeColor="text1"/>
                <w:sz w:val="22"/>
              </w:rPr>
              <w:t>応じて、保健師が家庭訪問をします。</w:t>
            </w:r>
          </w:p>
        </w:tc>
      </w:tr>
    </w:tbl>
    <w:p>
      <w:pPr>
        <w:pStyle w:val="0"/>
        <w:rPr>
          <w:rFonts w:hint="default"/>
        </w:rPr>
      </w:pPr>
    </w:p>
    <w:p>
      <w:pPr>
        <w:pStyle w:val="4"/>
        <w:ind w:left="0" w:leftChars="0"/>
        <w:rPr>
          <w:rFonts w:hint="default"/>
        </w:rPr>
      </w:pPr>
      <w:r>
        <w:rPr>
          <w:rFonts w:hint="eastAsia"/>
        </w:rPr>
        <w:t>②</w:t>
      </w:r>
      <w:r>
        <w:rPr>
          <w:rFonts w:hint="eastAsia"/>
        </w:rPr>
        <w:t xml:space="preserve"> </w:t>
      </w:r>
      <w:r>
        <w:rPr>
          <w:rFonts w:hint="eastAsia"/>
        </w:rPr>
        <w:t>健康診査事業の充実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乳幼児を対象に、疾病や障害の早期発見</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早期対応を図るため健康診査を行います。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また、健康診査の未受診者に対し、受診勧奨を進めることで、受診率の向上を目指し、訪問指導等により対象者全員の健康状態等の把握に努めます。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さらに、健康診査等を活用し、保健指導や子育て等に関する悩み相談を実施するとともに、親の健康状態や育児状況等の把握を行い、安心して健全な子育てができるよう内容の充実に取り組みます。</w:t>
      </w:r>
    </w:p>
    <w:p>
      <w:pPr>
        <w:pStyle w:val="0"/>
        <w:snapToGrid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４か月児健康診査</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３～５か月の乳児に対し、「母子保健法」に基づき、健康診査を実施します。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１歳６か月児健康診査</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１歳６～８か月の幼児に対し、「母子保健法」に基づき、健康診査及び歯科健診を実施します。また、個別相談を行うことにより、早期発見・早期支援に努めます。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３歳児健康診査</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３歳５～７か月の幼児に対し、「母子保健法」に基づき、健康診査及び歯科健診を実施します。また、個別相談を行うことにより、早期発見・早期支援に努めます。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妊婦健康診査費補助</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妊婦健康診査にかかる費用について助成します。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妊婦歯科健康診査の助成事業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sz w:val="22"/>
                <w:highlight w:val="none"/>
              </w:rPr>
            </w:pPr>
            <w:r>
              <w:rPr>
                <w:rFonts w:hint="eastAsia" w:ascii="HGSｺﾞｼｯｸM" w:hAnsi="HGSｺﾞｼｯｸM" w:eastAsia="HGSｺﾞｼｯｸM"/>
                <w:sz w:val="22"/>
                <w:highlight w:val="none"/>
              </w:rPr>
              <w:t>安定期（妊娠５～７か月以降）の妊婦に対し、歯科健康診査、歯科保健指導及びブラッシング指導を受ける費用を助成します。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産婦健康診査補助事業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産婦健診にかかる費用を助成します。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新生児聴覚検査費補助事業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新生児聴覚検査の検査費用の一部を助成します。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２歳児歯科健康診査</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２歳５～８か月児に対し、</w:t>
            </w:r>
            <w:r>
              <w:rPr>
                <w:rFonts w:hint="eastAsia" w:ascii="HGSｺﾞｼｯｸM" w:hAnsi="HGSｺﾞｼｯｸM" w:eastAsia="HGSｺﾞｼｯｸM"/>
                <w:color w:val="000000" w:themeColor="text1"/>
                <w:sz w:val="22"/>
                <w:highlight w:val="none"/>
              </w:rPr>
              <w:t>「母子保健法」に</w:t>
            </w:r>
            <w:r>
              <w:rPr>
                <w:rFonts w:hint="eastAsia" w:ascii="HGSｺﾞｼｯｸM" w:hAnsi="HGSｺﾞｼｯｸM" w:eastAsia="HGSｺﾞｼｯｸM"/>
                <w:color w:val="000000" w:themeColor="text1"/>
                <w:sz w:val="22"/>
              </w:rPr>
              <w:t>基づき歯科健診を実施します。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10</w:t>
            </w:r>
            <w:r>
              <w:rPr>
                <w:rFonts w:hint="eastAsia" w:ascii="HGSｺﾞｼｯｸM" w:hAnsi="HGSｺﾞｼｯｸM" w:eastAsia="HGSｺﾞｼｯｸM"/>
                <w:color w:val="000000" w:themeColor="text1"/>
                <w:sz w:val="22"/>
              </w:rPr>
              <w:t>か月児相談</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10</w:t>
            </w:r>
            <w:r>
              <w:rPr>
                <w:rFonts w:hint="eastAsia" w:ascii="HGSｺﾞｼｯｸM" w:hAnsi="HGSｺﾞｼｯｸM" w:eastAsia="HGSｺﾞｼｯｸM"/>
                <w:color w:val="000000" w:themeColor="text1"/>
                <w:sz w:val="22"/>
              </w:rPr>
              <w:t>か月の乳児の保護者に対し、保健指導、栄養指導及び歯科保健指導を実施します。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子ども・子育て支援法」に</w:t>
      </w:r>
      <w:r>
        <w:rPr>
          <w:rFonts w:hint="eastAsia" w:ascii="HGPｺﾞｼｯｸM" w:hAnsi="HGPｺﾞｼｯｸM" w:eastAsia="HGPｺﾞｼｯｸM"/>
          <w:color w:val="000000" w:themeColor="text1"/>
        </w:rPr>
        <w:t>定められた「地域子ども・子育て支援事業」「施設型給付」に関わる施策</w:t>
      </w:r>
    </w:p>
    <w:p>
      <w:pPr>
        <w:pStyle w:val="0"/>
        <w:snapToGrid w:val="0"/>
        <w:ind w:firstLine="210" w:firstLineChars="100"/>
        <w:rPr>
          <w:rFonts w:hint="default" w:ascii="HGPｺﾞｼｯｸM" w:hAnsi="HGPｺﾞｼｯｸM" w:eastAsia="HGPｺﾞｼｯｸM"/>
          <w:color w:val="000000" w:themeColor="text1"/>
        </w:rPr>
      </w:pPr>
    </w:p>
    <w:p>
      <w:pPr>
        <w:pStyle w:val="4"/>
        <w:ind w:left="0" w:leftChars="0"/>
        <w:rPr>
          <w:rFonts w:hint="default"/>
        </w:rPr>
      </w:pPr>
      <w:r>
        <w:rPr>
          <w:rFonts w:hint="eastAsia"/>
        </w:rPr>
        <w:t>③</w:t>
      </w:r>
      <w:r>
        <w:rPr>
          <w:rFonts w:hint="eastAsia"/>
        </w:rPr>
        <w:t xml:space="preserve"> </w:t>
      </w:r>
      <w:r>
        <w:rPr>
          <w:rFonts w:hint="eastAsia"/>
        </w:rPr>
        <w:t>疾病や障害の早期発見・治療・療育支援体制の充実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障害の早期発見・早期治療・早期療育を図るとともに、子どもの問題を保護者と共有するため、保育所や保健センター等の関係機関と連携し、保護者の相談に対応できるよう努めます。</w:t>
      </w:r>
    </w:p>
    <w:p>
      <w:pPr>
        <w:pStyle w:val="0"/>
        <w:widowControl w:val="1"/>
        <w:spacing w:line="240" w:lineRule="exact"/>
        <w:jc w:val="left"/>
        <w:rPr>
          <w:rFonts w:hint="default" w:ascii="HGSｺﾞｼｯｸM" w:hAnsi="HGSｺﾞｼｯｸM" w:eastAsia="HGSｺﾞｼｯｸM"/>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５歳児発達相談兼</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発達巡回相談（再掲）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幼稚園、保育所等において巡回相談を実施し、発達が気になる子どもの早期発見・早期支援等に努めるとともに、幼児期から学童期へ子どもを引き継ぐことができるよう支援します。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親子教室（再掲）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健康診査等で発達に遅れがあると疑われる幼児と保護者を対象に、親子遊び等を通して、集団生活適応のための指導、助言を行うとともに、幼児の発達を支援します。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子どもの心と言葉の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相談（再掲）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主に精神面で検査等の支援が必要な乳幼児・児童に対し、個別相談・発達検査を実施します。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産後ケア事業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産後１年未満の産婦、生後１年未満の児で、家族等から十分な家事や育児等の援助が受けられない方に対して、医療機関や助産所において、心身のケアや育児のサポート等を行います。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発達障害児療育事業</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発達障害のある子ども、発達障害の疑いのある子ども及び保護者に対して発達相談を実施し、必要な子ども等に対し個別療育事業（</w:t>
            </w:r>
            <w:r>
              <w:rPr>
                <w:rFonts w:hint="eastAsia" w:ascii="HGSｺﾞｼｯｸM" w:hAnsi="HGSｺﾞｼｯｸM" w:eastAsia="HGSｺﾞｼｯｸM"/>
                <w:color w:val="000000" w:themeColor="text1"/>
                <w:sz w:val="22"/>
              </w:rPr>
              <w:t>PT</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OT</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ST</w:t>
            </w:r>
            <w:r>
              <w:rPr>
                <w:rFonts w:hint="eastAsia" w:ascii="HGSｺﾞｼｯｸM" w:hAnsi="HGSｺﾞｼｯｸM" w:eastAsia="HGSｺﾞｼｯｸM"/>
                <w:color w:val="000000" w:themeColor="text1"/>
                <w:sz w:val="22"/>
              </w:rPr>
              <w:t>）や集団療育（あすなろ園）を行います。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障害者通所サービスの</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提供</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障害のある子ども、発達障害の疑いのある子どもに対して、児童発達支援や放課後等デイサービス等の障害児通所支援サービスを提供します。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highlight w:val="cyan"/>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障害者基幹相談支援</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センターの設置（再掲）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身体・知的・精神障</w:t>
            </w:r>
            <w:r>
              <w:rPr>
                <w:rFonts w:hint="eastAsia" w:ascii="HGSｺﾞｼｯｸM" w:hAnsi="HGSｺﾞｼｯｸM" w:eastAsia="HGSｺﾞｼｯｸM"/>
                <w:sz w:val="22"/>
                <w:highlight w:val="none"/>
              </w:rPr>
              <w:t>害のある人（児）等やその家族の方を対象に、障害福祉について経験や知識がある相談支援員が相談を受け、必要な情報の提供や助言、障害福祉サービスの利用援助、障害のある人（児）等の権利擁護</w:t>
            </w:r>
            <w:r>
              <w:rPr>
                <w:rFonts w:hint="eastAsia" w:ascii="HGSｺﾞｼｯｸM" w:hAnsi="HGSｺﾞｼｯｸM" w:eastAsia="HGSｺﾞｼｯｸM"/>
                <w:sz w:val="22"/>
              </w:rPr>
              <w:t>のために必要な援助等を行います。</w:t>
            </w:r>
          </w:p>
        </w:tc>
      </w:tr>
    </w:tbl>
    <w:p>
      <w:pPr>
        <w:pStyle w:val="0"/>
        <w:widowControl w:val="1"/>
        <w:spacing w:line="20" w:lineRule="exact"/>
        <w:jc w:val="left"/>
        <w:rPr>
          <w:rFonts w:hint="default"/>
        </w:rPr>
      </w:pPr>
      <w:r>
        <w:rPr>
          <w:rFonts w:hint="default"/>
        </w:rPr>
        <w:br w:type="page"/>
      </w:r>
    </w:p>
    <w:p>
      <w:pPr>
        <w:pStyle w:val="4"/>
        <w:ind w:left="0" w:leftChars="0"/>
        <w:rPr>
          <w:rFonts w:hint="default"/>
        </w:rPr>
      </w:pPr>
      <w:r>
        <w:rPr>
          <w:rFonts w:hint="eastAsia"/>
        </w:rPr>
        <w:t>④</w:t>
      </w:r>
      <w:r>
        <w:rPr>
          <w:rFonts w:hint="eastAsia"/>
        </w:rPr>
        <w:t xml:space="preserve"> </w:t>
      </w:r>
      <w:r>
        <w:rPr>
          <w:rFonts w:hint="eastAsia"/>
        </w:rPr>
        <w:t>訪問指導の推進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育児不安の解消や</w:t>
      </w:r>
      <w:r>
        <w:rPr>
          <w:rFonts w:hint="eastAsia" w:ascii="HGSｺﾞｼｯｸM" w:hAnsi="HGSｺﾞｼｯｸM" w:eastAsia="HGSｺﾞｼｯｸM"/>
          <w:color w:val="000000" w:themeColor="text1"/>
          <w:sz w:val="22"/>
          <w:highlight w:val="none"/>
        </w:rPr>
        <w:t>子ども</w:t>
      </w:r>
      <w:r>
        <w:rPr>
          <w:rFonts w:hint="eastAsia" w:ascii="HGSｺﾞｼｯｸM" w:hAnsi="HGSｺﾞｼｯｸM" w:eastAsia="HGSｺﾞｼｯｸM"/>
          <w:color w:val="000000" w:themeColor="text1"/>
          <w:sz w:val="22"/>
        </w:rPr>
        <w:t>の養育を支援するため、問題の予防や早期発見に努めるとともに、関係機関と連携し支援を行います。また、子育て家庭への訪問では、児童虐待の早期発見の役割も担うため、訪問スタッフの研修等による質の向上を図り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p>
    <w:tbl>
      <w:tblPr>
        <w:tblStyle w:val="11"/>
        <w:tblW w:w="901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5"/>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妊産婦・乳幼児訪問</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指導</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妊産婦及び経過観察の必要な</w:t>
            </w:r>
            <w:r>
              <w:rPr>
                <w:rFonts w:hint="eastAsia" w:ascii="HGSｺﾞｼｯｸM" w:hAnsi="HGSｺﾞｼｯｸM" w:eastAsia="HGSｺﾞｼｯｸM"/>
                <w:color w:val="000000" w:themeColor="text1"/>
                <w:sz w:val="22"/>
                <w:highlight w:val="none"/>
              </w:rPr>
              <w:t>乳幼児</w:t>
            </w:r>
            <w:r>
              <w:rPr>
                <w:rFonts w:hint="eastAsia" w:ascii="HGSｺﾞｼｯｸM" w:hAnsi="HGSｺﾞｼｯｸM" w:eastAsia="HGSｺﾞｼｯｸM"/>
                <w:color w:val="000000" w:themeColor="text1"/>
                <w:sz w:val="22"/>
              </w:rPr>
              <w:t>とその保護者に対して、保健師が訪問し、相談・指導等、継続的に支援を行います。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新生児訪問指導</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すべての新生児に対し、保健師が家庭を訪問し、訪問指導を実施します。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乳児家庭全戸訪問事業</w:t>
            </w:r>
          </w:p>
          <w:p>
            <w:pPr>
              <w:pStyle w:val="0"/>
              <w:ind w:left="220" w:hanging="220" w:hanging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（こんにちは赤ちゃん事業）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dstrike w:val="1"/>
                <w:color w:val="000000" w:themeColor="text1"/>
                <w:sz w:val="22"/>
                <w:highlight w:val="none"/>
              </w:rPr>
            </w:pPr>
            <w:r>
              <w:rPr>
                <w:rFonts w:hint="eastAsia" w:ascii="HGSｺﾞｼｯｸM" w:hAnsi="HGSｺﾞｼｯｸM" w:eastAsia="HGSｺﾞｼｯｸM"/>
                <w:color w:val="000000" w:themeColor="text1"/>
                <w:sz w:val="22"/>
                <w:highlight w:val="none"/>
              </w:rPr>
              <w:t>生後２か月までの新生児・乳児のいるすべての家庭を訪問することにより、児の成長発達や保護者の心身の状況、養育環境を把握し、保健師が相談や助言等を行うことで、児とその保護者の援助を行います。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rPr>
            </w:pPr>
            <w:r>
              <w:rPr>
                <w:rFonts w:hint="eastAsia" w:ascii="HGSｺﾞｼｯｸM" w:hAnsi="HGSｺﾞｼｯｸM" w:eastAsia="HGSｺﾞｼｯｸM"/>
                <w:color w:val="000000" w:themeColor="text1"/>
                <w:sz w:val="22"/>
              </w:rPr>
              <w:t>養育支援訪問事業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要保護世帯に対して妊娠期から出産、育児にわたり、継続的に各関係機関との連携のもとに支援を行い、その家庭内で児が適切な環境のもとに養育を受けられているかを確認し、保護者等に相談・指導等の適切な支援を行い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snapToGrid w:val="0"/>
        <w:spacing w:line="360" w:lineRule="auto"/>
        <w:ind w:firstLine="210" w:firstLineChars="100"/>
        <w:rPr>
          <w:rFonts w:hint="default" w:ascii="ＭＳ ゴシック" w:hAnsi="ＭＳ ゴシック" w:eastAsia="ＭＳ ゴシック"/>
          <w:color w:val="000000" w:themeColor="text1"/>
        </w:rPr>
      </w:pPr>
    </w:p>
    <w:p>
      <w:pPr>
        <w:pStyle w:val="4"/>
        <w:ind w:left="0" w:leftChars="0"/>
        <w:rPr>
          <w:rFonts w:hint="default"/>
        </w:rPr>
      </w:pPr>
      <w:r>
        <w:rPr>
          <w:rFonts w:hint="eastAsia"/>
        </w:rPr>
        <w:t>⑤</w:t>
      </w:r>
      <w:r>
        <w:rPr>
          <w:rFonts w:hint="eastAsia"/>
        </w:rPr>
        <w:t xml:space="preserve"> </w:t>
      </w:r>
      <w:r>
        <w:rPr>
          <w:rFonts w:hint="eastAsia"/>
        </w:rPr>
        <w:t>食育の推進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食事の偏り、朝食の欠食、家族そろった食事の機会の減少等に対して、乳幼児期からの健全な食生活習慣を確立する必要があります。</w:t>
      </w:r>
      <w:r>
        <w:rPr>
          <w:rFonts w:hint="eastAsia" w:ascii="HGSｺﾞｼｯｸM" w:hAnsi="HGSｺﾞｼｯｸM" w:eastAsia="HGSｺﾞｼｯｸM"/>
          <w:color w:val="000000" w:themeColor="text1"/>
          <w:sz w:val="22"/>
          <w:highlight w:val="none"/>
        </w:rPr>
        <w:t>「相生市食育推進計画」に</w:t>
      </w:r>
      <w:r>
        <w:rPr>
          <w:rFonts w:hint="eastAsia" w:ascii="HGSｺﾞｼｯｸM" w:hAnsi="HGSｺﾞｼｯｸM" w:eastAsia="HGSｺﾞｼｯｸM"/>
          <w:color w:val="000000" w:themeColor="text1"/>
          <w:sz w:val="22"/>
        </w:rPr>
        <w:t>基づき、保護者に対して食に関する正しい知識を普及・啓発するとともに、乳幼児健診等での健康相談や啓発用のリーフレットを作成します。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6"/>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離乳食教室</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３～５か月の乳児とその保護者に対し、離乳食に関する集団及び個別指導・調理実習を実施するとともに、乳幼児健康診査、相談事業で食に関する正しい知識の普及・啓発を行います。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幼稚園、保育所等に</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おける食育の推進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地域の農業者と菜園活動等を通じて交流を図り、地産地消の推進を図ります。</w:t>
            </w:r>
            <w:r>
              <w:rPr>
                <w:rFonts w:hint="eastAsia" w:ascii="HGSｺﾞｼｯｸM" w:hAnsi="HGSｺﾞｼｯｸM" w:eastAsia="HGSｺﾞｼｯｸM"/>
                <w:color w:val="000000" w:themeColor="text1"/>
                <w:sz w:val="22"/>
                <w:highlight w:val="none"/>
              </w:rPr>
              <w:t>また、</w:t>
            </w:r>
            <w:r>
              <w:rPr>
                <w:rFonts w:hint="eastAsia" w:ascii="HGSｺﾞｼｯｸM" w:hAnsi="HGSｺﾞｼｯｸM" w:eastAsia="HGSｺﾞｼｯｸM"/>
                <w:color w:val="000000" w:themeColor="text1"/>
                <w:sz w:val="22"/>
              </w:rPr>
              <w:t>食に関する団体と食育教室等を実施し交流を図り、おたよりを通じて家庭に食に関する情報を発信します。</w:t>
            </w:r>
          </w:p>
        </w:tc>
      </w:tr>
    </w:tbl>
    <w:p>
      <w:pPr>
        <w:pStyle w:val="0"/>
        <w:widowControl w:val="1"/>
        <w:jc w:val="left"/>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br w:type="page"/>
      </w:r>
    </w:p>
    <w:p>
      <w:pPr>
        <w:pStyle w:val="4"/>
        <w:ind w:left="0" w:leftChars="0"/>
        <w:rPr>
          <w:rFonts w:hint="default"/>
        </w:rPr>
      </w:pPr>
      <w:r>
        <w:rPr>
          <w:rFonts w:hint="eastAsia"/>
        </w:rPr>
        <w:t>⑥</w:t>
      </w:r>
      <w:r>
        <w:rPr>
          <w:rFonts w:hint="eastAsia"/>
        </w:rPr>
        <w:t xml:space="preserve"> </w:t>
      </w:r>
      <w:r>
        <w:rPr>
          <w:rFonts w:hint="eastAsia"/>
        </w:rPr>
        <w:t>予防接種の推進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予防接種の意義や重要性及び疾病に対する正しい知識の普及に努め、予防接種を受けやすい環境の整備や予防接種実施の場所・日時の周知を図ります。</w:t>
      </w:r>
    </w:p>
    <w:p>
      <w:pPr>
        <w:pStyle w:val="0"/>
        <w:snapToGrid w:val="0"/>
        <w:spacing w:line="220" w:lineRule="exact"/>
        <w:ind w:left="210" w:leftChars="100" w:firstLine="240" w:firstLineChars="100"/>
        <w:rPr>
          <w:rFonts w:hint="default" w:ascii="ＭＳ Ｐゴシック" w:hAnsi="ＭＳ Ｐゴシック" w:eastAsia="ＭＳ Ｐゴシック"/>
          <w:color w:val="000000" w:themeColor="text1"/>
          <w:sz w:val="24"/>
        </w:rPr>
      </w:pPr>
    </w:p>
    <w:tbl>
      <w:tblPr>
        <w:tblStyle w:val="11"/>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6"/>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Theme="majorEastAsia" w:hAnsiTheme="majorEastAsia" w:eastAsiaTheme="majorEastAsia"/>
                <w:b w:val="1"/>
                <w:color w:val="000000" w:themeColor="text1"/>
                <w:sz w:val="22"/>
              </w:rPr>
            </w:pPr>
            <w:r>
              <w:rPr>
                <w:rFonts w:hint="eastAsia" w:ascii="HGSｺﾞｼｯｸM" w:hAnsi="HGSｺﾞｼｯｸM" w:eastAsia="HGSｺﾞｼｯｸM"/>
                <w:color w:val="000000" w:themeColor="text1"/>
                <w:sz w:val="22"/>
              </w:rPr>
              <w:t>定期予防接種</w:t>
            </w:r>
          </w:p>
        </w:tc>
        <w:tc>
          <w:tcPr>
            <w:tcW w:w="66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市内医療機関にて個別で通年実施します（４種・２種混合、風疹、麻疹、ＭＲ、日本脳炎、ＢＣＧ、ヒブ、小児用肺炎球菌、水痘、子宮頸がん）。</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３種混合予防接種</w:t>
            </w:r>
          </w:p>
        </w:tc>
        <w:tc>
          <w:tcPr>
            <w:tcW w:w="66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SｺﾞｼｯｸM" w:hAnsi="HGSｺﾞｼｯｸM" w:eastAsia="HGSｺﾞｼｯｸM"/>
                <w:sz w:val="22"/>
                <w:highlight w:val="none"/>
              </w:rPr>
            </w:pPr>
            <w:r>
              <w:rPr>
                <w:rFonts w:hint="eastAsia" w:ascii="HGSｺﾞｼｯｸM" w:hAnsi="HGSｺﾞｼｯｸM" w:eastAsia="HGSｺﾞｼｯｸM"/>
                <w:sz w:val="22"/>
                <w:highlight w:val="none"/>
              </w:rPr>
              <w:t>小学校就学前１年間に該当する幼児で、定期予防接種として４種混合予防接種の第１期の追加接種から６か月以上経過している幼児に対し、３種混合の予防接種費用の一部を助成します。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任意予防接種</w:t>
            </w:r>
          </w:p>
        </w:tc>
        <w:tc>
          <w:tcPr>
            <w:tcW w:w="66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SｺﾞｼｯｸM" w:hAnsi="HGSｺﾞｼｯｸM" w:eastAsia="HGSｺﾞｼｯｸM"/>
                <w:sz w:val="22"/>
                <w:highlight w:val="none"/>
              </w:rPr>
            </w:pPr>
            <w:r>
              <w:rPr>
                <w:rFonts w:hint="eastAsia" w:ascii="HGSｺﾞｼｯｸM" w:hAnsi="HGSｺﾞｼｯｸM" w:eastAsia="HGSｺﾞｼｯｸM"/>
                <w:sz w:val="22"/>
                <w:highlight w:val="none"/>
              </w:rPr>
              <w:t>風疹に罹患したことがなく、風疹の定期予防接種が２回未満の「妊娠を希望する女性」及び「抗体が不十分な妊婦の同居家族」に対して、抗体検査と接種費用の一部を助成します。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【新規】</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骨髄移植等の予防接種</w:t>
            </w:r>
            <w:r>
              <w:rPr>
                <w:rFonts w:hint="default" w:ascii="HGSｺﾞｼｯｸM" w:hAnsi="HGSｺﾞｼｯｸM" w:eastAsia="HGSｺﾞｼｯｸM"/>
                <w:sz w:val="22"/>
              </w:rPr>
              <w:br w:type="textWrapping" w:clear="none"/>
            </w:r>
            <w:r>
              <w:rPr>
                <w:rFonts w:hint="eastAsia" w:ascii="HGSｺﾞｼｯｸM" w:hAnsi="HGSｺﾞｼｯｸM" w:eastAsia="HGSｺﾞｼｯｸM"/>
                <w:sz w:val="22"/>
              </w:rPr>
              <w:t>の再接種</w:t>
            </w:r>
          </w:p>
        </w:tc>
        <w:tc>
          <w:tcPr>
            <w:tcW w:w="66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SｺﾞｼｯｸM" w:hAnsi="HGSｺﾞｼｯｸM" w:eastAsia="HGSｺﾞｼｯｸM"/>
                <w:sz w:val="22"/>
                <w:highlight w:val="none"/>
              </w:rPr>
            </w:pPr>
            <w:r>
              <w:rPr>
                <w:rFonts w:hint="eastAsia" w:ascii="HGSｺﾞｼｯｸM" w:hAnsi="HGSｺﾞｼｯｸM" w:eastAsia="HGSｺﾞｼｯｸM"/>
                <w:sz w:val="22"/>
                <w:highlight w:val="none"/>
              </w:rPr>
              <w:t>骨髄移植等（骨髄移植、末梢血管細胞移植）により、定期予防接種を通じて得られていた免疫が低下または消失し、再接種が必要と医師に認められた</w:t>
            </w:r>
            <w:r>
              <w:rPr>
                <w:rFonts w:hint="eastAsia" w:ascii="HGSｺﾞｼｯｸM" w:hAnsi="HGSｺﾞｼｯｸM" w:eastAsia="HGSｺﾞｼｯｸM"/>
                <w:sz w:val="22"/>
                <w:highlight w:val="none"/>
              </w:rPr>
              <w:t>20</w:t>
            </w:r>
            <w:r>
              <w:rPr>
                <w:rFonts w:hint="eastAsia" w:ascii="HGSｺﾞｼｯｸM" w:hAnsi="HGSｺﾞｼｯｸM" w:eastAsia="HGSｺﾞｼｯｸM"/>
                <w:sz w:val="22"/>
                <w:highlight w:val="none"/>
              </w:rPr>
              <w:t>歳未満の方に対して、再接種にかかる費用を助成します。</w:t>
            </w:r>
          </w:p>
        </w:tc>
      </w:tr>
    </w:tbl>
    <w:p>
      <w:pPr>
        <w:pStyle w:val="0"/>
        <w:widowControl w:val="1"/>
        <w:snapToGrid w:val="0"/>
        <w:jc w:val="left"/>
        <w:rPr>
          <w:rFonts w:hint="default" w:ascii="ＭＳ Ｐゴシック" w:hAnsi="ＭＳ Ｐゴシック" w:eastAsia="ＭＳ Ｐゴシック"/>
          <w:color w:val="000000" w:themeColor="text1"/>
          <w:sz w:val="24"/>
        </w:rPr>
      </w:pPr>
    </w:p>
    <w:p>
      <w:pPr>
        <w:pStyle w:val="4"/>
        <w:ind w:left="0" w:leftChars="0"/>
        <w:rPr>
          <w:rFonts w:hint="default"/>
        </w:rPr>
      </w:pPr>
      <w:r>
        <w:rPr>
          <w:rFonts w:hint="eastAsia"/>
        </w:rPr>
        <w:t>⑦</w:t>
      </w:r>
      <w:r>
        <w:rPr>
          <w:rFonts w:hint="eastAsia"/>
        </w:rPr>
        <w:t xml:space="preserve"> </w:t>
      </w:r>
      <w:r>
        <w:rPr>
          <w:rFonts w:hint="eastAsia"/>
        </w:rPr>
        <w:t>子どもの事故防止の啓発</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幼児健康診査や健康相談、訪問指導等において、パンフレットを配布します。また、個別指導により、誤飲・転倒・やけど等、子どもの事故防止のための啓発を行います。</w:t>
      </w:r>
    </w:p>
    <w:p>
      <w:pPr>
        <w:pStyle w:val="0"/>
        <w:snapToGrid w:val="0"/>
        <w:spacing w:line="220" w:lineRule="exact"/>
        <w:ind w:left="210" w:leftChars="100" w:firstLine="240" w:firstLineChars="100"/>
        <w:rPr>
          <w:rFonts w:hint="default" w:ascii="ＭＳ Ｐゴシック" w:hAnsi="ＭＳ Ｐゴシック" w:eastAsia="ＭＳ Ｐゴシック"/>
          <w:color w:val="000000" w:themeColor="text1"/>
          <w:sz w:val="24"/>
        </w:rPr>
      </w:pPr>
    </w:p>
    <w:tbl>
      <w:tblPr>
        <w:tblStyle w:val="11"/>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6"/>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事故防止の啓発</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新生児訪問指導、４か月､１歳６か月､３歳児健康診査時にパンフレットを配布し、子どもの事故防止の啓発を行います。</w:t>
            </w:r>
          </w:p>
        </w:tc>
      </w:tr>
    </w:tbl>
    <w:p>
      <w:pPr>
        <w:pStyle w:val="0"/>
        <w:widowControl w:val="1"/>
        <w:snapToGrid w:val="0"/>
        <w:jc w:val="left"/>
        <w:rPr>
          <w:rFonts w:hint="default"/>
        </w:rPr>
      </w:pPr>
      <w:bookmarkStart w:id="225" w:name="_Toc406926771"/>
    </w:p>
    <w:p>
      <w:pPr>
        <w:pStyle w:val="0"/>
        <w:widowControl w:val="1"/>
        <w:snapToGrid w:val="0"/>
        <w:jc w:val="left"/>
        <w:rPr>
          <w:rFonts w:hint="default"/>
        </w:rPr>
      </w:pPr>
    </w:p>
    <w:p>
      <w:pPr>
        <w:pStyle w:val="3"/>
        <w:rPr>
          <w:rFonts w:hint="default"/>
          <w:b w:val="1"/>
        </w:rPr>
      </w:pPr>
      <w:bookmarkStart w:id="226" w:name="_Toc20317846"/>
      <w:bookmarkStart w:id="227" w:name="_Toc22054441"/>
      <w:bookmarkStart w:id="228" w:name="_Toc25342015"/>
      <w:r>
        <w:rPr>
          <w:rFonts w:hint="eastAsia"/>
          <w:b w:val="1"/>
        </w:rPr>
        <w:t>（２）思春期保健対策の整備</w:t>
      </w:r>
      <w:bookmarkEnd w:id="226"/>
      <w:bookmarkEnd w:id="227"/>
      <w:bookmarkEnd w:id="228"/>
      <w:bookmarkEnd w:id="225"/>
    </w:p>
    <w:p>
      <w:pPr>
        <w:pStyle w:val="4"/>
        <w:ind w:left="0" w:leftChars="0"/>
        <w:rPr>
          <w:rFonts w:hint="default"/>
        </w:rPr>
      </w:pPr>
      <w:r>
        <w:rPr>
          <w:rFonts w:hint="eastAsia"/>
        </w:rPr>
        <w:t>①</w:t>
      </w:r>
      <w:r>
        <w:rPr>
          <w:rFonts w:hint="eastAsia"/>
        </w:rPr>
        <w:t xml:space="preserve"> </w:t>
      </w:r>
      <w:r>
        <w:rPr>
          <w:rFonts w:hint="eastAsia"/>
        </w:rPr>
        <w:t>性に関する健全な意識の育成と正しい知識の普及</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思春期における性の問題に対応するため、子どもの発達段階を踏まえつつ、性に関する健全な意識づくりや各種感染症の予防、エイズに関する指導を含む性教育を実施します。</w:t>
      </w:r>
    </w:p>
    <w:p>
      <w:pPr>
        <w:pStyle w:val="0"/>
        <w:snapToGrid w:val="0"/>
        <w:spacing w:line="220" w:lineRule="exact"/>
        <w:ind w:left="210" w:leftChars="100" w:firstLine="240" w:firstLineChars="100"/>
        <w:rPr>
          <w:rFonts w:hint="default" w:ascii="ＭＳ Ｐゴシック" w:hAnsi="ＭＳ Ｐゴシック" w:eastAsia="ＭＳ Ｐゴシック"/>
          <w:color w:val="000000" w:themeColor="text1"/>
          <w:sz w:val="24"/>
        </w:rPr>
      </w:pPr>
    </w:p>
    <w:tbl>
      <w:tblPr>
        <w:tblStyle w:val="11"/>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6"/>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性教育の実施</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小・中学校における学級活動や保健体育の時間に、生命の尊さや男女の性差の正しい理解ができるよう性教育を実施します。</w:t>
            </w:r>
          </w:p>
        </w:tc>
      </w:tr>
    </w:tbl>
    <w:p>
      <w:pPr>
        <w:pStyle w:val="4"/>
        <w:ind w:left="0" w:leftChars="0"/>
        <w:rPr>
          <w:rFonts w:hint="default"/>
        </w:rPr>
      </w:pPr>
      <w:r>
        <w:rPr>
          <w:rFonts w:hint="eastAsia"/>
        </w:rPr>
        <w:t>②</w:t>
      </w:r>
      <w:r>
        <w:rPr>
          <w:rFonts w:hint="eastAsia"/>
        </w:rPr>
        <w:t xml:space="preserve"> </w:t>
      </w:r>
      <w:r>
        <w:rPr>
          <w:rFonts w:hint="eastAsia"/>
        </w:rPr>
        <w:t>思春期相談の充実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思春期の心の問題に対応できる専門的な知識や技術をもった担当者の確保を図るとともに、不安や悩みをもつ児童・生徒が気軽に相談できるよう周知を行います。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p>
    <w:tbl>
      <w:tblPr>
        <w:tblStyle w:val="11"/>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09"/>
        <w:gridCol w:w="6606"/>
      </w:tblGrid>
      <w:tr>
        <w:trPr>
          <w:trHeight w:val="345" w:hRule="atLeast"/>
        </w:trPr>
        <w:tc>
          <w:tcPr>
            <w:tcW w:w="240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0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スクールカウンセラー等の配置</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暴力行為、いじめ、不登校等の児童・生徒の問題行動等の未然防止や早期発見・早期解決のため、「心の専門家」である臨床心理士等を配置し、学校等における教育相談体制の充実を図ります。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思春期相談の実施</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パンフレットを窓口等へ設置するなど、健康福祉事務所が行う思春期相談事業の周知を行います。</w:t>
            </w:r>
          </w:p>
        </w:tc>
      </w:tr>
      <w:tr>
        <w:trPr>
          <w:trHeight w:val="360" w:hRule="atLeast"/>
        </w:trPr>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家庭児童相談室の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機能強化（再掲）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家庭における適正な児童養育、その他家庭児童福祉の向上を図るために、令和元年度より家庭児童相談員を２名体制で配置することで、家庭児童相談室の機能強化</w:t>
            </w:r>
            <w:r>
              <w:rPr>
                <w:rFonts w:hint="eastAsia" w:ascii="HGSｺﾞｼｯｸM" w:hAnsi="HGSｺﾞｼｯｸM" w:eastAsia="HGSｺﾞｼｯｸM"/>
                <w:color w:val="000000" w:themeColor="text1"/>
                <w:sz w:val="22"/>
                <w:highlight w:val="none"/>
              </w:rPr>
              <w:t>に努めます</w:t>
            </w:r>
            <w:r>
              <w:rPr>
                <w:rFonts w:hint="eastAsia" w:ascii="HGSｺﾞｼｯｸM" w:hAnsi="HGSｺﾞｼｯｸM" w:eastAsia="HGSｺﾞｼｯｸM"/>
                <w:color w:val="000000" w:themeColor="text1"/>
                <w:sz w:val="22"/>
              </w:rPr>
              <w:t>。</w:t>
            </w:r>
          </w:p>
        </w:tc>
      </w:tr>
    </w:tbl>
    <w:p>
      <w:pPr>
        <w:pStyle w:val="0"/>
        <w:widowControl w:val="1"/>
        <w:jc w:val="left"/>
        <w:rPr>
          <w:rFonts w:hint="default"/>
          <w:color w:val="000000" w:themeColor="text1"/>
          <w:sz w:val="22"/>
        </w:rPr>
      </w:pPr>
    </w:p>
    <w:p>
      <w:pPr>
        <w:pStyle w:val="0"/>
        <w:widowControl w:val="1"/>
        <w:jc w:val="left"/>
        <w:rPr>
          <w:rFonts w:hint="default"/>
          <w:color w:val="000000" w:themeColor="text1"/>
          <w:sz w:val="22"/>
        </w:rPr>
      </w:pPr>
    </w:p>
    <w:p>
      <w:pPr>
        <w:pStyle w:val="3"/>
        <w:rPr>
          <w:rFonts w:hint="default"/>
          <w:b w:val="1"/>
        </w:rPr>
      </w:pPr>
      <w:bookmarkStart w:id="229" w:name="_Toc20317847"/>
      <w:bookmarkStart w:id="230" w:name="_Toc22054442"/>
      <w:bookmarkStart w:id="231" w:name="_Toc25342016"/>
      <w:bookmarkStart w:id="232" w:name="_Toc406926772"/>
      <w:r>
        <w:rPr>
          <w:rFonts w:hint="eastAsia"/>
          <w:b w:val="1"/>
        </w:rPr>
        <w:t>（３）小児医療の整備</w:t>
      </w:r>
      <w:bookmarkEnd w:id="229"/>
      <w:bookmarkEnd w:id="230"/>
      <w:bookmarkEnd w:id="231"/>
      <w:bookmarkEnd w:id="232"/>
    </w:p>
    <w:p>
      <w:pPr>
        <w:pStyle w:val="4"/>
        <w:ind w:left="0" w:leftChars="0"/>
        <w:rPr>
          <w:rFonts w:hint="default"/>
        </w:rPr>
      </w:pPr>
      <w:r>
        <w:rPr>
          <w:rFonts w:hint="eastAsia"/>
        </w:rPr>
        <w:t>①</w:t>
      </w:r>
      <w:r>
        <w:rPr>
          <w:rFonts w:hint="eastAsia"/>
        </w:rPr>
        <w:t xml:space="preserve"> </w:t>
      </w:r>
      <w:r>
        <w:rPr>
          <w:rFonts w:hint="eastAsia"/>
        </w:rPr>
        <w:t>小児医療体制の整備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中の親にとって大きな心配ごとの一つは、子どもの急病やけがであり、乳幼児をもつ親の小児救急医療への期待の高まりが指摘されています。そのため、休日や夜間、救急の医療を受けられるように、医師会や医療圏域の医療機関との連携を深めます。また、医療環境の向上・継続のために、子育て家庭に向け正しい受診に関する啓発を行います。</w:t>
      </w:r>
    </w:p>
    <w:p>
      <w:pPr>
        <w:pStyle w:val="0"/>
        <w:widowControl w:val="1"/>
        <w:jc w:val="left"/>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小児科救急医療対応病院群輪番制運営事業</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救急業務の初期医療を行う医療機関では、処置が困難な小児科救急患者診療</w:t>
            </w:r>
            <w:r>
              <w:rPr>
                <w:rFonts w:hint="eastAsia" w:ascii="HGSｺﾞｼｯｸM" w:hAnsi="HGSｺﾞｼｯｸM" w:eastAsia="HGSｺﾞｼｯｸM"/>
                <w:color w:val="000000" w:themeColor="text1"/>
                <w:sz w:val="22"/>
                <w:highlight w:val="none"/>
              </w:rPr>
              <w:t>について広</w:t>
            </w:r>
            <w:r>
              <w:rPr>
                <w:rFonts w:hint="eastAsia" w:ascii="HGSｺﾞｼｯｸM" w:hAnsi="HGSｺﾞｼｯｸM" w:eastAsia="HGSｺﾞｼｯｸM"/>
                <w:color w:val="000000" w:themeColor="text1"/>
                <w:sz w:val="22"/>
              </w:rPr>
              <w:t>域体制をとり、輪番制方式（２病院）で実施します。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正しい受診に関する</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啓発</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新生児訪問や乳幼児家庭全戸訪問事業において、パンフレットの配布や小児救急電話相談の利用を促進し、正しい受診に関する啓発を行います。</w:t>
            </w:r>
          </w:p>
        </w:tc>
      </w:tr>
    </w:tbl>
    <w:p>
      <w:pPr>
        <w:pStyle w:val="0"/>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2"/>
        <w:rPr>
          <w:rFonts w:hint="default" w:ascii="メイリオ" w:hAnsi="メイリオ" w:eastAsia="メイリオ"/>
          <w:b w:val="0"/>
        </w:rPr>
      </w:pPr>
      <w:bookmarkStart w:id="233" w:name="_Toc28091389"/>
      <w:bookmarkStart w:id="234" w:name="_Toc406926773"/>
      <w:r>
        <w:rPr>
          <w:rFonts w:hint="eastAsia" w:ascii="メイリオ" w:hAnsi="メイリオ" w:eastAsia="メイリオ"/>
          <w:b w:val="0"/>
        </w:rPr>
        <w:t>基本目標４　子どもにやさしい環境整備の充実</w:t>
      </w:r>
      <w:bookmarkEnd w:id="233"/>
      <w:bookmarkEnd w:id="234"/>
    </w:p>
    <w:p>
      <w:pPr>
        <w:pStyle w:val="3"/>
        <w:rPr>
          <w:rFonts w:hint="default"/>
          <w:b w:val="1"/>
        </w:rPr>
      </w:pPr>
      <w:bookmarkStart w:id="235" w:name="_Toc20317849"/>
      <w:bookmarkStart w:id="236" w:name="_Toc22054444"/>
      <w:bookmarkStart w:id="237" w:name="_Toc25342018"/>
      <w:bookmarkStart w:id="238" w:name="_Toc406926774"/>
      <w:r>
        <w:rPr>
          <w:rFonts w:hint="eastAsia"/>
          <w:b w:val="1"/>
        </w:rPr>
        <w:t>（１）生活環境の整備</w:t>
      </w:r>
      <w:bookmarkEnd w:id="235"/>
      <w:bookmarkEnd w:id="236"/>
      <w:bookmarkEnd w:id="237"/>
      <w:bookmarkEnd w:id="238"/>
    </w:p>
    <w:p>
      <w:pPr>
        <w:pStyle w:val="4"/>
        <w:ind w:left="0" w:leftChars="0"/>
        <w:rPr>
          <w:rFonts w:hint="default"/>
        </w:rPr>
      </w:pPr>
      <w:r>
        <w:rPr>
          <w:rFonts w:hint="eastAsia"/>
        </w:rPr>
        <w:t>①</w:t>
      </w:r>
      <w:r>
        <w:rPr>
          <w:rFonts w:hint="eastAsia"/>
        </w:rPr>
        <w:t xml:space="preserve"> </w:t>
      </w:r>
      <w:r>
        <w:rPr>
          <w:rFonts w:hint="eastAsia"/>
        </w:rPr>
        <w:t>福祉のまちづくりの推進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産婦や子ども連れでも安心して外出できるすべての人にやさしいまちづくりを推進するため、不特定多数の人が利用する建物へのスロープやエレベーターの設置、歩道の段差の解消等、バリアフリー化に努めます。また、妊産婦等への理解を深める「心のバリアフリー」に取り組み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「福祉のまちづくり重点地区整備計画」</w:t>
            </w:r>
            <w:r>
              <w:rPr>
                <w:rFonts w:hint="eastAsia" w:ascii="HGSｺﾞｼｯｸM" w:hAnsi="HGSｺﾞｼｯｸM" w:eastAsia="HGSｺﾞｼｯｸM"/>
                <w:color w:val="000000" w:themeColor="text1"/>
                <w:sz w:val="22"/>
              </w:rPr>
              <w:t>の</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推進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「福祉のまちづくり重点地区整備計画」に基づく整備計画を推進し、すべての人にとって利用しやすいまちづくりに努めます。誰もが主体的に支え合って暮らせるユニバーサル社会づくりを推進します。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妊産婦に対する配慮の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意識啓発</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「マタニティーマーク入りキーホルダー」の配布や啓発ポスターを掲示し</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妊産婦への配慮の意識啓発を行います。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②</w:t>
      </w:r>
      <w:r>
        <w:rPr>
          <w:rFonts w:hint="eastAsia"/>
        </w:rPr>
        <w:t xml:space="preserve"> </w:t>
      </w:r>
      <w:r>
        <w:rPr>
          <w:rFonts w:hint="eastAsia"/>
        </w:rPr>
        <w:t>子ども連れでも外出しやすい環境の整備促進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さな子ども連れでも気兼ねなく外出できるよう、赤ちゃんの駅事業を推進するとともに、地域社会全体で子育て家庭を支援するといった気運を育めるよう地域住民への意識啓発を行います。また、安全・安心な歩行空間の改良に努めます。</w:t>
      </w:r>
    </w:p>
    <w:p>
      <w:pPr>
        <w:pStyle w:val="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歩道改良の推進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各小・中学校における点検結果を基に、通学路安全対策協議会を開催し、関係機関と連携した危険箇所への対応</w:t>
            </w:r>
            <w:r>
              <w:rPr>
                <w:rFonts w:hint="eastAsia" w:ascii="HGSｺﾞｼｯｸM" w:hAnsi="HGSｺﾞｼｯｸM" w:eastAsia="HGSｺﾞｼｯｸM"/>
                <w:color w:val="000000" w:themeColor="text1"/>
                <w:sz w:val="22"/>
                <w:highlight w:val="none"/>
              </w:rPr>
              <w:t>の決定・</w:t>
            </w:r>
            <w:r>
              <w:rPr>
                <w:rFonts w:hint="eastAsia" w:ascii="HGSｺﾞｼｯｸM" w:hAnsi="HGSｺﾞｼｯｸM" w:eastAsia="HGSｺﾞｼｯｸM"/>
                <w:color w:val="000000" w:themeColor="text1"/>
                <w:sz w:val="22"/>
              </w:rPr>
              <w:t>共有を行います。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赤ちゃんの駅事業の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推進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乳幼児を抱える保護者が外出中にオムツ替えや授乳等で立ち寄ることができるよう保育所、公共施設、まちの駅等を「赤ちゃんの駅」に指定し、地域社会全体で子育てを支援する取り組みを推進します。</w:t>
            </w:r>
          </w:p>
        </w:tc>
      </w:tr>
    </w:tbl>
    <w:p>
      <w:pPr>
        <w:pStyle w:val="0"/>
        <w:rPr>
          <w:rFonts w:hint="default" w:ascii="ＭＳ ゴシック" w:hAnsi="ＭＳ ゴシック" w:eastAsia="ＭＳ ゴシック"/>
          <w:color w:val="000000" w:themeColor="text1"/>
          <w:sz w:val="24"/>
        </w:rPr>
      </w:pPr>
    </w:p>
    <w:p>
      <w:pPr>
        <w:pStyle w:val="0"/>
        <w:widowControl w:val="1"/>
        <w:jc w:val="left"/>
        <w:rPr>
          <w:rFonts w:hint="default" w:ascii="ＭＳ ゴシック" w:hAnsi="ＭＳ ゴシック" w:eastAsia="ＭＳ ゴシック"/>
          <w:color w:val="000000" w:themeColor="text1"/>
          <w:sz w:val="24"/>
        </w:rPr>
      </w:pPr>
      <w:r>
        <w:rPr>
          <w:rFonts w:hint="default" w:ascii="ＭＳ ゴシック" w:hAnsi="ＭＳ ゴシック" w:eastAsia="ＭＳ ゴシック"/>
          <w:color w:val="000000" w:themeColor="text1"/>
          <w:sz w:val="24"/>
        </w:rPr>
        <w:br w:type="page"/>
      </w:r>
    </w:p>
    <w:p>
      <w:pPr>
        <w:pStyle w:val="4"/>
        <w:ind w:left="0" w:leftChars="0"/>
        <w:rPr>
          <w:rFonts w:hint="default"/>
        </w:rPr>
      </w:pPr>
      <w:r>
        <w:rPr>
          <w:rFonts w:hint="eastAsia"/>
        </w:rPr>
        <w:t>③</w:t>
      </w:r>
      <w:r>
        <w:rPr>
          <w:rFonts w:hint="eastAsia"/>
        </w:rPr>
        <w:t xml:space="preserve"> </w:t>
      </w:r>
      <w:r>
        <w:rPr>
          <w:rFonts w:hint="eastAsia"/>
        </w:rPr>
        <w:t>子育てに適した住環境等の整備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子どもと保護者が安心してのびのび遊べるよう、公園の整備や遊具の設置を行うとともに、家庭を築き子どもを産み育てたいと思う男女が、その希望を実現できるよう居住環境整備への支援を行います。</w:t>
      </w:r>
    </w:p>
    <w:p>
      <w:pPr>
        <w:pStyle w:val="0"/>
        <w:widowControl w:val="1"/>
        <w:ind w:left="420" w:leftChars="2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都市公園の整備</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公園に設置されている遊具について、定期的に点検整備を行い、安全を確保します。また、地域住民と協働で、公園の清掃等公園の美化・環境整備を実施します。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子どもの遊び場設備等補助交付金の推進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地域の団体が設置管理する子どもの遊び場の遊具等の設置の助成を行います。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住宅取得奨励金</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交付事業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dstrike w:val="1"/>
                <w:color w:val="000000" w:themeColor="text1"/>
                <w:sz w:val="22"/>
                <w:highlight w:val="none"/>
              </w:rPr>
            </w:pPr>
            <w:r>
              <w:rPr>
                <w:rFonts w:hint="eastAsia" w:ascii="HGSｺﾞｼｯｸM" w:hAnsi="HGSｺﾞｼｯｸM" w:eastAsia="HGSｺﾞｼｯｸM"/>
                <w:color w:val="000000" w:themeColor="text1"/>
                <w:sz w:val="22"/>
                <w:highlight w:val="none"/>
              </w:rPr>
              <w:t>市内に住宅を新築または購入した世帯（申請者が</w:t>
            </w:r>
            <w:r>
              <w:rPr>
                <w:rFonts w:hint="eastAsia" w:ascii="HGSｺﾞｼｯｸM" w:hAnsi="HGSｺﾞｼｯｸM" w:eastAsia="HGSｺﾞｼｯｸM"/>
                <w:color w:val="000000" w:themeColor="text1"/>
                <w:sz w:val="22"/>
                <w:highlight w:val="none"/>
              </w:rPr>
              <w:t>40</w:t>
            </w:r>
            <w:r>
              <w:rPr>
                <w:rFonts w:hint="eastAsia" w:ascii="HGSｺﾞｼｯｸM" w:hAnsi="HGSｺﾞｼｯｸM" w:eastAsia="HGSｺﾞｼｯｸM"/>
                <w:color w:val="000000" w:themeColor="text1"/>
                <w:sz w:val="22"/>
                <w:highlight w:val="none"/>
              </w:rPr>
              <w:t>歳未満で夫婦または子どもを養育している家庭）に対し、奨励金を交付します（中古住宅の購入は除く）。</w:t>
            </w:r>
          </w:p>
        </w:tc>
      </w:tr>
    </w:tbl>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3"/>
        <w:rPr>
          <w:rFonts w:hint="default"/>
          <w:b w:val="1"/>
        </w:rPr>
      </w:pPr>
      <w:bookmarkStart w:id="239" w:name="_Toc20317850"/>
      <w:bookmarkStart w:id="240" w:name="_Toc22054445"/>
      <w:bookmarkStart w:id="241" w:name="_Toc25342019"/>
      <w:bookmarkStart w:id="242" w:name="_Toc406911529"/>
      <w:bookmarkEnd w:id="242"/>
      <w:bookmarkStart w:id="243" w:name="_Toc406926775"/>
      <w:bookmarkEnd w:id="243"/>
      <w:bookmarkStart w:id="244" w:name="_Toc406926776"/>
      <w:r>
        <w:rPr>
          <w:rFonts w:hint="eastAsia"/>
          <w:b w:val="1"/>
        </w:rPr>
        <w:t>（２）子どもの安全・安心体制の整備</w:t>
      </w:r>
      <w:bookmarkEnd w:id="239"/>
      <w:bookmarkEnd w:id="240"/>
      <w:bookmarkEnd w:id="241"/>
      <w:bookmarkEnd w:id="244"/>
    </w:p>
    <w:p>
      <w:pPr>
        <w:pStyle w:val="4"/>
        <w:ind w:left="0" w:leftChars="0"/>
        <w:rPr>
          <w:rFonts w:hint="default"/>
        </w:rPr>
      </w:pPr>
      <w:r>
        <w:rPr>
          <w:rFonts w:hint="eastAsia"/>
        </w:rPr>
        <w:t>①</w:t>
      </w:r>
      <w:r>
        <w:rPr>
          <w:rFonts w:hint="eastAsia"/>
        </w:rPr>
        <w:t xml:space="preserve"> </w:t>
      </w:r>
      <w:r>
        <w:rPr>
          <w:rFonts w:hint="eastAsia"/>
        </w:rPr>
        <w:t>交通安全対策の推進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交通法規違反、マナー欠如による自転車事故等が増加しており、子どもを交通事故の危険から守るため、引き続き交通安全教室を行うとともに、地域住民に対しても交通マナー向上のための啓発に努めます。</w:t>
      </w:r>
    </w:p>
    <w:p>
      <w:pPr>
        <w:pStyle w:val="0"/>
        <w:widowControl w:val="1"/>
        <w:ind w:left="210" w:leftChars="100" w:firstLine="220" w:firstLineChars="100"/>
        <w:jc w:val="left"/>
        <w:rPr>
          <w:rFonts w:hint="default" w:ascii="ＭＳ 明朝" w:hAnsi="ＭＳ 明朝"/>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子ども交通安全教室</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警察・交通安全協会と連携し、市内の保育所・幼稚園・小学校の園児・児童を対象に、特に小学１年生の事故発生率が高いことを踏まえ、交通安全教室を実施します。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自転車安全教室</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警察・交通安全協会と連携し、毎年全小学校の小学３年生を対象に、自転車安全教室を実施します。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乳幼児交通安全教室</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子育て学習センターやファミリー・サポート・センター等乳幼児の保護者を対象とした研修会で、警察と連携し、乳幼児救命救急講座やＡＥＤ講習等の教室を実施します。</w:t>
            </w:r>
          </w:p>
        </w:tc>
      </w:tr>
    </w:tbl>
    <w:p>
      <w:pPr>
        <w:pStyle w:val="0"/>
        <w:rPr>
          <w:rFonts w:hint="default"/>
        </w:rPr>
      </w:pPr>
    </w:p>
    <w:p>
      <w:pPr>
        <w:pStyle w:val="4"/>
        <w:ind w:left="0" w:leftChars="0"/>
        <w:rPr>
          <w:rFonts w:hint="default"/>
        </w:rPr>
      </w:pPr>
      <w:r>
        <w:rPr>
          <w:rFonts w:hint="eastAsia"/>
        </w:rPr>
        <w:t>②</w:t>
      </w:r>
      <w:r>
        <w:rPr>
          <w:rFonts w:hint="eastAsia"/>
        </w:rPr>
        <w:t xml:space="preserve"> </w:t>
      </w:r>
      <w:r>
        <w:rPr>
          <w:rFonts w:hint="eastAsia"/>
        </w:rPr>
        <w:t>防犯対策の推進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子どもが犯罪の被害に遭う事件が後を絶たず、保護者や子ども等にも不安が広がっており、子どもが犯罪の被害に遭わない地域づくりが必要です。関係機関や団体と連携した防犯活動を行います。</w:t>
      </w:r>
    </w:p>
    <w:p>
      <w:pPr>
        <w:pStyle w:val="0"/>
        <w:widowControl w:val="1"/>
        <w:jc w:val="left"/>
        <w:rPr>
          <w:rFonts w:hint="default" w:ascii="ＭＳ Ｐゴシック" w:hAnsi="ＭＳ Ｐゴシック" w:eastAsia="ＭＳ Ｐゴシック"/>
          <w:color w:val="000000" w:themeColor="text1"/>
          <w:sz w:val="24"/>
        </w:rPr>
      </w:pPr>
    </w:p>
    <w:tbl>
      <w:tblPr>
        <w:tblStyle w:val="11"/>
        <w:tblW w:w="9072"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25"/>
        <w:gridCol w:w="6647"/>
      </w:tblGrid>
      <w:tr>
        <w:trPr>
          <w:trHeight w:val="345" w:hRule="atLeast"/>
        </w:trPr>
        <w:tc>
          <w:tcPr>
            <w:tcW w:w="242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4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2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青色回転灯装着車運行事業の推進</w:t>
            </w:r>
          </w:p>
        </w:tc>
        <w:tc>
          <w:tcPr>
            <w:tcW w:w="6647"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犯罪を未然に防止し</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安全で安心して暮らせるまちづくりを目指し、市民が協力し結成した「防犯グループ」等の活動を支援します。</w:t>
            </w:r>
          </w:p>
        </w:tc>
      </w:tr>
      <w:tr>
        <w:trPr>
          <w:trHeight w:val="360" w:hRule="atLeast"/>
        </w:trPr>
        <w:tc>
          <w:tcPr>
            <w:tcW w:w="2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子どもを守る</w:t>
            </w:r>
            <w:r>
              <w:rPr>
                <w:rFonts w:hint="eastAsia" w:ascii="HGSｺﾞｼｯｸM" w:hAnsi="HGSｺﾞｼｯｸM" w:eastAsia="HGSｺﾞｼｯｸM"/>
                <w:color w:val="000000" w:themeColor="text1"/>
                <w:sz w:val="22"/>
              </w:rPr>
              <w:t>110</w:t>
            </w:r>
            <w:r>
              <w:rPr>
                <w:rFonts w:hint="eastAsia" w:ascii="HGSｺﾞｼｯｸM" w:hAnsi="HGSｺﾞｼｯｸM" w:eastAsia="HGSｺﾞｼｯｸM"/>
                <w:color w:val="000000" w:themeColor="text1"/>
                <w:sz w:val="22"/>
              </w:rPr>
              <w:t>番</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p>
        </w:tc>
        <w:tc>
          <w:tcPr>
            <w:tcW w:w="66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通学・帰宅途上の犯罪等の危険から小・中学校児童・生徒を守るため、防犯協会、地域住民、事業所と協力し、「こどもを守るまちの駅」ののぼりや「子ども</w:t>
            </w:r>
            <w:r>
              <w:rPr>
                <w:rFonts w:hint="eastAsia" w:ascii="HGSｺﾞｼｯｸM" w:hAnsi="HGSｺﾞｼｯｸM" w:eastAsia="HGSｺﾞｼｯｸM"/>
                <w:color w:val="000000" w:themeColor="text1"/>
                <w:sz w:val="22"/>
              </w:rPr>
              <w:t>110</w:t>
            </w:r>
            <w:r>
              <w:rPr>
                <w:rFonts w:hint="eastAsia" w:ascii="HGSｺﾞｼｯｸM" w:hAnsi="HGSｺﾞｼｯｸM" w:eastAsia="HGSｺﾞｼｯｸM"/>
                <w:color w:val="000000" w:themeColor="text1"/>
                <w:sz w:val="22"/>
              </w:rPr>
              <w:t>番」の小旗を設置し、防犯の啓発を行います。</w:t>
            </w:r>
          </w:p>
        </w:tc>
      </w:tr>
    </w:tbl>
    <w:p>
      <w:pPr>
        <w:pStyle w:val="0"/>
        <w:ind w:firstLine="240" w:firstLineChars="10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③</w:t>
      </w:r>
      <w:r>
        <w:rPr>
          <w:rFonts w:hint="eastAsia"/>
        </w:rPr>
        <w:t xml:space="preserve"> </w:t>
      </w:r>
      <w:r>
        <w:rPr>
          <w:rFonts w:hint="eastAsia"/>
        </w:rPr>
        <w:t>被害に遭った子どもの保護の推進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犯罪やいじめ、児童虐待等により被害を受けた子どもの心のケアや親への支援を行うため、学校や関係機関との連携に努めます。</w:t>
      </w:r>
    </w:p>
    <w:p>
      <w:pPr>
        <w:pStyle w:val="0"/>
        <w:ind w:left="210" w:leftChars="68" w:hanging="67" w:hangingChars="28"/>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スクールカウンセラー</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等の充実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暴力行為、いじめ等の被害に遭った児童・生徒への対応のため、「心の専門家」である臨床心理士等を配置し、校内の生徒指導体制をより充実させ、児童・生徒の内面理解に基づいた指導力の向上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家庭児童相談室の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機能強化（再掲）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家庭における適正な児童養育、その他家庭児童福祉の向上を図るために、令和元年度より家庭児童相談員を２名体制で配置することで、家庭児童相談室の機能強化に努めます。</w:t>
            </w:r>
          </w:p>
        </w:tc>
      </w:tr>
    </w:tbl>
    <w:p>
      <w:pPr>
        <w:pStyle w:val="0"/>
        <w:widowControl w:val="1"/>
        <w:jc w:val="left"/>
        <w:rPr>
          <w:rFonts w:hint="default" w:asciiTheme="majorEastAsia" w:hAnsiTheme="majorEastAsia" w:eastAsiaTheme="majorEastAsia"/>
          <w:color w:val="000000" w:themeColor="text1"/>
          <w:sz w:val="32"/>
        </w:rPr>
      </w:pPr>
      <w:r>
        <w:rPr>
          <w:rFonts w:hint="default"/>
          <w:color w:val="000000" w:themeColor="text1"/>
        </w:rPr>
        <w:br w:type="page"/>
      </w:r>
      <w:bookmarkStart w:id="245" w:name="_Toc257972778"/>
    </w:p>
    <w:p>
      <w:pPr>
        <w:pStyle w:val="2"/>
        <w:rPr>
          <w:rFonts w:hint="default" w:ascii="メイリオ" w:hAnsi="メイリオ" w:eastAsia="メイリオ"/>
          <w:b w:val="0"/>
        </w:rPr>
      </w:pPr>
      <w:bookmarkEnd w:id="245"/>
      <w:bookmarkStart w:id="246" w:name="_Toc28091390"/>
      <w:bookmarkStart w:id="247" w:name="_Toc406926777"/>
      <w:r>
        <w:rPr>
          <w:rFonts w:hint="eastAsia" w:ascii="メイリオ" w:hAnsi="メイリオ" w:eastAsia="メイリオ"/>
          <w:b w:val="0"/>
        </w:rPr>
        <w:t>基本目標５　教育環境の整備と健全育成の充実</w:t>
      </w:r>
      <w:bookmarkEnd w:id="246"/>
      <w:bookmarkEnd w:id="247"/>
    </w:p>
    <w:p>
      <w:pPr>
        <w:pStyle w:val="3"/>
        <w:rPr>
          <w:rFonts w:hint="default"/>
          <w:b w:val="1"/>
        </w:rPr>
      </w:pPr>
      <w:bookmarkStart w:id="248" w:name="_Toc20317852"/>
      <w:bookmarkStart w:id="249" w:name="_Toc22054447"/>
      <w:bookmarkStart w:id="250" w:name="_Toc25342021"/>
      <w:bookmarkStart w:id="251" w:name="_Toc406926778"/>
      <w:r>
        <w:rPr>
          <w:rFonts w:hint="eastAsia"/>
          <w:b w:val="1"/>
        </w:rPr>
        <w:t>（１）未来の親の育成</w:t>
      </w:r>
      <w:bookmarkEnd w:id="248"/>
      <w:bookmarkEnd w:id="249"/>
      <w:bookmarkEnd w:id="250"/>
      <w:bookmarkEnd w:id="251"/>
    </w:p>
    <w:p>
      <w:pPr>
        <w:pStyle w:val="0"/>
        <w:widowControl w:val="1"/>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子どもを</w:t>
      </w:r>
      <w:r>
        <w:rPr>
          <w:rFonts w:hint="eastAsia" w:ascii="HGSｺﾞｼｯｸM" w:hAnsi="HGSｺﾞｼｯｸM" w:eastAsia="HGSｺﾞｼｯｸM"/>
          <w:color w:val="000000" w:themeColor="text1"/>
          <w:sz w:val="22"/>
          <w:highlight w:val="none"/>
        </w:rPr>
        <w:t>産</w:t>
      </w:r>
      <w:r>
        <w:rPr>
          <w:rFonts w:hint="eastAsia" w:ascii="HGSｺﾞｼｯｸM" w:hAnsi="HGSｺﾞｼｯｸM" w:eastAsia="HGSｺﾞｼｯｸM"/>
          <w:color w:val="000000" w:themeColor="text1"/>
          <w:sz w:val="22"/>
        </w:rPr>
        <w:t>み育てることの意義や、子ども・家庭の大切さを理解できるよう、学校や家庭、地域と連携し、保育所や幼稚園等での職場体験における乳幼児とのふれあいの機会を充実します。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トライやる・ウィーク</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中学</w:t>
            </w:r>
            <w:r>
              <w:rPr>
                <w:rFonts w:hint="eastAsia" w:ascii="HGSｺﾞｼｯｸM" w:hAnsi="HGSｺﾞｼｯｸM" w:eastAsia="HGSｺﾞｼｯｸM"/>
                <w:color w:val="000000" w:themeColor="text1"/>
                <w:sz w:val="22"/>
              </w:rPr>
              <w:t>２年生を対象に、様々な体験活動を実施することにより、地域に学び、自分を見つめ、他人を思いやる心情を育てるとともに、自律性を高め、「生きる力」を育むことを目指す学校教育活動を推進します。</w:t>
            </w:r>
          </w:p>
        </w:tc>
      </w:tr>
    </w:tbl>
    <w:p>
      <w:pPr>
        <w:pStyle w:val="0"/>
        <w:rPr>
          <w:rFonts w:hint="default"/>
        </w:rPr>
      </w:pPr>
    </w:p>
    <w:p>
      <w:pPr>
        <w:pStyle w:val="0"/>
        <w:rPr>
          <w:rFonts w:hint="default"/>
        </w:rPr>
      </w:pPr>
    </w:p>
    <w:p>
      <w:pPr>
        <w:pStyle w:val="3"/>
        <w:rPr>
          <w:rFonts w:hint="default"/>
          <w:b w:val="1"/>
        </w:rPr>
      </w:pPr>
      <w:bookmarkStart w:id="252" w:name="_Toc20317853"/>
      <w:bookmarkStart w:id="253" w:name="_Toc22054448"/>
      <w:bookmarkStart w:id="254" w:name="_Toc25342022"/>
      <w:bookmarkStart w:id="255" w:name="_Toc406926779"/>
      <w:r>
        <w:rPr>
          <w:rFonts w:hint="eastAsia"/>
          <w:b w:val="1"/>
        </w:rPr>
        <w:t>（２）生きる力の育成に向けた教育内容の充実</w:t>
      </w:r>
      <w:bookmarkEnd w:id="252"/>
      <w:bookmarkEnd w:id="253"/>
      <w:bookmarkEnd w:id="254"/>
      <w:bookmarkEnd w:id="255"/>
    </w:p>
    <w:p>
      <w:pPr>
        <w:pStyle w:val="4"/>
        <w:ind w:left="0" w:leftChars="0"/>
        <w:rPr>
          <w:rFonts w:hint="default"/>
        </w:rPr>
      </w:pPr>
      <w:r>
        <w:rPr>
          <w:rFonts w:hint="eastAsia"/>
        </w:rPr>
        <w:t>①</w:t>
      </w:r>
      <w:r>
        <w:rPr>
          <w:rFonts w:hint="eastAsia"/>
        </w:rPr>
        <w:t xml:space="preserve"> </w:t>
      </w:r>
      <w:r>
        <w:rPr>
          <w:rFonts w:hint="eastAsia"/>
        </w:rPr>
        <w:t>基礎となる学力の定着と向上</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地域に根ざした学校づくりを進め、教育方法・内容の向上に向けて検討し、子ども一人ひとりの個性に応じた資質や能力を育めるよう、基礎となる学力の定着と向上を図ります。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ぐんぐん学力アップ</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児童・生徒の学力の状況を把握し、小・中学校児童・生徒の基礎学力の定着を図ります。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相生っ子学び塾事業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子どもの基礎学力の定着、勉強の習慣づけに向け、地域住民の協力のもと、基礎学力の向上や自ら学びたいと考えている子どもを対象に</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放課後等において学び塾を開設しています。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②</w:t>
      </w:r>
      <w:r>
        <w:rPr>
          <w:rFonts w:hint="eastAsia"/>
        </w:rPr>
        <w:t xml:space="preserve"> </w:t>
      </w:r>
      <w:r>
        <w:rPr>
          <w:rFonts w:hint="eastAsia"/>
        </w:rPr>
        <w:t>豊かな心の育成</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いじめや不登校といった問題に対応するため、スクールカウンセラーを活用するとともに、問題の多様化や増加に対応できるように</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関係機関との連携や教職員の質の向上に努めます。</w:t>
      </w:r>
    </w:p>
    <w:p>
      <w:pPr>
        <w:pStyle w:val="0"/>
        <w:widowControl w:val="1"/>
        <w:jc w:val="left"/>
        <w:rPr>
          <w:rFonts w:hint="default" w:ascii="ＭＳ Ｐゴシック" w:hAnsi="ＭＳ Ｐゴシック" w:eastAsia="ＭＳ Ｐゴシック"/>
          <w:color w:val="000000" w:themeColor="text1"/>
          <w:sz w:val="24"/>
        </w:rPr>
      </w:pPr>
      <w:r>
        <w:rPr>
          <w:rFonts w:hint="default" w:ascii="ＭＳ Ｐゴシック" w:hAnsi="ＭＳ Ｐゴシック" w:eastAsia="ＭＳ Ｐゴシック"/>
          <w:color w:val="000000" w:themeColor="text1"/>
          <w:sz w:val="24"/>
        </w:rPr>
        <w:br w:type="page"/>
      </w: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スクールカウンセラー等の配置（再掲）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暴力行為、いじめ、不登校等の児童・生徒の問題行動等の未然防止や早期発見・早期解決のため、「心の専門家」である臨床心理士等を配置し、学校等における教育相談体制の充実を図ります。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適応教室</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小・中学校の不登校児童・生徒に対して</w:t>
            </w:r>
            <w:r>
              <w:rPr>
                <w:rFonts w:hint="eastAsia" w:ascii="HGSｺﾞｼｯｸM" w:hAnsi="HGSｺﾞｼｯｸM" w:eastAsia="HGSｺﾞｼｯｸM"/>
                <w:color w:val="000000" w:themeColor="text1"/>
                <w:sz w:val="22"/>
                <w:highlight w:val="none"/>
              </w:rPr>
              <w:t>、心のケアを中心に生活面と学習面の指導にあたるとともに、生け花教室、料理教室、野外活動等を行うなど、児童・生徒の学力</w:t>
            </w:r>
            <w:r>
              <w:rPr>
                <w:rFonts w:hint="eastAsia" w:ascii="HGSｺﾞｼｯｸM" w:hAnsi="HGSｺﾞｼｯｸM" w:eastAsia="HGSｺﾞｼｯｸM"/>
                <w:color w:val="000000" w:themeColor="text1"/>
                <w:sz w:val="22"/>
              </w:rPr>
              <w:t>の保障、自立心や社会性、協調性の発達・成長を図ります。</w:t>
            </w:r>
          </w:p>
        </w:tc>
      </w:tr>
    </w:tbl>
    <w:p>
      <w:pPr>
        <w:pStyle w:val="0"/>
        <w:ind w:firstLine="220" w:firstLineChars="100"/>
        <w:rPr>
          <w:rFonts w:hint="default" w:ascii="ＭＳ ゴシック" w:hAnsi="ＭＳ ゴシック" w:eastAsia="ＭＳ ゴシック"/>
          <w:color w:val="000000" w:themeColor="text1"/>
          <w:sz w:val="22"/>
        </w:rPr>
      </w:pPr>
    </w:p>
    <w:p>
      <w:pPr>
        <w:pStyle w:val="4"/>
        <w:ind w:left="0" w:leftChars="0"/>
        <w:rPr>
          <w:rFonts w:hint="default"/>
        </w:rPr>
      </w:pPr>
      <w:r>
        <w:rPr>
          <w:rFonts w:hint="eastAsia"/>
        </w:rPr>
        <w:t>③</w:t>
      </w:r>
      <w:r>
        <w:rPr>
          <w:rFonts w:hint="eastAsia"/>
        </w:rPr>
        <w:t xml:space="preserve"> </w:t>
      </w:r>
      <w:r>
        <w:rPr>
          <w:rFonts w:hint="eastAsia"/>
        </w:rPr>
        <w:t>体験的な学習機会の充実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社会環境の変化に柔軟に対応ができるよう、体験的な学習機会を充実させるとともに、地域や学校との連携・協力を得て地域全体で取り組みを推進します。</w:t>
      </w:r>
    </w:p>
    <w:p>
      <w:pPr>
        <w:pStyle w:val="0"/>
        <w:widowControl w:val="1"/>
        <w:ind w:left="210" w:leftChars="100" w:firstLine="220" w:firstLineChars="100"/>
        <w:jc w:val="left"/>
        <w:rPr>
          <w:rFonts w:hint="default" w:ascii="ＭＳ 明朝" w:hAnsi="ＭＳ 明朝"/>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環境体験</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小学３年生を対象に、命の営みやつながり、命の大切さを学ぶため、自然の中で自然とふれあう体験型環境学習を実施します。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自然学校</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小学５年生を対象に、心身ともに調和のとれた健全な児童の育成を図るため、豊かな自然環境の中で集団宿泊生活を通じて自然とのふれあい体験を実施します。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トライやる・ウィーク</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中学２年生を対象に、様々な体験活動を実施することにより、地域に学び、自分を見つめ、他人を思いやる心情を育てるとともに、自律性を高め、「生きる力」を育むことを目指す学校教育活動を推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海の環境学習</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小学校高学年児童を対象に、相生湾や播磨灘の海の自然環境を守り育てる活動として、関係団体と連携し里海づくりや体験型の学習を行います。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④</w:t>
      </w:r>
      <w:r>
        <w:rPr>
          <w:rFonts w:hint="eastAsia"/>
        </w:rPr>
        <w:t xml:space="preserve"> </w:t>
      </w:r>
      <w:r>
        <w:rPr>
          <w:rFonts w:hint="eastAsia"/>
        </w:rPr>
        <w:t>地域に信頼される学校づくりの推進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の小・中学校に学校評議員を設置し、保護者や地域の人たちから学校運営に関する意見を聴き、教育への反映や地域全体で子どもを見守る意識の醸成を図るとともに、小・中学校での自己評価（実施状況）の実施やホームページ等情報公開を充実させ、開かれた学校づくりに努めます。</w:t>
      </w:r>
    </w:p>
    <w:p>
      <w:pPr>
        <w:pStyle w:val="0"/>
        <w:ind w:left="210" w:leftChars="100" w:firstLine="220" w:firstLineChars="100"/>
        <w:rPr>
          <w:rFonts w:hint="default" w:ascii="ＭＳ 明朝" w:hAnsi="ＭＳ 明朝"/>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オープンスクール</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オープンスクールを全小・中学校で実施し、学校の情報公開を充実し、開かれた学校づくりに努めます。</w:t>
            </w:r>
          </w:p>
        </w:tc>
      </w:tr>
    </w:tbl>
    <w:p>
      <w:pPr>
        <w:pStyle w:val="3"/>
        <w:rPr>
          <w:rFonts w:hint="default"/>
          <w:b w:val="1"/>
        </w:rPr>
      </w:pPr>
      <w:bookmarkStart w:id="256" w:name="_Toc20317854"/>
      <w:bookmarkStart w:id="257" w:name="_Toc22054449"/>
      <w:bookmarkStart w:id="258" w:name="_Toc25342023"/>
      <w:bookmarkStart w:id="259" w:name="_Toc406926780"/>
      <w:r>
        <w:rPr>
          <w:rFonts w:hint="eastAsia"/>
          <w:b w:val="1"/>
        </w:rPr>
        <w:t>（３）幼児教育の充実</w:t>
      </w:r>
      <w:bookmarkEnd w:id="256"/>
      <w:bookmarkEnd w:id="257"/>
      <w:bookmarkEnd w:id="258"/>
      <w:bookmarkEnd w:id="259"/>
    </w:p>
    <w:p>
      <w:pPr>
        <w:pStyle w:val="4"/>
        <w:ind w:left="0" w:leftChars="0"/>
        <w:rPr>
          <w:rFonts w:hint="default"/>
        </w:rPr>
      </w:pPr>
      <w:r>
        <w:rPr>
          <w:rFonts w:hint="eastAsia"/>
        </w:rPr>
        <w:t>①</w:t>
      </w:r>
      <w:r>
        <w:rPr>
          <w:rFonts w:hint="eastAsia"/>
        </w:rPr>
        <w:t xml:space="preserve"> </w:t>
      </w:r>
      <w:r>
        <w:rPr>
          <w:rFonts w:hint="eastAsia"/>
        </w:rPr>
        <w:t>幼児教育の質の向上</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幼児教育は生涯にわたる人格形成の基礎となるため、研修等による質の向上、指導力の向上に努め、幼稚園や保育所、認定こども園を通じた幼児教育全体の質の向上を図ります。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また、幼稚園と保育所、認定こども園の連携を強化し、それぞれの機能を生かした教育の充実を図ります。</w:t>
      </w:r>
    </w:p>
    <w:p>
      <w:pPr>
        <w:pStyle w:val="0"/>
        <w:jc w:val="center"/>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幼児期の教育体制</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（幼稚園）の整備</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幼児期の特性を踏まえ、生涯にわたる人間形成の基礎を培うとともに、小学校以降の教育の基盤をつくる教育環境の整備を目的に３歳児保育を先行的に実施するなど幼児教育の充実を図ります。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認定こども園の充実</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就学前の子どもに関する教育・保育や地域における子育て支援を総合的に提供する機能を備えた「認定こども園」の充実を図ります。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rPr>
          <w:rFonts w:hint="default"/>
          <w:color w:val="000000" w:themeColor="text1"/>
        </w:rPr>
      </w:pPr>
    </w:p>
    <w:p>
      <w:pPr>
        <w:pStyle w:val="4"/>
        <w:ind w:left="0" w:leftChars="0"/>
        <w:rPr>
          <w:rFonts w:hint="default"/>
        </w:rPr>
      </w:pPr>
      <w:r>
        <w:rPr>
          <w:rFonts w:hint="eastAsia"/>
        </w:rPr>
        <w:t>②</w:t>
      </w:r>
      <w:r>
        <w:rPr>
          <w:rFonts w:hint="eastAsia"/>
        </w:rPr>
        <w:t xml:space="preserve"> </w:t>
      </w:r>
      <w:r>
        <w:rPr>
          <w:rFonts w:hint="eastAsia"/>
        </w:rPr>
        <w:t>幼児教育と小学校教育の連携強化</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発達や学びの連続性を確保する観点から、幼児教育と小学校教育の円滑な連続性を図る必要があります。そのためには、保育所、幼稚園、小学校の相互理解を図るとともに、児童の交流活動や職員に対する研修の機会を設けます。</w:t>
      </w:r>
    </w:p>
    <w:p>
      <w:pPr>
        <w:pStyle w:val="0"/>
        <w:widowControl w:val="1"/>
        <w:jc w:val="left"/>
        <w:rPr>
          <w:rFonts w:hint="default" w:ascii="HGSｺﾞｼｯｸM" w:hAnsi="HGSｺﾞｼｯｸM" w:eastAsia="HGSｺﾞｼｯｸM"/>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幼児教育センターの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充実（再掲）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家庭での教育力の充実・支援のため、山手幼稚園内に幼児教育センターを設置し、相談等について随時対応します。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保育所・幼稚園・認定こども園との交流活動の推進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保育所・幼稚園・認定こども園の</w:t>
            </w:r>
            <w:r>
              <w:rPr>
                <w:rFonts w:hint="eastAsia" w:ascii="HGSｺﾞｼｯｸM" w:hAnsi="HGSｺﾞｼｯｸM" w:eastAsia="HGSｺﾞｼｯｸM"/>
                <w:color w:val="000000" w:themeColor="text1"/>
                <w:sz w:val="22"/>
                <w:highlight w:val="none"/>
              </w:rPr>
              <w:t>幼児と小学校児童</w:t>
            </w:r>
            <w:r>
              <w:rPr>
                <w:rFonts w:hint="eastAsia" w:ascii="HGSｺﾞｼｯｸM" w:hAnsi="HGSｺﾞｼｯｸM" w:eastAsia="HGSｺﾞｼｯｸM"/>
                <w:color w:val="000000" w:themeColor="text1"/>
                <w:sz w:val="22"/>
              </w:rPr>
              <w:t>の交流活動を実施します。</w:t>
            </w:r>
          </w:p>
        </w:tc>
      </w:tr>
    </w:tbl>
    <w:p>
      <w:pPr>
        <w:pStyle w:val="0"/>
        <w:rPr>
          <w:rFonts w:hint="default"/>
        </w:rPr>
      </w:pPr>
      <w:bookmarkStart w:id="260" w:name="_Toc20317855"/>
      <w:bookmarkStart w:id="261" w:name="_Toc22054450"/>
      <w:bookmarkStart w:id="262" w:name="_Toc25342024"/>
      <w:bookmarkStart w:id="263" w:name="_Toc406926781"/>
    </w:p>
    <w:p>
      <w:pPr>
        <w:pStyle w:val="0"/>
        <w:widowControl w:val="1"/>
        <w:jc w:val="left"/>
        <w:rPr>
          <w:rFonts w:hint="default"/>
        </w:rPr>
      </w:pPr>
      <w:r>
        <w:rPr>
          <w:rFonts w:hint="default"/>
        </w:rPr>
        <w:br w:type="page"/>
      </w:r>
    </w:p>
    <w:p>
      <w:pPr>
        <w:pStyle w:val="3"/>
        <w:rPr>
          <w:rFonts w:hint="default"/>
          <w:b w:val="1"/>
        </w:rPr>
      </w:pPr>
      <w:r>
        <w:rPr>
          <w:rFonts w:hint="eastAsia"/>
          <w:b w:val="1"/>
        </w:rPr>
        <w:t>（４）健全育成の充実</w:t>
      </w:r>
      <w:bookmarkEnd w:id="260"/>
      <w:bookmarkEnd w:id="261"/>
      <w:bookmarkEnd w:id="262"/>
      <w:bookmarkEnd w:id="263"/>
    </w:p>
    <w:p>
      <w:pPr>
        <w:pStyle w:val="4"/>
        <w:ind w:left="0" w:leftChars="0"/>
        <w:rPr>
          <w:rFonts w:hint="default"/>
        </w:rPr>
      </w:pPr>
      <w:r>
        <w:rPr>
          <w:rFonts w:hint="eastAsia"/>
        </w:rPr>
        <w:t>①</w:t>
      </w:r>
      <w:r>
        <w:rPr>
          <w:rFonts w:hint="eastAsia"/>
        </w:rPr>
        <w:t xml:space="preserve"> </w:t>
      </w:r>
      <w:r>
        <w:rPr>
          <w:rFonts w:hint="eastAsia"/>
        </w:rPr>
        <w:t>子どもの居場所づくりの推進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減少は、遊びを通じての仲間づくりや社会性の発達にも影響があります。すべての子どもを対象に、放課後に地域住民の協力を得て、学習や様々な体験活動を行うことができる居場所づくりとして、放課後子ども教室推進事業を推進します。また、地域全体で子育てを推進するという観点から、地域住民への啓発とボランティア指導員の確保に努め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放課後子ども教室推進</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事業（再掲）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小学校に就学している全児童を対象に、放課後に児童が安全で健やかにすごせる活動場所を確保します。また、近年、ボランティアが減少していることから、さらなる周知と</w:t>
            </w:r>
            <w:r>
              <w:rPr>
                <w:rFonts w:hint="eastAsia" w:ascii="HGSｺﾞｼｯｸM" w:hAnsi="HGSｺﾞｼｯｸM" w:eastAsia="HGSｺﾞｼｯｸM"/>
                <w:color w:val="000000" w:themeColor="text1"/>
                <w:sz w:val="22"/>
                <w:highlight w:val="none"/>
              </w:rPr>
              <w:t>人材</w:t>
            </w:r>
            <w:r>
              <w:rPr>
                <w:rFonts w:hint="eastAsia" w:ascii="HGSｺﾞｼｯｸM" w:hAnsi="HGSｺﾞｼｯｸM" w:eastAsia="HGSｺﾞｼｯｸM"/>
                <w:color w:val="000000" w:themeColor="text1"/>
                <w:sz w:val="22"/>
              </w:rPr>
              <w:t>確保を図ります。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②</w:t>
      </w:r>
      <w:r>
        <w:rPr>
          <w:rFonts w:hint="eastAsia"/>
        </w:rPr>
        <w:t xml:space="preserve"> </w:t>
      </w:r>
      <w:r>
        <w:rPr>
          <w:rFonts w:hint="eastAsia"/>
        </w:rPr>
        <w:t>多様な体験活動の推進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児童の豊かな人間性と健全な発達を促すため、社会体験を推進します。また、児童や家庭、学校に対し周知啓発を行うことで、事業への参加を促します。</w:t>
      </w:r>
    </w:p>
    <w:p>
      <w:pPr>
        <w:pStyle w:val="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相生子ども</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チャレンジパスポート</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小学生を対象に相生子どもチャレンジパスポートを作成し、自然・生活体験事業への参加を促し、児童の健全な育成や家庭における教育力の向上を図ります。参加する児童数を増やすために、周知を強化し、事業を増やすとともに、庁内の連携体制の強化に努め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③</w:t>
      </w:r>
      <w:r>
        <w:rPr>
          <w:rFonts w:hint="eastAsia"/>
        </w:rPr>
        <w:t xml:space="preserve"> </w:t>
      </w:r>
      <w:r>
        <w:rPr>
          <w:rFonts w:hint="eastAsia"/>
        </w:rPr>
        <w:t>地域交流の場の充実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公民館等の公共施設をできるだけ子育て中の親子が利用できるように開放します。多くの人が参加できるように情報提供を行うとともに、親子が一緒に参加しやすい内容となるよう、ニーズの把握に努めます。</w:t>
      </w:r>
    </w:p>
    <w:p>
      <w:pPr>
        <w:pStyle w:val="0"/>
        <w:rPr>
          <w:rFonts w:hint="default" w:ascii="ＭＳ Ｐゴシック" w:hAnsi="ＭＳ Ｐゴシック" w:eastAsia="ＭＳ Ｐゴシック"/>
          <w:b w:val="1"/>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公民館等の活用</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親子で参加できる、子ども向けの講座を開催します。長期休業期間中は、子どもが参加する講座を中心に実施します。</w:t>
            </w:r>
          </w:p>
        </w:tc>
      </w:tr>
    </w:tbl>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④</w:t>
      </w:r>
      <w:r>
        <w:rPr>
          <w:rFonts w:hint="eastAsia"/>
        </w:rPr>
        <w:t xml:space="preserve"> </w:t>
      </w:r>
      <w:r>
        <w:rPr>
          <w:rFonts w:hint="eastAsia"/>
        </w:rPr>
        <w:t>地域の伝統文化を学ぶ機会の充実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地域に伝わる伝統行事や祭り、文化財の保護活動を通じて、子どもたちが地域の伝統文化について学ぶ機会を提供し、地域文化の継承、発展に努めます。</w:t>
      </w:r>
    </w:p>
    <w:p>
      <w:pPr>
        <w:pStyle w:val="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歴史民俗資料館の活用</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歴史民俗資料館を利用し、資料館の展示物の内容の充実を図り、子どもたちに地域の伝統文化について学ぶ機会を提供します。ペーロン関係資料の展示等を行い、地域に残る伝統文化の紹介に努めます。</w:t>
            </w:r>
          </w:p>
        </w:tc>
      </w:tr>
    </w:tbl>
    <w:p>
      <w:pPr>
        <w:pStyle w:val="0"/>
        <w:rPr>
          <w:rFonts w:hint="default" w:ascii="ＭＳ ゴシック" w:hAnsi="ＭＳ ゴシック" w:eastAsia="ＭＳ ゴシック"/>
          <w:color w:val="000000" w:themeColor="text1"/>
          <w:sz w:val="24"/>
        </w:rPr>
      </w:pPr>
    </w:p>
    <w:p>
      <w:pPr>
        <w:pStyle w:val="0"/>
        <w:rPr>
          <w:rFonts w:hint="default" w:ascii="ＭＳ ゴシック" w:hAnsi="ＭＳ ゴシック" w:eastAsia="ＭＳ ゴシック"/>
          <w:color w:val="000000" w:themeColor="text1"/>
          <w:sz w:val="24"/>
        </w:rPr>
      </w:pPr>
    </w:p>
    <w:p>
      <w:pPr>
        <w:pStyle w:val="3"/>
        <w:rPr>
          <w:rFonts w:hint="default"/>
          <w:b w:val="1"/>
        </w:rPr>
      </w:pPr>
      <w:bookmarkStart w:id="264" w:name="_Toc20317856"/>
      <w:bookmarkStart w:id="265" w:name="_Toc22054451"/>
      <w:bookmarkStart w:id="266" w:name="_Toc25342025"/>
      <w:bookmarkStart w:id="267" w:name="_Toc406926782"/>
      <w:r>
        <w:rPr>
          <w:rFonts w:hint="eastAsia"/>
          <w:b w:val="1"/>
        </w:rPr>
        <w:t>（５）家庭や地域の教育力の向上</w:t>
      </w:r>
      <w:bookmarkEnd w:id="264"/>
      <w:bookmarkEnd w:id="265"/>
      <w:bookmarkEnd w:id="266"/>
      <w:bookmarkEnd w:id="267"/>
    </w:p>
    <w:p>
      <w:pPr>
        <w:pStyle w:val="4"/>
        <w:ind w:left="0" w:leftChars="0"/>
        <w:rPr>
          <w:rFonts w:hint="default"/>
        </w:rPr>
      </w:pPr>
      <w:r>
        <w:rPr>
          <w:rFonts w:hint="eastAsia"/>
        </w:rPr>
        <w:t>①</w:t>
      </w:r>
      <w:r>
        <w:rPr>
          <w:rFonts w:hint="eastAsia"/>
        </w:rPr>
        <w:t xml:space="preserve"> </w:t>
      </w:r>
      <w:r>
        <w:rPr>
          <w:rFonts w:hint="eastAsia"/>
        </w:rPr>
        <w:t>家庭教育への支援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地域において、子育てに関する学習機会や情報提供、相談や専門的な人材の養成等、家庭教育に関する取り組みを関係機関が連携して行うとともに、親子を対象とした催しや学習の機会の充実に努めます。</w:t>
      </w:r>
    </w:p>
    <w:p>
      <w:pPr>
        <w:pStyle w:val="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家庭教育学級の推進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家庭における基本的習慣や社会性、創造性を身につけさせるため、幼稚園、小・中学校でＰＴＣＡ活動を実施し、実践発表会を開催するとともに、市内地域団体・行政関係との連携体制を強化します。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②</w:t>
      </w:r>
      <w:r>
        <w:rPr>
          <w:rFonts w:hint="eastAsia"/>
        </w:rPr>
        <w:t xml:space="preserve"> </w:t>
      </w:r>
      <w:r>
        <w:rPr>
          <w:rFonts w:hint="eastAsia"/>
        </w:rPr>
        <w:t>地域教育への支援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が健やかに育つため、学校や家庭、地域が相互に連携し、社会全体で子どもを育てていく必要があります。子ども会活動や世代間交流活動、スポーツ活動等の推進を図り、地域の教育力の向上を目指し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子ども会への支援</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相生市子ども会連絡協議会（市子連）への補助金の交付を行うとともに、加入団体を増やすために、市子連の存在アピールとＰＲに努めます。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スポーツクラブ</w:t>
            </w:r>
            <w:r>
              <w:rPr>
                <w:rFonts w:hint="eastAsia" w:ascii="HGSｺﾞｼｯｸM" w:hAnsi="HGSｺﾞｼｯｸM" w:eastAsia="HGSｺﾞｼｯｸM"/>
                <w:color w:val="000000" w:themeColor="text1"/>
                <w:sz w:val="22"/>
              </w:rPr>
              <w:t>21</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ひょうご事業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子ども会活動や世代間交流活動、スポーツ活動等の推進を図り、地域の教育力の向上を目指します。</w:t>
            </w:r>
          </w:p>
        </w:tc>
      </w:tr>
    </w:tbl>
    <w:p>
      <w:pPr>
        <w:pStyle w:val="0"/>
        <w:widowControl w:val="1"/>
        <w:jc w:val="left"/>
        <w:rPr>
          <w:rFonts w:hint="default" w:ascii="ＭＳ Ｐゴシック" w:hAnsi="ＭＳ Ｐゴシック" w:eastAsia="ＭＳ Ｐゴシック"/>
          <w:color w:val="000000" w:themeColor="text1"/>
        </w:rPr>
      </w:pPr>
      <w:r>
        <w:rPr>
          <w:rFonts w:hint="default" w:ascii="ＭＳ Ｐゴシック" w:hAnsi="ＭＳ Ｐゴシック" w:eastAsia="ＭＳ Ｐゴシック"/>
          <w:color w:val="000000" w:themeColor="text1"/>
        </w:rPr>
        <w:br w:type="page"/>
      </w:r>
    </w:p>
    <w:p>
      <w:pPr>
        <w:pStyle w:val="3"/>
        <w:rPr>
          <w:rFonts w:hint="default"/>
          <w:b w:val="1"/>
        </w:rPr>
      </w:pPr>
      <w:bookmarkStart w:id="268" w:name="_Toc20317857"/>
      <w:bookmarkStart w:id="269" w:name="_Toc22054452"/>
      <w:bookmarkStart w:id="270" w:name="_Toc25342026"/>
      <w:bookmarkStart w:id="271" w:name="_Toc406926783"/>
      <w:r>
        <w:rPr>
          <w:rFonts w:hint="eastAsia"/>
          <w:b w:val="1"/>
        </w:rPr>
        <w:t>（６）子どもを取り巻く有害環境対策の推進</w:t>
      </w:r>
      <w:bookmarkEnd w:id="268"/>
      <w:bookmarkEnd w:id="269"/>
      <w:bookmarkEnd w:id="270"/>
      <w:bookmarkEnd w:id="271"/>
    </w:p>
    <w:p>
      <w:pPr>
        <w:pStyle w:val="4"/>
        <w:ind w:left="0" w:leftChars="0"/>
        <w:rPr>
          <w:rFonts w:hint="default"/>
        </w:rPr>
      </w:pPr>
      <w:r>
        <w:rPr>
          <w:rFonts w:hint="eastAsia"/>
        </w:rPr>
        <w:t>①</w:t>
      </w:r>
      <w:r>
        <w:rPr>
          <w:rFonts w:hint="eastAsia"/>
        </w:rPr>
        <w:t xml:space="preserve"> </w:t>
      </w:r>
      <w:r>
        <w:rPr>
          <w:rFonts w:hint="eastAsia"/>
        </w:rPr>
        <w:t>犯罪被害防止対策の啓発</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の犯罪被害が増加しており、犯罪へ巻き込まれることを未然に防止するために、インターネットや携帯電話の利用に対する教育を行うとともに、家庭に対しても有害情報のフィルタリングを利用するように啓発し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補導・育成活動の充実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青少年の非行を防止し、その健全な育成を図ることを目的に、補導活動や教育相談を実施します。また、臨床心理士による面接相談を月２回実施するとともに、職員による面接及び電話相談を随時行うなど、相談体制の充実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sz w:val="22"/>
              </w:rPr>
              <w:t>ケータイ・スマホ教室の実施</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sz w:val="22"/>
              </w:rPr>
              <w:t>携帯電話やスマートフォン、インターネットの利用にまつわるトラブルや依存傾向の防止を図るため、危機回避の方法やルール、マナーの大切さを学ぶ場を提供します。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②</w:t>
      </w:r>
      <w:r>
        <w:rPr>
          <w:rFonts w:hint="eastAsia"/>
        </w:rPr>
        <w:t xml:space="preserve"> </w:t>
      </w:r>
      <w:r>
        <w:rPr>
          <w:rFonts w:hint="eastAsia"/>
        </w:rPr>
        <w:t>関係機関等の連携強化による取り組みの推進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有害なメディアによる子どもへの悪影響が懸念されるため、関係機関・団体、ＰＴＡ、ボランティア等の地域住民と連携・協力して、関連業界に対する自主的措置の啓発に努めます。また、地域や学校、家庭における情報モラル教育を推進し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青少年健全育成活動の</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推進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地域・学校・家庭が連携を強め、青少年の非行防止、安全確保に努めます。</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有害な内容の出版物や不健全な施設等、青少年を取り巻く環境の浄化に努めます。</w:t>
            </w:r>
          </w:p>
        </w:tc>
      </w:tr>
    </w:tbl>
    <w:p>
      <w:pPr>
        <w:pStyle w:val="0"/>
        <w:widowControl w:val="1"/>
        <w:jc w:val="left"/>
        <w:rPr>
          <w:rFonts w:hint="default" w:ascii="メイリオ" w:hAnsi="メイリオ" w:eastAsia="メイリオ"/>
          <w:caps w:val="1"/>
          <w:color w:val="000000" w:themeColor="text1"/>
          <w:sz w:val="32"/>
          <w14:textOutline w14:w="4495" w14:cap="flat" w14:cmpd="sng" w14:algn="ctr">
            <w14:solidFill>
              <w14:schemeClr w14:val="tx1"/>
            </w14:solidFill>
            <w14:prstDash w14:val="solid"/>
            <w14:round/>
          </w14:textOutline>
        </w:rPr>
      </w:pPr>
      <w:bookmarkStart w:id="272" w:name="_Toc406926784"/>
      <w:r>
        <w:rPr>
          <w:rFonts w:hint="default" w:ascii="メイリオ" w:hAnsi="メイリオ" w:eastAsia="メイリオ"/>
          <w:b w:val="1"/>
        </w:rPr>
        <w:br w:type="page"/>
      </w:r>
    </w:p>
    <w:p>
      <w:pPr>
        <w:pStyle w:val="2"/>
        <w:rPr>
          <w:rFonts w:hint="default" w:ascii="メイリオ" w:hAnsi="メイリオ" w:eastAsia="メイリオ"/>
          <w:b w:val="0"/>
        </w:rPr>
      </w:pPr>
      <w:bookmarkStart w:id="273" w:name="_Toc28091391"/>
      <w:r>
        <w:rPr>
          <w:rFonts w:hint="eastAsia" w:ascii="メイリオ" w:hAnsi="メイリオ" w:eastAsia="メイリオ"/>
          <w:b w:val="0"/>
        </w:rPr>
        <w:t>基本目標６　支援を必要とする子どもへの取り組みの充実</w:t>
      </w:r>
      <w:bookmarkEnd w:id="273"/>
      <w:bookmarkEnd w:id="272"/>
    </w:p>
    <w:p>
      <w:pPr>
        <w:pStyle w:val="3"/>
        <w:rPr>
          <w:rFonts w:hint="default"/>
          <w:b w:val="1"/>
        </w:rPr>
      </w:pPr>
      <w:bookmarkStart w:id="274" w:name="_Toc20317859"/>
      <w:bookmarkStart w:id="275" w:name="_Toc22054454"/>
      <w:bookmarkStart w:id="276" w:name="_Toc25342028"/>
      <w:bookmarkStart w:id="277" w:name="_Toc406926785"/>
      <w:r>
        <w:rPr>
          <w:rFonts w:hint="eastAsia"/>
          <w:b w:val="1"/>
        </w:rPr>
        <w:t>（１）児童虐待防止対策の整備</w:t>
      </w:r>
      <w:bookmarkEnd w:id="274"/>
      <w:bookmarkEnd w:id="275"/>
      <w:bookmarkEnd w:id="276"/>
      <w:bookmarkEnd w:id="277"/>
    </w:p>
    <w:p>
      <w:pPr>
        <w:pStyle w:val="4"/>
        <w:ind w:left="0" w:leftChars="0"/>
        <w:rPr>
          <w:rFonts w:hint="default"/>
        </w:rPr>
      </w:pPr>
      <w:r>
        <w:rPr>
          <w:rFonts w:hint="eastAsia"/>
        </w:rPr>
        <w:t>①</w:t>
      </w:r>
      <w:r>
        <w:rPr>
          <w:rFonts w:hint="eastAsia"/>
        </w:rPr>
        <w:t xml:space="preserve"> </w:t>
      </w:r>
      <w:r>
        <w:rPr>
          <w:rFonts w:hint="eastAsia"/>
        </w:rPr>
        <w:t>児童虐待の発生予防・早期発見・早期対応の推進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市では児童虐待を予防するため、健康診査や保健指導等の母子保健活動や乳児家庭全戸訪問事業等を通じて、妊娠・出産・育児期に支援を必要とする家庭を早期に把握することに努めます。また、虐待の早期発見には、民生・児童委員、主任児童委員等と積極的に連携を図るとともに、地域住民に対しても、児童虐待はあってはならないという意識づくりや虐待の通報義務の周知を図り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児童虐待防止の普及・</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啓発</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w:t>
            </w:r>
            <w:r>
              <w:rPr>
                <w:rFonts w:hint="eastAsia" w:ascii="HGSｺﾞｼｯｸM" w:hAnsi="HGSｺﾞｼｯｸM" w:eastAsia="HGSｺﾞｼｯｸM"/>
                <w:color w:val="000000" w:themeColor="text1"/>
                <w:sz w:val="22"/>
                <w:highlight w:val="none"/>
              </w:rPr>
              <w:t>健康手帳配布時や各種健診時の機会を活用し、保護者に対して子どもとの接し方や様々な困難への対処法を紹介するなど、体罰によらない子育てを推進します。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dstrike w:val="1"/>
                <w:color w:val="000000" w:themeColor="text1"/>
                <w:sz w:val="22"/>
              </w:rPr>
            </w:pPr>
            <w:r>
              <w:rPr>
                <w:rFonts w:hint="eastAsia" w:ascii="HGSｺﾞｼｯｸM" w:hAnsi="HGSｺﾞｼｯｸM" w:eastAsia="HGSｺﾞｼｯｸM"/>
                <w:color w:val="000000" w:themeColor="text1"/>
                <w:sz w:val="22"/>
              </w:rPr>
              <w:t>民生・児童委員、主任児童委員の周知・連携（再掲）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dstrike w:val="1"/>
                <w:color w:val="000000" w:themeColor="text1"/>
                <w:sz w:val="22"/>
              </w:rPr>
            </w:pPr>
            <w:r>
              <w:rPr>
                <w:rFonts w:hint="eastAsia" w:ascii="HGSｺﾞｼｯｸM" w:hAnsi="HGSｺﾞｼｯｸM" w:eastAsia="HGSｺﾞｼｯｸM"/>
                <w:color w:val="000000" w:themeColor="text1"/>
                <w:sz w:val="22"/>
              </w:rPr>
              <w:t>地域において支援を必要とする</w:t>
            </w:r>
            <w:r>
              <w:rPr>
                <w:rFonts w:hint="eastAsia" w:ascii="HGSｺﾞｼｯｸM" w:hAnsi="HGSｺﾞｼｯｸM" w:eastAsia="HGSｺﾞｼｯｸM"/>
                <w:color w:val="000000" w:themeColor="text1"/>
                <w:sz w:val="22"/>
                <w:highlight w:val="none"/>
              </w:rPr>
              <w:t>子ども・妊産婦・ひとり親家庭・貧困家庭等について、要保護児童対策地域協議会等を通じて、民生・児童委員、主任児童委員と情報を共有し、</w:t>
            </w:r>
            <w:r>
              <w:rPr>
                <w:rFonts w:hint="eastAsia" w:ascii="HGSｺﾞｼｯｸM" w:hAnsi="HGSｺﾞｼｯｸM" w:eastAsia="HGSｺﾞｼｯｸM"/>
                <w:color w:val="000000" w:themeColor="text1"/>
                <w:sz w:val="22"/>
              </w:rPr>
              <w:t>連携の強化に努めます。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乳児家庭全戸訪問事業</w:t>
            </w:r>
          </w:p>
          <w:p>
            <w:pPr>
              <w:pStyle w:val="0"/>
              <w:rPr>
                <w:rFonts w:hint="default" w:asciiTheme="majorEastAsia" w:hAnsiTheme="majorEastAsia" w:eastAsiaTheme="majorEastAsia"/>
                <w:b w:val="1"/>
                <w:color w:val="000000" w:themeColor="text1"/>
                <w:sz w:val="22"/>
              </w:rPr>
            </w:pPr>
            <w:r>
              <w:rPr>
                <w:rFonts w:hint="eastAsia" w:ascii="HGSｺﾞｼｯｸM" w:hAnsi="HGSｺﾞｼｯｸM" w:eastAsia="HGSｺﾞｼｯｸM"/>
                <w:color w:val="000000" w:themeColor="text1"/>
                <w:sz w:val="22"/>
              </w:rPr>
              <w:t>（こんにちは赤ちゃん事業）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生後２か月までの新生児・乳児のいるすべての家庭</w:t>
            </w:r>
            <w:r>
              <w:rPr>
                <w:rFonts w:hint="eastAsia" w:ascii="HGSｺﾞｼｯｸM" w:hAnsi="HGSｺﾞｼｯｸM" w:eastAsia="HGSｺﾞｼｯｸM"/>
                <w:color w:val="000000" w:themeColor="text1"/>
                <w:sz w:val="22"/>
                <w:highlight w:val="none"/>
              </w:rPr>
              <w:t>を</w:t>
            </w:r>
            <w:r>
              <w:rPr>
                <w:rFonts w:hint="eastAsia" w:ascii="HGSｺﾞｼｯｸM" w:hAnsi="HGSｺﾞｼｯｸM" w:eastAsia="HGSｺﾞｼｯｸM"/>
                <w:color w:val="000000" w:themeColor="text1"/>
                <w:sz w:val="22"/>
              </w:rPr>
              <w:t>訪問することにより、児の成長発達や保護者の心身の状況、養育環境を把握し、保健師が相談や助言等を行うことで、児とその保護者の援助を行います。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家庭児童相談室の</w:t>
            </w:r>
          </w:p>
          <w:p>
            <w:pPr>
              <w:pStyle w:val="0"/>
              <w:rPr>
                <w:rFonts w:hint="default" w:asciiTheme="majorEastAsia" w:hAnsiTheme="majorEastAsia" w:eastAsiaTheme="majorEastAsia"/>
                <w:b w:val="1"/>
                <w:color w:val="000000" w:themeColor="text1"/>
                <w:sz w:val="22"/>
              </w:rPr>
            </w:pPr>
            <w:r>
              <w:rPr>
                <w:rFonts w:hint="eastAsia" w:ascii="HGSｺﾞｼｯｸM" w:hAnsi="HGSｺﾞｼｯｸM" w:eastAsia="HGSｺﾞｼｯｸM"/>
                <w:color w:val="000000" w:themeColor="text1"/>
                <w:sz w:val="22"/>
              </w:rPr>
              <w:t>機能強化（再掲）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家庭における適正な児童養育、その他家庭児童福祉の向上を図るために、令和元年度より家庭児童相談員を２名体制で配置することで、家庭児童相談室の機能強化</w:t>
            </w:r>
            <w:r>
              <w:rPr>
                <w:rFonts w:hint="eastAsia" w:ascii="HGSｺﾞｼｯｸM" w:hAnsi="HGSｺﾞｼｯｸM" w:eastAsia="HGSｺﾞｼｯｸM"/>
                <w:color w:val="000000" w:themeColor="text1"/>
                <w:sz w:val="22"/>
                <w:highlight w:val="none"/>
              </w:rPr>
              <w:t>に努めます</w:t>
            </w:r>
            <w:r>
              <w:rPr>
                <w:rFonts w:hint="eastAsia" w:ascii="HGSｺﾞｼｯｸM" w:hAnsi="HGSｺﾞｼｯｸM" w:eastAsia="HGSｺﾞｼｯｸM"/>
                <w:color w:val="000000" w:themeColor="text1"/>
                <w:sz w:val="22"/>
              </w:rPr>
              <w:t>。</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２歳児訪問事業</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２歳児のいる家庭を訪問し、保護者の不安や悩みを聴き、子育て情報の提供や支援が必要な家庭については必要なサービスにつなぐとともに、関係機関で継続的な支援を行うことにより、育児期の親の孤立感の軽減、育児不安の解消、虐待の早期発見・未然防止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児童虐待防止対策の</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充実</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子ども及び妊産婦の福祉に関して、情報の提供や相談等を行う子ども家庭総合支援拠点（令和３年設置予定）や子育て世代包括支援センター、利用者支援事業等、地域における切れ目ない子</w:t>
            </w:r>
            <w:r>
              <w:rPr>
                <w:rFonts w:hint="eastAsia" w:ascii="HGSｺﾞｼｯｸM" w:hAnsi="HGSｺﾞｼｯｸM" w:eastAsia="HGSｺﾞｼｯｸM"/>
                <w:color w:val="000000" w:themeColor="text1"/>
                <w:sz w:val="22"/>
              </w:rPr>
              <w:t>育て支援を活用し関係機関との連携を強化することで、虐待防止対策の充実を図ります。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widowControl w:val="1"/>
        <w:spacing w:line="20" w:lineRule="exact"/>
        <w:jc w:val="left"/>
        <w:rPr>
          <w:rFonts w:hint="default" w:ascii="メイリオ" w:hAnsi="メイリオ" w:eastAsia="メイリオ"/>
          <w:color w:val="000000" w:themeColor="text1"/>
          <w:sz w:val="24"/>
        </w:rPr>
      </w:pPr>
      <w:r>
        <w:rPr>
          <w:rFonts w:hint="default"/>
        </w:rPr>
        <w:br w:type="page"/>
      </w:r>
    </w:p>
    <w:p>
      <w:pPr>
        <w:pStyle w:val="4"/>
        <w:ind w:left="0" w:leftChars="0"/>
        <w:rPr>
          <w:rFonts w:hint="default"/>
        </w:rPr>
      </w:pPr>
      <w:r>
        <w:rPr>
          <w:rFonts w:hint="eastAsia"/>
        </w:rPr>
        <w:t>②</w:t>
      </w:r>
      <w:r>
        <w:rPr>
          <w:rFonts w:hint="eastAsia"/>
        </w:rPr>
        <w:t xml:space="preserve"> </w:t>
      </w:r>
      <w:r>
        <w:rPr>
          <w:rFonts w:hint="eastAsia"/>
        </w:rPr>
        <w:t>児童虐待のネットワーク化の推進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福祉関係者や医療、保健、教育、警察等の関係機関を含めた地域全体で子どもを見守る支援体制である相生市要保護児童対策地域協議会の強化を行い、相互に情報の共有を図り、個別ケースの解決につながるよう取り組みを進めます。</w:t>
      </w:r>
    </w:p>
    <w:p>
      <w:pPr>
        <w:pStyle w:val="0"/>
        <w:ind w:left="210" w:leftChars="100" w:firstLine="240" w:firstLineChars="100"/>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要保護児童対策</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地域協議会の強化</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児童対策地域協議会の実務者会議を定期的に開催し、支援ケースの進行管理を実施するとともに、個別ケース検討会議の実施を進めます。児童虐待対応マニュアルに基づいて、児童虐待への適切な対応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社会的養護施設等との</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連携</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子育て短期支援事業の確保に努めるとともに、児童養護施設等との連携を図ります。</w:t>
            </w:r>
          </w:p>
        </w:tc>
      </w:tr>
    </w:tbl>
    <w:p>
      <w:pPr>
        <w:pStyle w:val="0"/>
        <w:ind w:left="210" w:leftChars="100" w:firstLine="240" w:firstLineChars="100"/>
        <w:rPr>
          <w:rFonts w:hint="default" w:ascii="ＭＳ Ｐゴシック" w:hAnsi="ＭＳ Ｐゴシック" w:eastAsia="ＭＳ Ｐゴシック"/>
          <w:color w:val="000000" w:themeColor="text1"/>
          <w:sz w:val="24"/>
        </w:rPr>
      </w:pPr>
    </w:p>
    <w:p>
      <w:pPr>
        <w:pStyle w:val="0"/>
        <w:ind w:left="210" w:leftChars="100" w:firstLine="240" w:firstLineChars="100"/>
        <w:rPr>
          <w:rFonts w:hint="default" w:ascii="ＭＳ Ｐゴシック" w:hAnsi="ＭＳ Ｐゴシック" w:eastAsia="ＭＳ Ｐゴシック"/>
          <w:color w:val="000000" w:themeColor="text1"/>
          <w:sz w:val="24"/>
        </w:rPr>
      </w:pPr>
    </w:p>
    <w:p>
      <w:pPr>
        <w:pStyle w:val="3"/>
        <w:rPr>
          <w:rFonts w:hint="default"/>
          <w:b w:val="1"/>
        </w:rPr>
      </w:pPr>
      <w:bookmarkStart w:id="278" w:name="_Toc20317860"/>
      <w:bookmarkStart w:id="279" w:name="_Toc22054455"/>
      <w:bookmarkStart w:id="280" w:name="_Toc25342029"/>
      <w:bookmarkStart w:id="281" w:name="_Toc406926786"/>
      <w:r>
        <w:rPr>
          <w:rFonts w:hint="eastAsia"/>
          <w:b w:val="1"/>
        </w:rPr>
        <w:t>（２）ひとり親家庭の自立支援の推進</w:t>
      </w:r>
      <w:bookmarkEnd w:id="278"/>
      <w:bookmarkEnd w:id="279"/>
      <w:bookmarkEnd w:id="280"/>
      <w:bookmarkEnd w:id="281"/>
    </w:p>
    <w:p>
      <w:pPr>
        <w:pStyle w:val="0"/>
        <w:widowControl w:val="1"/>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ひとり親家庭の</w:t>
      </w:r>
      <w:r>
        <w:rPr>
          <w:rFonts w:hint="eastAsia" w:ascii="HGSｺﾞｼｯｸM" w:hAnsi="HGSｺﾞｼｯｸM" w:eastAsia="HGSｺﾞｼｯｸM"/>
          <w:color w:val="000000" w:themeColor="text1"/>
          <w:sz w:val="22"/>
          <w:highlight w:val="none"/>
        </w:rPr>
        <w:t>子ども</w:t>
      </w:r>
      <w:r>
        <w:rPr>
          <w:rFonts w:hint="eastAsia" w:ascii="HGSｺﾞｼｯｸM" w:hAnsi="HGSｺﾞｼｯｸM" w:eastAsia="HGSｺﾞｼｯｸM"/>
          <w:color w:val="000000" w:themeColor="text1"/>
          <w:sz w:val="22"/>
        </w:rPr>
        <w:t>の健全な育成を図るために、子育て生活支援や就業支援、養育費の確保、経済的支援について、総合的な対策に努めるとともに、事業や施策がひとり親家庭へ周知されるよう、母子父子自立支援員の相談を活用し情報提供に努めます。</w:t>
      </w:r>
    </w:p>
    <w:p>
      <w:pPr>
        <w:pStyle w:val="0"/>
        <w:ind w:left="210" w:leftChars="100" w:firstLine="240" w:firstLineChars="100"/>
        <w:rPr>
          <w:rFonts w:hint="default" w:ascii="ＭＳ Ｐゴシック" w:hAnsi="ＭＳ Ｐゴシック" w:eastAsia="ＭＳ Ｐゴシック"/>
          <w:color w:val="000000" w:themeColor="text1"/>
          <w:sz w:val="24"/>
        </w:rPr>
      </w:pPr>
      <w:r>
        <w:rPr>
          <w:rFonts w:hint="eastAsia" w:ascii="ＭＳ Ｐゴシック" w:hAnsi="ＭＳ Ｐゴシック" w:eastAsia="ＭＳ Ｐゴシック"/>
          <w:color w:val="000000" w:themeColor="text1"/>
          <w:sz w:val="24"/>
        </w:rPr>
        <w:tab/>
      </w:r>
    </w:p>
    <w:tbl>
      <w:tblPr>
        <w:tblStyle w:val="11"/>
        <w:tblW w:w="901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7"/>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7"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母子父子自立支援員</w:t>
            </w:r>
          </w:p>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活動の充実</w:t>
            </w:r>
          </w:p>
        </w:tc>
        <w:tc>
          <w:tcPr>
            <w:tcW w:w="6607"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母子父子自立支援員の資質の向上を図るため、研修機会を確保して、ひとり親家庭・貧困家庭等の自立や就労に向けた適切な相談・指導支援活動ができるように努めます。</w:t>
            </w:r>
          </w:p>
        </w:tc>
      </w:tr>
    </w:tbl>
    <w:p>
      <w:pPr>
        <w:pStyle w:val="0"/>
        <w:ind w:left="210" w:leftChars="100" w:firstLine="240" w:firstLineChars="100"/>
        <w:rPr>
          <w:rFonts w:hint="default" w:ascii="ＭＳ ゴシック" w:hAnsi="ＭＳ ゴシック" w:eastAsia="ＭＳ ゴシック"/>
          <w:color w:val="000000" w:themeColor="text1"/>
          <w:sz w:val="24"/>
        </w:rPr>
      </w:pPr>
    </w:p>
    <w:p>
      <w:pPr>
        <w:pStyle w:val="0"/>
        <w:widowControl w:val="1"/>
        <w:jc w:val="left"/>
        <w:rPr>
          <w:rFonts w:hint="default" w:ascii="ＭＳ ゴシック" w:hAnsi="ＭＳ ゴシック" w:eastAsia="ＭＳ ゴシック"/>
          <w:color w:val="000000" w:themeColor="text1"/>
          <w:sz w:val="24"/>
        </w:rPr>
      </w:pPr>
    </w:p>
    <w:p>
      <w:pPr>
        <w:pStyle w:val="3"/>
        <w:rPr>
          <w:rFonts w:hint="default"/>
          <w:b w:val="1"/>
        </w:rPr>
      </w:pPr>
      <w:bookmarkStart w:id="282" w:name="_Toc20317861"/>
      <w:bookmarkStart w:id="283" w:name="_Toc22054456"/>
      <w:bookmarkStart w:id="284" w:name="_Toc25342030"/>
      <w:bookmarkStart w:id="285" w:name="_Toc406926787"/>
      <w:r>
        <w:rPr>
          <w:rFonts w:hint="eastAsia"/>
          <w:b w:val="1"/>
        </w:rPr>
        <w:t>（３）障害のある子どもへの支援の充実</w:t>
      </w:r>
      <w:bookmarkEnd w:id="282"/>
      <w:bookmarkEnd w:id="283"/>
      <w:bookmarkEnd w:id="284"/>
      <w:bookmarkEnd w:id="285"/>
    </w:p>
    <w:p>
      <w:pPr>
        <w:pStyle w:val="4"/>
        <w:ind w:left="0" w:leftChars="0"/>
        <w:rPr>
          <w:rFonts w:hint="default"/>
        </w:rPr>
      </w:pPr>
      <w:r>
        <w:rPr>
          <w:rFonts w:hint="eastAsia"/>
        </w:rPr>
        <w:t>①</w:t>
      </w:r>
      <w:r>
        <w:rPr>
          <w:rFonts w:hint="eastAsia"/>
        </w:rPr>
        <w:t xml:space="preserve"> </w:t>
      </w:r>
      <w:r>
        <w:rPr>
          <w:rFonts w:hint="eastAsia"/>
        </w:rPr>
        <w:t>障害のある子どもへの支援に対する連携体制の確立</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障害者自立支援協議会を中心として幼稚園や保育所、学校等、関係機関の連携を強化し、障害のある子どもたちにとって生活しやすい環境をつくるとともに、家庭への適切な支援を行います。</w:t>
      </w:r>
    </w:p>
    <w:p>
      <w:pPr>
        <w:pStyle w:val="0"/>
        <w:widowControl w:val="1"/>
        <w:jc w:val="left"/>
        <w:rPr>
          <w:rFonts w:hint="default" w:ascii="ＭＳ Ｐゴシック" w:hAnsi="ＭＳ Ｐゴシック" w:eastAsia="ＭＳ Ｐゴシック"/>
          <w:color w:val="000000" w:themeColor="text1"/>
          <w:sz w:val="24"/>
        </w:rPr>
      </w:pPr>
      <w:r>
        <w:rPr>
          <w:rFonts w:hint="default" w:ascii="ＭＳ Ｐゴシック" w:hAnsi="ＭＳ Ｐゴシック" w:eastAsia="ＭＳ Ｐゴシック"/>
          <w:color w:val="000000" w:themeColor="text1"/>
          <w:sz w:val="24"/>
        </w:rPr>
        <w:br w:type="page"/>
      </w: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障害者自立支援協議会による支援強化</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pacing w:val="-4"/>
                <w:sz w:val="22"/>
              </w:rPr>
            </w:pPr>
            <w:r>
              <w:rPr>
                <w:rFonts w:hint="eastAsia" w:ascii="HGSｺﾞｼｯｸM" w:hAnsi="HGSｺﾞｼｯｸM" w:eastAsia="HGSｺﾞｼｯｸM"/>
                <w:color w:val="000000" w:themeColor="text1"/>
                <w:sz w:val="22"/>
              </w:rPr>
              <w:t>障害があっても、地域で安心して生活を送ることができるよう障害者自立支援協議会児童部会や相談支援機関連絡会議等を開催し、幼稚園や保育所、学校等、関係機関との情報共有、連携強化を図ります。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障害者通所サービスの提供（再掲）</w:t>
            </w:r>
          </w:p>
        </w:tc>
        <w:tc>
          <w:tcPr>
            <w:tcW w:w="66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障害のある子ども、発達障害の疑いのある子どもに対して、児童発達支援や放課後等デイサービス等の障害児通所支援サービスを提供します。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highlight w:val="none"/>
              </w:rPr>
              <w:t>【新規】</w:t>
            </w:r>
          </w:p>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障害者基幹相談支援センターの設置（再掲）</w:t>
            </w:r>
          </w:p>
        </w:tc>
        <w:tc>
          <w:tcPr>
            <w:tcW w:w="6606"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ascii="HGSｺﾞｼｯｸM" w:hAnsi="HGSｺﾞｼｯｸM" w:eastAsia="HGSｺﾞｼｯｸM"/>
                <w:sz w:val="22"/>
              </w:rPr>
            </w:pPr>
            <w:r>
              <w:rPr>
                <w:rFonts w:hint="eastAsia" w:ascii="HGSｺﾞｼｯｸM" w:hAnsi="HGSｺﾞｼｯｸM" w:eastAsia="HGSｺﾞｼｯｸM"/>
                <w:sz w:val="22"/>
              </w:rPr>
              <w:t>身体・知的・精神障害</w:t>
            </w:r>
            <w:r>
              <w:rPr>
                <w:rFonts w:hint="eastAsia" w:ascii="HGSｺﾞｼｯｸM" w:hAnsi="HGSｺﾞｼｯｸM" w:eastAsia="HGSｺﾞｼｯｸM"/>
                <w:sz w:val="22"/>
                <w:highlight w:val="none"/>
              </w:rPr>
              <w:t>のある人（児）等やその家族の方を対象に、障害福祉について経験や知識がある相談支援員が相談を受け、必要な情報の提供や助言、障害福祉サービスの利用援助、障害のある人（児）等の権利擁護</w:t>
            </w:r>
            <w:r>
              <w:rPr>
                <w:rFonts w:hint="eastAsia" w:ascii="HGSｺﾞｼｯｸM" w:hAnsi="HGSｺﾞｼｯｸM" w:eastAsia="HGSｺﾞｼｯｸM"/>
                <w:sz w:val="22"/>
              </w:rPr>
              <w:t>のために必要な援助等を行います。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医療的ケア児に対する</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関連分野の支援を調整</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するコーディネーター</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の配置</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医療的ケア児に対する関連分野の支援を調整するコーディネーターとして養成された相談支援専門員等の配置を促進します。</w:t>
            </w:r>
          </w:p>
        </w:tc>
      </w:tr>
    </w:tbl>
    <w:p>
      <w:pPr>
        <w:pStyle w:val="0"/>
        <w:rPr>
          <w:rFonts w:hint="default"/>
        </w:rPr>
      </w:pPr>
    </w:p>
    <w:p>
      <w:pPr>
        <w:pStyle w:val="4"/>
        <w:ind w:left="0" w:leftChars="0"/>
        <w:rPr>
          <w:rFonts w:hint="default"/>
        </w:rPr>
      </w:pPr>
      <w:r>
        <w:rPr>
          <w:rFonts w:hint="eastAsia"/>
        </w:rPr>
        <w:t>②</w:t>
      </w:r>
      <w:r>
        <w:rPr>
          <w:rFonts w:hint="eastAsia"/>
        </w:rPr>
        <w:t xml:space="preserve"> </w:t>
      </w:r>
      <w:r>
        <w:rPr>
          <w:rFonts w:hint="eastAsia"/>
        </w:rPr>
        <w:t>特別支援教育の充実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学習障害（ＬＤ）や注意欠陥多動性障害（ＡＤＨＤ）等の発達障害のある子どもは増加する傾向にあり、障害のある児童に応じて適切な支援を行うことが必要です。そのため特別支援教育コーディネーターと連携を図るとともに、教員の資質や指導力の向上のため研修の充実を図ります。また、研究会等の実施により、特別支援教育の改善・向上に努めます。</w:t>
      </w:r>
    </w:p>
    <w:p>
      <w:pPr>
        <w:pStyle w:val="0"/>
        <w:widowControl w:val="1"/>
        <w:ind w:left="210" w:leftChars="100" w:firstLine="220" w:firstLineChars="100"/>
        <w:jc w:val="left"/>
        <w:rPr>
          <w:rFonts w:hint="default" w:ascii="ＭＳ 明朝" w:hAnsi="ＭＳ 明朝"/>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特別支援教育の充実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の能力・適性等に対応し、その能力を最大限に伸ばすための適正な教育的対応、指導を行う体制を整えます。特別支援教育コーディネーターと連携を図るとともに、教員の資質や指導力の向上のため研修の充実を図り、教職員の抱える不安や負担の軽減に努めます。</w:t>
            </w:r>
          </w:p>
        </w:tc>
      </w:tr>
    </w:tbl>
    <w:p>
      <w:pPr>
        <w:pStyle w:val="0"/>
        <w:rPr>
          <w:rFonts w:hint="default" w:ascii="ＭＳ ゴシック" w:hAnsi="ＭＳ ゴシック" w:eastAsia="ＭＳ ゴシック"/>
          <w:color w:val="000000" w:themeColor="text1"/>
          <w:sz w:val="24"/>
        </w:rPr>
      </w:pPr>
    </w:p>
    <w:p>
      <w:pPr>
        <w:pStyle w:val="4"/>
        <w:ind w:left="0" w:leftChars="0"/>
        <w:rPr>
          <w:rFonts w:hint="default"/>
        </w:rPr>
      </w:pPr>
      <w:r>
        <w:rPr>
          <w:rFonts w:hint="eastAsia"/>
        </w:rPr>
        <w:t>③</w:t>
      </w:r>
      <w:r>
        <w:rPr>
          <w:rFonts w:hint="eastAsia"/>
        </w:rPr>
        <w:t xml:space="preserve"> </w:t>
      </w:r>
      <w:r>
        <w:rPr>
          <w:rFonts w:hint="eastAsia"/>
        </w:rPr>
        <w:t>交流教育等の推進</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障害のある子どもに対する正しい理解と認識を深め、同時に障害のある子どもの豊かな人間形成を促進するため、障害のある子どもに対する理解の推進や交流教育、福祉教育を小・中学生に実施します。</w:t>
      </w:r>
    </w:p>
    <w:p>
      <w:pPr>
        <w:pStyle w:val="0"/>
        <w:widowControl w:val="1"/>
        <w:jc w:val="left"/>
        <w:rPr>
          <w:rFonts w:hint="default" w:ascii="ＭＳ Ｐゴシック" w:hAnsi="ＭＳ Ｐゴシック" w:eastAsia="ＭＳ Ｐゴシック"/>
          <w:color w:val="000000" w:themeColor="text1"/>
          <w:sz w:val="24"/>
        </w:rPr>
      </w:pPr>
      <w:r>
        <w:rPr>
          <w:rFonts w:hint="default" w:ascii="ＭＳ Ｐゴシック" w:hAnsi="ＭＳ Ｐゴシック" w:eastAsia="ＭＳ Ｐゴシック"/>
          <w:color w:val="000000" w:themeColor="text1"/>
          <w:sz w:val="24"/>
        </w:rPr>
        <w:br w:type="page"/>
      </w: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交流教育推進事業</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障害のある子どもに対する正しい理解と認識を深め、障害のある子どもの豊かな人間形成を推進するため交流教育を推進します。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福祉教育の推進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市内全小・中学校を福祉教育推進校に指定し、社会福祉協議会等の関係機関と学校が連携し、学年段階に応じた福祉教育を推進します。</w:t>
            </w:r>
          </w:p>
        </w:tc>
      </w:tr>
    </w:tbl>
    <w:p>
      <w:pPr>
        <w:pStyle w:val="0"/>
        <w:tabs>
          <w:tab w:val="left" w:leader="none" w:pos="284"/>
        </w:tabs>
        <w:spacing w:line="340" w:lineRule="exact"/>
        <w:rPr>
          <w:rFonts w:hint="default" w:ascii="ＭＳ Ｐゴシック" w:hAnsi="ＭＳ Ｐゴシック" w:eastAsia="ＭＳ Ｐゴシック"/>
          <w:color w:val="000000" w:themeColor="text1"/>
          <w:sz w:val="22"/>
        </w:rPr>
      </w:pPr>
    </w:p>
    <w:p>
      <w:pPr>
        <w:pStyle w:val="4"/>
        <w:ind w:left="0" w:leftChars="0"/>
        <w:rPr>
          <w:rFonts w:hint="default"/>
        </w:rPr>
      </w:pPr>
      <w:r>
        <w:rPr>
          <w:rFonts w:hint="eastAsia"/>
        </w:rPr>
        <w:t>④</w:t>
      </w:r>
      <w:r>
        <w:rPr>
          <w:rFonts w:hint="eastAsia"/>
        </w:rPr>
        <w:t xml:space="preserve"> </w:t>
      </w:r>
      <w:r>
        <w:rPr>
          <w:rFonts w:hint="eastAsia"/>
        </w:rPr>
        <w:t>障害児療育の充実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乳幼児健康診査や発達巡回相談等によって障害の早期発見に努めるとともに、円滑な治療・療育への移行を目指します。</w:t>
      </w:r>
    </w:p>
    <w:p>
      <w:pPr>
        <w:pStyle w:val="0"/>
        <w:widowControl w:val="1"/>
        <w:spacing w:line="240" w:lineRule="exact"/>
        <w:ind w:left="210" w:leftChars="100" w:firstLine="220" w:firstLineChars="100"/>
        <w:jc w:val="left"/>
        <w:rPr>
          <w:rFonts w:hint="default" w:ascii="ＭＳ 明朝" w:hAnsi="ＭＳ 明朝"/>
          <w:color w:val="000000" w:themeColor="text1"/>
          <w:sz w:val="22"/>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発達障害児療育事業</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発達障害のある子ども、発達障害の疑いのある子ども及び保護者に対して発達相談を実施し、必要な子ども等に対し個別療育事業（</w:t>
            </w:r>
            <w:r>
              <w:rPr>
                <w:rFonts w:hint="eastAsia" w:ascii="HGSｺﾞｼｯｸM" w:hAnsi="HGSｺﾞｼｯｸM" w:eastAsia="HGSｺﾞｼｯｸM"/>
                <w:color w:val="000000" w:themeColor="text1"/>
                <w:sz w:val="22"/>
              </w:rPr>
              <w:t>PT</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OT</w:t>
            </w:r>
            <w:r>
              <w:rPr>
                <w:rFonts w:hint="eastAsia" w:ascii="HGSｺﾞｼｯｸM" w:hAnsi="HGSｺﾞｼｯｸM" w:eastAsia="HGSｺﾞｼｯｸM"/>
                <w:color w:val="000000" w:themeColor="text1"/>
                <w:sz w:val="22"/>
              </w:rPr>
              <w:t>、</w:t>
            </w:r>
            <w:r>
              <w:rPr>
                <w:rFonts w:hint="eastAsia" w:ascii="HGSｺﾞｼｯｸM" w:hAnsi="HGSｺﾞｼｯｸM" w:eastAsia="HGSｺﾞｼｯｸM"/>
                <w:color w:val="000000" w:themeColor="text1"/>
                <w:sz w:val="22"/>
              </w:rPr>
              <w:t>ST</w:t>
            </w:r>
            <w:r>
              <w:rPr>
                <w:rFonts w:hint="eastAsia" w:ascii="HGSｺﾞｼｯｸM" w:hAnsi="HGSｺﾞｼｯｸM" w:eastAsia="HGSｺﾞｼｯｸM"/>
                <w:color w:val="000000" w:themeColor="text1"/>
                <w:sz w:val="22"/>
              </w:rPr>
              <w:t>）や集団療育（あすなろ園）を行います。</w:t>
            </w:r>
          </w:p>
        </w:tc>
      </w:tr>
    </w:tbl>
    <w:p>
      <w:pPr>
        <w:pStyle w:val="0"/>
        <w:tabs>
          <w:tab w:val="left" w:leader="none" w:pos="284"/>
        </w:tabs>
        <w:spacing w:line="340" w:lineRule="exact"/>
        <w:rPr>
          <w:rFonts w:hint="default" w:ascii="ＭＳ Ｐゴシック" w:hAnsi="ＭＳ Ｐゴシック" w:eastAsia="ＭＳ Ｐゴシック"/>
          <w:color w:val="000000" w:themeColor="text1"/>
          <w:sz w:val="22"/>
        </w:rPr>
      </w:pPr>
    </w:p>
    <w:p>
      <w:pPr>
        <w:pStyle w:val="4"/>
        <w:ind w:left="0" w:leftChars="0"/>
        <w:rPr>
          <w:rFonts w:hint="default"/>
        </w:rPr>
      </w:pPr>
      <w:r>
        <w:rPr>
          <w:rFonts w:hint="eastAsia"/>
        </w:rPr>
        <w:t>⑤</w:t>
      </w:r>
      <w:r>
        <w:rPr>
          <w:rFonts w:hint="eastAsia"/>
        </w:rPr>
        <w:t xml:space="preserve"> </w:t>
      </w:r>
      <w:r>
        <w:rPr>
          <w:rFonts w:hint="eastAsia"/>
        </w:rPr>
        <w:t>就学指導の充実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のある児童・生徒の実態を的確に把握するとともに、本人や保護者の意見を十分に聴くことができるよう、就学指導委員会を開催し、障害のある児童・生徒一人ひとりの教育的ニーズに応じた適切な就学指導が行われるよう努めます。</w:t>
      </w:r>
    </w:p>
    <w:p>
      <w:pPr>
        <w:pStyle w:val="0"/>
        <w:widowControl w:val="1"/>
        <w:spacing w:line="240" w:lineRule="exact"/>
        <w:ind w:left="210" w:leftChars="100" w:firstLine="240" w:firstLineChars="100"/>
        <w:jc w:val="left"/>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就学指導の充実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障害のある児童・生徒の実態を的確に把握するとともに、本人や保護者の意見を十分に聴くことができるよう、就学指導委員会を開催し、障害のある児童・生徒一人ひとりの教育的ニーズに応じた適切な就学指導を行います。</w:t>
            </w:r>
          </w:p>
        </w:tc>
      </w:tr>
    </w:tbl>
    <w:p>
      <w:pPr>
        <w:pStyle w:val="0"/>
        <w:spacing w:line="340" w:lineRule="exact"/>
        <w:rPr>
          <w:rFonts w:hint="default"/>
        </w:rPr>
      </w:pPr>
    </w:p>
    <w:p>
      <w:pPr>
        <w:pStyle w:val="4"/>
        <w:ind w:left="0" w:leftChars="0"/>
        <w:rPr>
          <w:rFonts w:hint="default"/>
        </w:rPr>
      </w:pPr>
      <w:r>
        <w:rPr>
          <w:rFonts w:hint="eastAsia"/>
        </w:rPr>
        <w:t>⑥</w:t>
      </w:r>
      <w:r>
        <w:rPr>
          <w:rFonts w:hint="eastAsia"/>
        </w:rPr>
        <w:t xml:space="preserve"> </w:t>
      </w:r>
      <w:r>
        <w:rPr>
          <w:rFonts w:hint="eastAsia"/>
        </w:rPr>
        <w:t>教育相談の充実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小・中学校、関連施設において、きめ細か</w:t>
      </w:r>
      <w:r>
        <w:rPr>
          <w:rFonts w:hint="eastAsia" w:ascii="HGSｺﾞｼｯｸM" w:hAnsi="HGSｺﾞｼｯｸM" w:eastAsia="HGSｺﾞｼｯｸM"/>
          <w:color w:val="000000" w:themeColor="text1"/>
          <w:sz w:val="22"/>
          <w:highlight w:val="none"/>
        </w:rPr>
        <w:t>な</w:t>
      </w:r>
      <w:r>
        <w:rPr>
          <w:rFonts w:hint="eastAsia" w:ascii="HGSｺﾞｼｯｸM" w:hAnsi="HGSｺﾞｼｯｸM" w:eastAsia="HGSｺﾞｼｯｸM"/>
          <w:color w:val="000000" w:themeColor="text1"/>
          <w:sz w:val="22"/>
        </w:rPr>
        <w:t>教育相談に応じられるよう、教育、福祉、医療等の関係機関の連携を強化するとともに、専門員の配置等質の高い相談事業体制づくりに努めます。</w:t>
      </w:r>
    </w:p>
    <w:p>
      <w:pPr>
        <w:pStyle w:val="0"/>
        <w:widowControl w:val="1"/>
        <w:spacing w:line="240" w:lineRule="exact"/>
        <w:ind w:left="210" w:leftChars="100" w:firstLine="240" w:firstLineChars="100"/>
        <w:jc w:val="left"/>
        <w:rPr>
          <w:rFonts w:hint="default" w:ascii="ＭＳ Ｐゴシック" w:hAnsi="ＭＳ Ｐゴシック" w:eastAsia="ＭＳ Ｐゴシック"/>
          <w:color w:val="000000" w:themeColor="text1"/>
          <w:sz w:val="24"/>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教育相談の充実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臨床心理士や少年育成センター職員に加え、スクールソーシャルワーカーによる専門相談を実施します。臨床心理士による面接相談を月２回実施するとともに、職員による面接及び電話相談を随時行う</w:t>
            </w:r>
            <w:r>
              <w:rPr>
                <w:rFonts w:hint="eastAsia" w:ascii="HGSｺﾞｼｯｸM" w:hAnsi="HGSｺﾞｼｯｸM" w:eastAsia="HGSｺﾞｼｯｸM"/>
                <w:color w:val="000000" w:themeColor="text1"/>
                <w:sz w:val="22"/>
                <w:highlight w:val="none"/>
              </w:rPr>
              <w:t>など</w:t>
            </w:r>
            <w:r>
              <w:rPr>
                <w:rFonts w:hint="eastAsia" w:ascii="HGSｺﾞｼｯｸM" w:hAnsi="HGSｺﾞｼｯｸM" w:eastAsia="HGSｺﾞｼｯｸM"/>
                <w:color w:val="000000" w:themeColor="text1"/>
                <w:sz w:val="22"/>
              </w:rPr>
              <w:t>、体制の充実を図ります。</w:t>
            </w:r>
          </w:p>
        </w:tc>
      </w:tr>
    </w:tbl>
    <w:p>
      <w:pPr>
        <w:pStyle w:val="0"/>
        <w:tabs>
          <w:tab w:val="left" w:leader="none" w:pos="284"/>
        </w:tabs>
        <w:spacing w:line="20" w:lineRule="exact"/>
        <w:ind w:firstLine="425" w:firstLineChars="193"/>
        <w:rPr>
          <w:rFonts w:hint="default" w:ascii="ＭＳ Ｐゴシック" w:hAnsi="ＭＳ Ｐゴシック" w:eastAsia="ＭＳ Ｐゴシック"/>
          <w:color w:val="000000" w:themeColor="text1"/>
          <w:sz w:val="22"/>
        </w:rPr>
      </w:pPr>
    </w:p>
    <w:p>
      <w:pPr>
        <w:pStyle w:val="0"/>
        <w:widowControl w:val="1"/>
        <w:spacing w:line="20" w:lineRule="exact"/>
        <w:jc w:val="left"/>
        <w:rPr>
          <w:rFonts w:hint="default"/>
        </w:rPr>
      </w:pPr>
      <w:r>
        <w:rPr>
          <w:rFonts w:hint="default"/>
        </w:rPr>
        <w:br w:type="page"/>
      </w:r>
    </w:p>
    <w:p>
      <w:pPr>
        <w:pStyle w:val="4"/>
        <w:ind w:left="0" w:leftChars="0"/>
        <w:rPr>
          <w:rFonts w:hint="default"/>
        </w:rPr>
      </w:pPr>
      <w:r>
        <w:rPr>
          <w:rFonts w:hint="eastAsia"/>
        </w:rPr>
        <w:t>⑦</w:t>
      </w:r>
      <w:r>
        <w:rPr>
          <w:rFonts w:hint="eastAsia"/>
        </w:rPr>
        <w:t xml:space="preserve"> </w:t>
      </w:r>
      <w:r>
        <w:rPr>
          <w:rFonts w:hint="eastAsia"/>
        </w:rPr>
        <w:t>障害児保育等の充実</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児保育を充実させ、一人ひとりの障害の特性を理解した保育が行えるよう、保育の質の向上に努めるとともに、幼稚園においても、必要に応じて特別支援補助員等の配置を進め、障害のある子どもが地域の保育所や幼稚園での保育や教育が受けられるよう努めます。</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また、保護者の就労により保育の必要な障害のある子どもの受け入れを推進するため、保育所や放課後児童健全育成事業（学童保育）においても配慮されるよう努めます。</w:t>
      </w:r>
    </w:p>
    <w:p>
      <w:pPr>
        <w:pStyle w:val="0"/>
        <w:widowControl w:val="1"/>
        <w:jc w:val="left"/>
        <w:rPr>
          <w:rFonts w:hint="default" w:ascii="HGSｺﾞｼｯｸM" w:hAnsi="HGSｺﾞｼｯｸM" w:eastAsia="HGSｺﾞｼｯｸM"/>
          <w:color w:val="000000" w:themeColor="text1"/>
          <w:sz w:val="22"/>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障害児保育事業の充実</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稚園における障害のある子どもの受け入れを円滑に推進するため、心身障害児支援補助員を配置します。また、保育所における障害のある子どもの受け入れを円滑に推進するため、必要に応じて保育士の配置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放課後児童健全育成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事業（学童保育）</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default"/>
              </w:rPr>
              <w:br w:type="textWrapping" w:clear="none"/>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小学生（１～６年生）を対象に、放課後</w:t>
            </w:r>
            <w:r>
              <w:rPr>
                <w:rFonts w:hint="eastAsia" w:ascii="HGSｺﾞｼｯｸM" w:hAnsi="HGSｺﾞｼｯｸM" w:eastAsia="HGSｺﾞｼｯｸM"/>
                <w:color w:val="000000" w:themeColor="text1"/>
                <w:sz w:val="22"/>
                <w:highlight w:val="none"/>
              </w:rPr>
              <w:t>に</w:t>
            </w:r>
            <w:r>
              <w:rPr>
                <w:rFonts w:hint="eastAsia" w:ascii="HGSｺﾞｼｯｸM" w:hAnsi="HGSｺﾞｼｯｸM" w:eastAsia="HGSｺﾞｼｯｸM"/>
                <w:color w:val="000000" w:themeColor="text1"/>
                <w:sz w:val="22"/>
              </w:rPr>
              <w:t>保育が必要な児童の保育を実施します。今後、預かり時間の延長を図るなど、利用者が利用しやすい体制を整えるよう努めます。</w:t>
            </w:r>
          </w:p>
        </w:tc>
      </w:tr>
    </w:tbl>
    <w:p>
      <w:pPr>
        <w:pStyle w:val="0"/>
        <w:rPr>
          <w:rFonts w:hint="default" w:ascii="HGPｺﾞｼｯｸM" w:hAnsi="HGPｺﾞｼｯｸM" w:eastAsia="HGPｺﾞｼｯｸM"/>
          <w:color w:val="000000" w:themeColor="text1"/>
        </w:rPr>
      </w:pPr>
      <w:r>
        <w:rPr>
          <w:rFonts w:hint="eastAsia"/>
        </w:rPr>
        <w:fldChar w:fldCharType="begin"/>
      </w:r>
      <w:r>
        <w:rPr>
          <w:rFonts w:hint="eastAsia"/>
        </w:rPr>
        <w:instrText>eq \o\ac(</w:instrText>
      </w:r>
      <w:r>
        <w:rPr>
          <w:rFonts w:hint="eastAsia" w:ascii="HGPｺﾞｼｯｸM" w:hAnsi="HGPｺﾞｼｯｸM" w:eastAsia="HGPｺﾞｼｯｸM"/>
          <w:color w:val="000000" w:themeColor="text1"/>
        </w:rPr>
        <w:instrText>○</w:instrText>
      </w:r>
      <w:r>
        <w:rPr>
          <w:rFonts w:hint="eastAsia"/>
        </w:rPr>
        <w:instrText>,</w:instrText>
      </w:r>
      <w:r>
        <w:rPr>
          <w:rFonts w:hint="eastAsia" w:ascii="HGPｺﾞｼｯｸM" w:hAnsi="HGPｺﾞｼｯｸM" w:eastAsia="HGPｺﾞｼｯｸM"/>
          <w:color w:val="000000" w:themeColor="text1"/>
        </w:rPr>
        <w:instrText>子</w:instrText>
      </w:r>
      <w:r>
        <w:rPr>
          <w:rFonts w:hint="eastAsia"/>
        </w:rPr>
        <w:instrText>)</w:instrText>
      </w:r>
      <w:r>
        <w:rPr>
          <w:rFonts w:hint="eastAsia"/>
        </w:rPr>
        <w:fldChar w:fldCharType="end"/>
      </w:r>
      <w:r>
        <w:rPr>
          <w:rFonts w:hint="eastAsia"/>
          <w:highlight w:val="none"/>
        </w:rPr>
        <w:t>「</w:t>
      </w:r>
      <w:r>
        <w:rPr>
          <w:rFonts w:hint="eastAsia" w:ascii="HGPｺﾞｼｯｸM" w:hAnsi="HGPｺﾞｼｯｸM" w:eastAsia="HGPｺﾞｼｯｸM"/>
          <w:color w:val="000000" w:themeColor="text1"/>
          <w:highlight w:val="none"/>
        </w:rPr>
        <w:t>子ども・子育て支援法」</w:t>
      </w:r>
      <w:r>
        <w:rPr>
          <w:rFonts w:hint="eastAsia" w:ascii="HGPｺﾞｼｯｸM" w:hAnsi="HGPｺﾞｼｯｸM" w:eastAsia="HGPｺﾞｼｯｸM"/>
          <w:color w:val="000000" w:themeColor="text1"/>
        </w:rPr>
        <w:t>に定められた「地域子ども・子育て支援事業」「施設型給付」に関わる施策</w:t>
      </w:r>
    </w:p>
    <w:p>
      <w:pPr>
        <w:pStyle w:val="0"/>
        <w:rPr>
          <w:rFonts w:hint="default"/>
        </w:rPr>
      </w:pPr>
    </w:p>
    <w:p>
      <w:pPr>
        <w:pStyle w:val="0"/>
        <w:rPr>
          <w:rFonts w:hint="default"/>
        </w:rPr>
      </w:pPr>
    </w:p>
    <w:p>
      <w:pPr>
        <w:pStyle w:val="3"/>
        <w:rPr>
          <w:rFonts w:hint="default"/>
          <w:b w:val="1"/>
        </w:rPr>
      </w:pPr>
      <w:bookmarkStart w:id="286" w:name="_Toc20317862"/>
      <w:bookmarkStart w:id="287" w:name="_Toc22054457"/>
      <w:bookmarkStart w:id="288" w:name="_Toc25342031"/>
      <w:r>
        <w:rPr>
          <w:rFonts w:hint="eastAsia"/>
          <w:b w:val="1"/>
        </w:rPr>
        <w:t>（４）外国につながる子どもへの支援の充実</w:t>
      </w:r>
      <w:bookmarkEnd w:id="286"/>
      <w:bookmarkEnd w:id="287"/>
      <w:bookmarkEnd w:id="288"/>
    </w:p>
    <w:p>
      <w:pPr>
        <w:pStyle w:val="0"/>
        <w:widowControl w:val="1"/>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多国籍化が進む中、保護者や子どもが日本で暮らしやすい生活を支援するため、保護者や教育・保育施設等に向け、語学教育等の適切な支援の実施に努めます。</w:t>
      </w:r>
    </w:p>
    <w:p>
      <w:pPr>
        <w:pStyle w:val="0"/>
        <w:rPr>
          <w:rFonts w:hint="default"/>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日本語習得支援員制度</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日本語習得の困難さや多様な文化的背景による課題を解消するために学習支援や生活支援を行い、外国人児童</w:t>
            </w:r>
            <w:r>
              <w:rPr>
                <w:rFonts w:hint="eastAsia"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rPr>
              <w:t>生徒の学校生活への適応を図ります。</w:t>
            </w:r>
          </w:p>
        </w:tc>
      </w:tr>
    </w:tbl>
    <w:p>
      <w:pPr>
        <w:pStyle w:val="0"/>
        <w:rPr>
          <w:rFonts w:hint="default"/>
        </w:rPr>
      </w:pPr>
      <w:r>
        <w:rPr>
          <w:rFonts w:hint="eastAsia"/>
        </w:rPr>
        <w:br w:type="page"/>
      </w:r>
    </w:p>
    <w:p>
      <w:pPr>
        <w:pStyle w:val="3"/>
        <w:rPr>
          <w:rFonts w:hint="default"/>
          <w:b w:val="1"/>
        </w:rPr>
      </w:pPr>
      <w:r>
        <w:rPr>
          <w:rFonts w:hint="eastAsia"/>
          <w:b w:val="1"/>
        </w:rPr>
        <w:t>（５）子どもの貧困対策の推進</w:t>
      </w:r>
    </w:p>
    <w:p>
      <w:pPr>
        <w:pStyle w:val="4"/>
        <w:ind w:left="0" w:leftChars="0"/>
        <w:rPr>
          <w:rFonts w:hint="default"/>
        </w:rPr>
      </w:pPr>
      <w:r>
        <w:rPr>
          <w:rFonts w:hint="eastAsia"/>
        </w:rPr>
        <w:t>①</w:t>
      </w:r>
      <w:r>
        <w:rPr>
          <w:rFonts w:hint="eastAsia"/>
        </w:rPr>
        <w:t xml:space="preserve"> </w:t>
      </w:r>
      <w:r>
        <w:rPr>
          <w:rFonts w:hint="eastAsia"/>
        </w:rPr>
        <w:t>教育の支援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貧困の連鎖を断ち切るためのプラットフォームとして保育所・幼稚園・学校を位置づけ、保育所・幼稚園・学校を窓口とした教育相談体制を充実し、福祉関連機関等との連携を図るとともに、保幼小連携の推進や就学支援を実施します。</w:t>
      </w:r>
    </w:p>
    <w:p>
      <w:pPr>
        <w:pStyle w:val="0"/>
        <w:spacing w:line="220" w:lineRule="exact"/>
        <w:rPr>
          <w:rFonts w:hint="default"/>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教育相談の充実（再掲）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臨床心理士や少年育成センター職員に加え、スクールソーシャルワーカーによる専門相談を実施します。臨床心理士による面接相談を月２回実施するとともに、職員による面接及び電話相談を随時行う</w:t>
            </w:r>
            <w:r>
              <w:rPr>
                <w:rFonts w:hint="eastAsia" w:ascii="HGSｺﾞｼｯｸM" w:hAnsi="HGSｺﾞｼｯｸM" w:eastAsia="HGSｺﾞｼｯｸM"/>
                <w:color w:val="000000" w:themeColor="text1"/>
                <w:sz w:val="22"/>
                <w:highlight w:val="none"/>
              </w:rPr>
              <w:t>など</w:t>
            </w:r>
            <w:r>
              <w:rPr>
                <w:rFonts w:hint="eastAsia" w:ascii="HGSｺﾞｼｯｸM" w:hAnsi="HGSｺﾞｼｯｸM" w:eastAsia="HGSｺﾞｼｯｸM"/>
                <w:color w:val="000000" w:themeColor="text1"/>
                <w:sz w:val="22"/>
              </w:rPr>
              <w:t>、体制の充実を図ります。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スクールカウンセラー</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等の配置（再掲）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暴力行為、いじめ、不登校等の児童・生徒の問題行動等の未然防止や早期発見・早期解決のため、「心の専門家」である臨床心理士等を配置し、学校等における教育相談体制の充実を図ります。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保育所・幼稚園・認定</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こども園との交流活動</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の推進（再掲）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保育所・幼稚園・認定こども園の</w:t>
            </w:r>
            <w:r>
              <w:rPr>
                <w:rFonts w:hint="eastAsia" w:ascii="HGSｺﾞｼｯｸM" w:hAnsi="HGSｺﾞｼｯｸM" w:eastAsia="HGSｺﾞｼｯｸM"/>
                <w:color w:val="000000" w:themeColor="text1"/>
                <w:sz w:val="22"/>
                <w:highlight w:val="none"/>
              </w:rPr>
              <w:t>幼児と小学校児童</w:t>
            </w:r>
            <w:r>
              <w:rPr>
                <w:rFonts w:hint="eastAsia" w:ascii="HGSｺﾞｼｯｸM" w:hAnsi="HGSｺﾞｼｯｸM" w:eastAsia="HGSｺﾞｼｯｸM"/>
                <w:color w:val="000000" w:themeColor="text1"/>
                <w:sz w:val="22"/>
              </w:rPr>
              <w:t>の交流活動を実施します。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就学援助事業（再掲）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要保護及び準要保護世帯の小・中学校の児童・生徒の学資の一部を支給します。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奨学金の支給（再掲）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経済的理由により修学が困難な人に対し、高等学校または高等専門学校で教育を受ける機会を与えるため、学資の援助を行います。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市立幼稚園、</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小・中学校給食費</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無料化事業（再掲）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市内在住の園児・児童・生徒（特別支援学校通学者含む）を対象に、給食代を全額助成し無料とします。</w:t>
            </w:r>
          </w:p>
        </w:tc>
      </w:tr>
    </w:tbl>
    <w:p>
      <w:pPr>
        <w:pStyle w:val="0"/>
        <w:widowControl w:val="1"/>
        <w:jc w:val="left"/>
        <w:rPr>
          <w:rFonts w:hint="default"/>
        </w:rPr>
      </w:pPr>
    </w:p>
    <w:p>
      <w:pPr>
        <w:pStyle w:val="4"/>
        <w:ind w:left="0" w:leftChars="0"/>
        <w:rPr>
          <w:rFonts w:hint="default"/>
        </w:rPr>
      </w:pPr>
      <w:r>
        <w:rPr>
          <w:rFonts w:hint="eastAsia"/>
        </w:rPr>
        <w:t>②</w:t>
      </w:r>
      <w:r>
        <w:rPr>
          <w:rFonts w:hint="eastAsia"/>
        </w:rPr>
        <w:t xml:space="preserve"> </w:t>
      </w:r>
      <w:r>
        <w:rPr>
          <w:rFonts w:hint="eastAsia"/>
        </w:rPr>
        <w:t>生活の支援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保育の確保や相談支援の充実による保護者への生活支援を実施します。</w:t>
      </w:r>
    </w:p>
    <w:p>
      <w:pPr>
        <w:pStyle w:val="0"/>
        <w:spacing w:line="220" w:lineRule="exact"/>
        <w:rPr>
          <w:rFonts w:hint="default"/>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blHeader/>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放課後児童健全育成</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事業と放課後子ども</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教室推進事業の連携</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親の就労状況に関わらず、すべての小学生が放課後子ども教室のプログラムに参加できるよう、放課後児童健全育成事業と放課後子ども教室推進事業の連携を図ります。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母子父子自立支援員</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活動の充実（再掲）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母子父子自立支援員の資質の向上を図るため、研修機会を確保して、ひとり親家庭・貧困家庭等の自立や就労に向けた適切な相談・指導支援活動ができるように努めます。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養育支援訪問事業</w:t>
            </w:r>
            <w:r>
              <w:rPr>
                <w:rFonts w:hint="eastAsia"/>
              </w:rPr>
              <w:fldChar w:fldCharType="begin"/>
            </w:r>
            <w:r>
              <w:rPr>
                <w:rFonts w:hint="eastAsia"/>
              </w:rPr>
              <w:instrText>eq \o\ac(</w:instrText>
            </w:r>
            <w:r>
              <w:rPr>
                <w:rFonts w:hint="eastAsia" w:ascii="HGSｺﾞｼｯｸM" w:hAnsi="HGSｺﾞｼｯｸM" w:eastAsia="HGSｺﾞｼｯｸM"/>
                <w:color w:val="000000" w:themeColor="text1"/>
                <w:sz w:val="22"/>
              </w:rPr>
              <w:instrText>○</w:instrText>
            </w:r>
            <w:r>
              <w:rPr>
                <w:rFonts w:hint="eastAsia"/>
              </w:rPr>
              <w:instrText>,</w:instrText>
            </w:r>
            <w:r>
              <w:rPr>
                <w:rFonts w:hint="eastAsia" w:ascii="HGSｺﾞｼｯｸM" w:hAnsi="HGSｺﾞｼｯｸM" w:eastAsia="HGSｺﾞｼｯｸM"/>
                <w:color w:val="000000" w:themeColor="text1"/>
                <w:sz w:val="22"/>
              </w:rPr>
              <w:instrText>子</w:instrText>
            </w:r>
            <w:r>
              <w:rPr>
                <w:rFonts w:hint="eastAsia"/>
              </w:rPr>
              <w:instrText>)</w:instrText>
            </w:r>
            <w:r>
              <w:rPr>
                <w:rFonts w:hint="eastAsia"/>
              </w:rPr>
              <w:fldChar w:fldCharType="end"/>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要保護世帯に対して妊娠期から出産、育児に</w:t>
            </w:r>
            <w:r>
              <w:rPr>
                <w:rFonts w:hint="eastAsia" w:ascii="HGSｺﾞｼｯｸM" w:hAnsi="HGSｺﾞｼｯｸM" w:eastAsia="HGSｺﾞｼｯｸM"/>
                <w:color w:val="000000" w:themeColor="text1"/>
                <w:sz w:val="22"/>
                <w:highlight w:val="none"/>
              </w:rPr>
              <w:t>わたり、継続的に各関係機関との連携のもとに支援を行い、その家庭内で児が適切な環境のもとに養育を受けられているかを確認</w:t>
            </w:r>
            <w:r>
              <w:rPr>
                <w:rFonts w:hint="eastAsia" w:ascii="HGSｺﾞｼｯｸM" w:hAnsi="HGSｺﾞｼｯｸM" w:eastAsia="HGSｺﾞｼｯｸM"/>
                <w:color w:val="000000" w:themeColor="text1"/>
                <w:sz w:val="22"/>
              </w:rPr>
              <w:t>し、保護者等に相談・指導等の適切な支援を行います。</w:t>
            </w:r>
          </w:p>
        </w:tc>
      </w:tr>
    </w:tbl>
    <w:p>
      <w:pPr>
        <w:pStyle w:val="0"/>
        <w:widowControl w:val="1"/>
        <w:jc w:val="left"/>
        <w:rPr>
          <w:rFonts w:hint="default"/>
        </w:rPr>
      </w:pPr>
    </w:p>
    <w:p>
      <w:pPr>
        <w:pStyle w:val="4"/>
        <w:ind w:left="0" w:leftChars="0"/>
        <w:rPr>
          <w:rFonts w:hint="default"/>
        </w:rPr>
      </w:pPr>
      <w:r>
        <w:rPr>
          <w:rFonts w:hint="eastAsia"/>
        </w:rPr>
        <w:t>③</w:t>
      </w:r>
      <w:r>
        <w:rPr>
          <w:rFonts w:hint="eastAsia"/>
        </w:rPr>
        <w:t xml:space="preserve"> </w:t>
      </w:r>
      <w:r>
        <w:rPr>
          <w:rFonts w:hint="eastAsia"/>
        </w:rPr>
        <w:t>保護者に対する就労の支援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と就業の両立等、ひとり親家庭が抱える様々な問題に対して、生活支援や就業支援、養育費の確保、経済的支援等、総合的な対策に努めるとともに、事業や施策がひとり親家庭へ周知されるよう、母子父子自立支援員の相談を活用し情報提供に努めます。</w:t>
      </w:r>
    </w:p>
    <w:p>
      <w:pPr>
        <w:pStyle w:val="0"/>
        <w:rPr>
          <w:rFonts w:hint="default"/>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母子父子自立支援員</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活動の充実（再掲）</w:t>
            </w:r>
          </w:p>
        </w:tc>
        <w:tc>
          <w:tcPr>
            <w:tcW w:w="6606"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color w:val="000000" w:themeColor="text1"/>
                <w:sz w:val="22"/>
              </w:rPr>
            </w:pPr>
            <w:r>
              <w:rPr>
                <w:rFonts w:hint="eastAsia" w:ascii="HGSｺﾞｼｯｸM" w:hAnsi="HGSｺﾞｼｯｸM" w:eastAsia="HGSｺﾞｼｯｸM"/>
                <w:color w:val="000000" w:themeColor="text1"/>
                <w:sz w:val="22"/>
              </w:rPr>
              <w:t>母子父子自立支援員の資質の向上を図るため、研修機会を確保して、ひとり親家庭・貧困家庭等の自立や就労に向けた適切な相談・指導支援活動ができるように努めます。</w:t>
            </w:r>
          </w:p>
        </w:tc>
      </w:tr>
    </w:tbl>
    <w:p>
      <w:pPr>
        <w:pStyle w:val="0"/>
        <w:widowControl w:val="1"/>
        <w:jc w:val="left"/>
        <w:rPr>
          <w:rFonts w:hint="default"/>
        </w:rPr>
      </w:pPr>
    </w:p>
    <w:p>
      <w:pPr>
        <w:pStyle w:val="4"/>
        <w:ind w:left="0" w:leftChars="0"/>
        <w:rPr>
          <w:rFonts w:hint="default"/>
        </w:rPr>
      </w:pPr>
      <w:r>
        <w:rPr>
          <w:rFonts w:hint="eastAsia"/>
        </w:rPr>
        <w:t>④</w:t>
      </w:r>
      <w:r>
        <w:rPr>
          <w:rFonts w:hint="eastAsia"/>
        </w:rPr>
        <w:t xml:space="preserve"> </w:t>
      </w:r>
      <w:r>
        <w:rPr>
          <w:rFonts w:hint="eastAsia"/>
        </w:rPr>
        <w:t>経済的支援</w:t>
      </w:r>
    </w:p>
    <w:p>
      <w:pPr>
        <w:pStyle w:val="0"/>
        <w:widowControl w:val="1"/>
        <w:ind w:left="420" w:leftChars="2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生活保護世帯や生活困窮世帯等、経済的困難を抱える家庭の自立を支援するとともに、それぞれの家庭に適した支援を実施します。</w:t>
      </w:r>
    </w:p>
    <w:p>
      <w:pPr>
        <w:pStyle w:val="0"/>
        <w:rPr>
          <w:rFonts w:hint="default"/>
        </w:rPr>
      </w:pPr>
    </w:p>
    <w:tbl>
      <w:tblPr>
        <w:tblStyle w:val="11"/>
        <w:tblW w:w="901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10"/>
        <w:gridCol w:w="6606"/>
      </w:tblGrid>
      <w:tr>
        <w:trPr>
          <w:trHeight w:val="345" w:hRule="atLeast"/>
        </w:trPr>
        <w:tc>
          <w:tcPr>
            <w:tcW w:w="24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施策名</w:t>
            </w:r>
          </w:p>
        </w:tc>
        <w:tc>
          <w:tcPr>
            <w:tcW w:w="6606"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sz w:val="22"/>
              </w:rPr>
            </w:pPr>
            <w:r>
              <w:rPr>
                <w:rFonts w:hint="eastAsia" w:ascii="HGSｺﾞｼｯｸM" w:hAnsi="HGSｺﾞｼｯｸM" w:eastAsia="HGSｺﾞｼｯｸM"/>
                <w:color w:val="FFFFFF" w:themeColor="background1"/>
                <w:sz w:val="22"/>
              </w:rPr>
              <w:t>内容</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母子家庭等医療費の</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助成（再掲）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母子家庭の母子、父子家庭の父子、父母のいない</w:t>
            </w:r>
            <w:r>
              <w:rPr>
                <w:rFonts w:hint="eastAsia" w:ascii="HGSｺﾞｼｯｸM" w:hAnsi="HGSｺﾞｼｯｸM" w:eastAsia="HGSｺﾞｼｯｸM"/>
                <w:color w:val="000000" w:themeColor="text1"/>
                <w:sz w:val="22"/>
                <w:highlight w:val="none"/>
              </w:rPr>
              <w:t>子ども</w:t>
            </w:r>
            <w:r>
              <w:rPr>
                <w:rFonts w:hint="eastAsia" w:ascii="HGSｺﾞｼｯｸM" w:hAnsi="HGSｺﾞｼｯｸM" w:eastAsia="HGSｺﾞｼｯｸM"/>
                <w:color w:val="000000" w:themeColor="text1"/>
                <w:sz w:val="22"/>
              </w:rPr>
              <w:t>に対し、医療費の自己負担分の一部を助成します。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児童扶養手当の支給</w:t>
            </w:r>
          </w:p>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18</w:t>
            </w:r>
            <w:r>
              <w:rPr>
                <w:rFonts w:hint="eastAsia" w:ascii="HGSｺﾞｼｯｸM" w:hAnsi="HGSｺﾞｼｯｸM" w:eastAsia="HGSｺﾞｼｯｸM"/>
                <w:color w:val="000000" w:themeColor="text1"/>
                <w:sz w:val="22"/>
                <w:highlight w:val="none"/>
              </w:rPr>
              <w:t>歳までの子どもを監護する母または父、または父母が監護しないときは、その子どもの養育者に対して手当を支給します。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生活困窮家庭児童・</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生徒の修学旅行援助の</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実施（再掲）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「生活保護法」により保護を受けている世帯等に対し、修学旅行の準備に要する経費の一部を支給します。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就学援助事業（再掲）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要保護及び準要保護世帯の小・中学校の児童・生徒の学資の一部を支給します。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奨学金の支給（再掲）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経済的理由により修学が困難な人に対し、高等学校または高等専門学校で教育を受ける機会を与えるため、学資の援助を行います。</w:t>
            </w:r>
          </w:p>
        </w:tc>
      </w:tr>
      <w:tr>
        <w:trPr>
          <w:trHeight w:val="360" w:hRule="atLeast"/>
        </w:trPr>
        <w:tc>
          <w:tcPr>
            <w:tcW w:w="24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ファミリー・サポート・</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センター利用料の補助</w:t>
            </w:r>
            <w:r>
              <w:rPr>
                <w:rFonts w:hint="default" w:ascii="HGSｺﾞｼｯｸM" w:hAnsi="HGSｺﾞｼｯｸM" w:eastAsia="HGSｺﾞｼｯｸM"/>
                <w:color w:val="000000" w:themeColor="text1"/>
                <w:sz w:val="22"/>
              </w:rPr>
              <w:br w:type="textWrapping" w:clear="none"/>
            </w:r>
            <w:r>
              <w:rPr>
                <w:rFonts w:hint="eastAsia" w:ascii="HGSｺﾞｼｯｸM" w:hAnsi="HGSｺﾞｼｯｸM" w:eastAsia="HGSｺﾞｼｯｸM"/>
                <w:color w:val="000000" w:themeColor="text1"/>
                <w:sz w:val="22"/>
              </w:rPr>
              <w:t>（再掲）</w:t>
            </w:r>
          </w:p>
        </w:tc>
        <w:tc>
          <w:tcPr>
            <w:tcW w:w="660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低所得者、ひとり親家庭等の人に対し、ファミリー・サポート・センター利用料を補助します。</w:t>
            </w:r>
          </w:p>
        </w:tc>
      </w:tr>
    </w:tbl>
    <w:p>
      <w:pPr>
        <w:pStyle w:val="0"/>
        <w:widowControl w:val="1"/>
        <w:spacing w:line="20" w:lineRule="exact"/>
        <w:jc w:val="left"/>
        <w:rPr>
          <w:rFonts w:hint="default"/>
        </w:rPr>
      </w:pPr>
      <w:r>
        <w:rPr>
          <w:rFonts w:hint="default"/>
        </w:rPr>
        <w:br w:type="page"/>
      </w:r>
    </w:p>
    <w:p>
      <w:pPr>
        <w:pStyle w:val="1"/>
        <w:jc w:val="left"/>
        <w:rPr>
          <w:rFonts w:hint="default" w:ascii="メイリオ" w:hAnsi="メイリオ" w:eastAsia="メイリオ"/>
          <w:caps w:val="1"/>
          <w:color w:val="000000" w:themeColor="text1"/>
          <w:sz w:val="36"/>
          <w14:textOutline w14:w="4495" w14:cap="flat" w14:cmpd="sng" w14:algn="ctr">
            <w14:solidFill>
              <w14:schemeClr w14:val="tx1"/>
            </w14:solidFill>
            <w14:prstDash w14:val="solid"/>
            <w14:round/>
          </w14:textOutline>
        </w:rPr>
      </w:pPr>
      <w:bookmarkStart w:id="289" w:name="_Toc28091392"/>
      <w:r>
        <w:rPr>
          <w:rFonts w:hint="eastAsia" w:ascii="メイリオ" w:hAnsi="メイリオ" w:eastAsia="メイリオ"/>
          <w:caps w:val="1"/>
          <w:color w:val="000000" w:themeColor="text1"/>
          <w:sz w:val="36"/>
          <w14:textOutline w14:w="4495" w14:cap="flat" w14:cmpd="sng" w14:algn="ctr">
            <w14:solidFill>
              <w14:schemeClr w14:val="tx1"/>
            </w14:solidFill>
            <w14:prstDash w14:val="solid"/>
            <w14:round/>
          </w14:textOutline>
        </w:rPr>
        <w:t>第５章　教育・保育の需要量と提供体制の確保方策</w:t>
      </w:r>
      <w:bookmarkEnd w:id="289"/>
    </w:p>
    <w:p>
      <w:pPr>
        <w:pStyle w:val="0"/>
        <w:rPr>
          <w:rFonts w:hint="default"/>
        </w:rPr>
      </w:pPr>
      <w:bookmarkStart w:id="290" w:name="_Toc399160225"/>
      <w:bookmarkStart w:id="291" w:name="_Toc400726419"/>
      <w:bookmarkStart w:id="292" w:name="_Toc406926789"/>
    </w:p>
    <w:p>
      <w:pPr>
        <w:pStyle w:val="2"/>
        <w:rPr>
          <w:rFonts w:hint="default" w:ascii="メイリオ" w:hAnsi="メイリオ" w:eastAsia="メイリオ"/>
          <w:b w:val="0"/>
        </w:rPr>
      </w:pPr>
      <w:bookmarkStart w:id="293" w:name="_Toc28091393"/>
      <w:r>
        <w:rPr>
          <w:rFonts w:hint="eastAsia" w:ascii="メイリオ" w:hAnsi="メイリオ" w:eastAsia="メイリオ"/>
          <w:b w:val="0"/>
        </w:rPr>
        <w:t>１　量の見込みの算出方法</w:t>
      </w:r>
      <w:bookmarkEnd w:id="293"/>
      <w:bookmarkEnd w:id="290"/>
      <w:bookmarkEnd w:id="291"/>
      <w:bookmarkEnd w:id="292"/>
    </w:p>
    <w:p>
      <w:pPr>
        <w:pStyle w:val="0"/>
        <w:widowControl w:val="1"/>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教育・保育と地域子ども・子育て支援事業の量の見込みについては、国が提示するワークシート・算出方法に沿って、アンケート調査結果を踏まえ、以下のステップで算出を進めました。</w:t>
      </w:r>
    </w:p>
    <w:p>
      <w:pPr>
        <w:pStyle w:val="0"/>
        <w:ind w:left="210" w:leftChars="100" w:firstLine="210" w:firstLineChars="100"/>
        <w:rPr>
          <w:rFonts w:hint="default" w:ascii="HG丸ｺﾞｼｯｸM-PRO" w:hAnsi="HG丸ｺﾞｼｯｸM-PRO" w:eastAsia="HG丸ｺﾞｼｯｸM-PRO"/>
          <w:color w:val="000000" w:themeColor="text1"/>
          <w:sz w:val="22"/>
        </w:rPr>
      </w:pPr>
      <w:r>
        <w:rPr>
          <w:rFonts w:hint="eastAsia"/>
        </w:rPr>
        <mc:AlternateContent>
          <mc:Choice Requires="wps">
            <w:drawing>
              <wp:anchor distT="0" distB="0" distL="114300" distR="114300" simplePos="0" relativeHeight="121" behindDoc="0" locked="0" layoutInCell="1" hidden="0" allowOverlap="1">
                <wp:simplePos x="0" y="0"/>
                <wp:positionH relativeFrom="column">
                  <wp:posOffset>-22225</wp:posOffset>
                </wp:positionH>
                <wp:positionV relativeFrom="paragraph">
                  <wp:posOffset>120650</wp:posOffset>
                </wp:positionV>
                <wp:extent cx="5805170" cy="2816225"/>
                <wp:effectExtent l="635" t="635" r="29845" b="10795"/>
                <wp:wrapNone/>
                <wp:docPr id="1145" name="角丸四角形 230"/>
                <a:graphic xmlns:a="http://schemas.openxmlformats.org/drawingml/2006/main">
                  <a:graphicData uri="http://schemas.microsoft.com/office/word/2010/wordprocessingShape">
                    <wps:wsp>
                      <wps:cNvPr id="1145" name="角丸四角形 230"/>
                      <wps:cNvSpPr/>
                      <wps:spPr>
                        <a:xfrm>
                          <a:off x="0" y="0"/>
                          <a:ext cx="5805170" cy="2816225"/>
                        </a:xfrm>
                        <a:prstGeom prst="roundRect">
                          <a:avLst>
                            <a:gd name="adj" fmla="val 6201"/>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230" style="mso-wrap-distance-right:9pt;mso-wrap-distance-bottom:0pt;margin-top:9.5pt;mso-position-vertical-relative:text;mso-position-horizontal-relative:text;position:absolute;height:221.75pt;mso-wrap-distance-top:0pt;width:457.1pt;mso-wrap-distance-left:9pt;margin-left:-1.75pt;z-index:121;" o:spid="_x0000_s1145" o:allowincell="t" o:allowoverlap="t" filled="t" fillcolor="#d9d9d9 [2732]" stroked="t" strokecolor="#000000 [3213]" strokeweight="1pt" o:spt="2" arcsize="4063f">
                <v:fill/>
                <v:stroke linestyle="single" miterlimit="8" endcap="flat" dashstyle="solid" filltype="solid"/>
                <v:textbox style="layout-flow:horizontal;"/>
                <v:imagedata o:title=""/>
                <w10:wrap type="none" anchorx="text" anchory="text"/>
              </v:roundrect>
            </w:pict>
          </mc:Fallback>
        </mc:AlternateContent>
      </w:r>
      <w:r>
        <w:rPr>
          <w:rFonts w:hint="eastAsia"/>
        </w:rPr>
        <mc:AlternateContent>
          <mc:Choice Requires="wps">
            <w:drawing>
              <wp:anchor distT="0" distB="0" distL="114300" distR="114300" simplePos="0" relativeHeight="122" behindDoc="0" locked="0" layoutInCell="1" hidden="0" allowOverlap="1">
                <wp:simplePos x="0" y="0"/>
                <wp:positionH relativeFrom="column">
                  <wp:posOffset>106045</wp:posOffset>
                </wp:positionH>
                <wp:positionV relativeFrom="paragraph">
                  <wp:posOffset>219075</wp:posOffset>
                </wp:positionV>
                <wp:extent cx="2303780" cy="304165"/>
                <wp:effectExtent l="635" t="635" r="29845" b="10795"/>
                <wp:wrapNone/>
                <wp:docPr id="1146" name="テキスト ボックス 2"/>
                <a:graphic xmlns:a="http://schemas.openxmlformats.org/drawingml/2006/main">
                  <a:graphicData uri="http://schemas.microsoft.com/office/word/2010/wordprocessingShape">
                    <wps:wsp>
                      <wps:cNvPr id="1146" name="テキスト ボックス 2"/>
                      <wps:cNvSpPr txBox="1">
                        <a:spLocks noChangeArrowheads="1"/>
                      </wps:cNvSpPr>
                      <wps:spPr>
                        <a:xfrm>
                          <a:off x="0" y="0"/>
                          <a:ext cx="2303780" cy="304165"/>
                        </a:xfrm>
                        <a:prstGeom prst="rect">
                          <a:avLst/>
                        </a:prstGeom>
                        <a:ln>
                          <a:headEnd/>
                          <a:tailEnd/>
                        </a:ln>
                      </wps:spPr>
                      <wps:style>
                        <a:lnRef idx="2">
                          <a:schemeClr val="dk1">
                            <a:shade val="50000"/>
                          </a:schemeClr>
                        </a:lnRef>
                        <a:fillRef idx="1">
                          <a:schemeClr val="dk1"/>
                        </a:fillRef>
                        <a:effectRef idx="0">
                          <a:schemeClr val="dk1"/>
                        </a:effectRef>
                        <a:fontRef idx="minor">
                          <a:schemeClr val="lt1"/>
                        </a:fontRef>
                      </wps:style>
                      <wps:txbx>
                        <w:txbxContent>
                          <w:p>
                            <w:pPr>
                              <w:pStyle w:val="0"/>
                              <w:snapToGrid w:val="0"/>
                              <w:jc w:val="center"/>
                              <w:rPr>
                                <w:rFonts w:hint="default" w:ascii="ＭＳ ゴシック" w:hAnsi="ＭＳ ゴシック" w:eastAsia="ＭＳ ゴシック"/>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ascii="ＭＳ ゴシック" w:hAnsi="ＭＳ ゴシック" w:eastAsia="ＭＳ ゴシック"/>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量の見込みの算出ステップ</w:t>
                            </w:r>
                          </w:p>
                        </w:txbxContent>
                      </wps:txbx>
                      <wps:bodyPr rot="0" vertOverflow="overflow" horzOverflow="overflow" wrap="square" anchor="t" anchorCtr="0"/>
                    </wps:wsp>
                  </a:graphicData>
                </a:graphic>
                <wp14:sizeRelH relativeFrom="margin">
                  <wp14:pctWidth>40000</wp14:pctWidth>
                </wp14:sizeRelH>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7.25pt;mso-position-vertical-relative:text;mso-position-horizontal-relative:text;v-text-anchor:top;position:absolute;height:23.95pt;mso-wrap-distance-top:0pt;width:181.4pt;mso-wrap-distance-left:9pt;margin-left:8.35pt;z-index:122;" o:spid="_x0000_s1146" o:allowincell="t" o:allowoverlap="t" filled="t" fillcolor="#000000 [3200]" stroked="t" strokecolor="#000000" strokeweight="1pt" o:spt="202" type="#_x0000_t202">
                <v:fill/>
                <v:stroke linestyle="single" miterlimit="8" endcap="flat" dashstyle="solid" filltype="solid"/>
                <v:textbox style="layout-flow:horizontal;">
                  <w:txbxContent>
                    <w:p>
                      <w:pPr>
                        <w:pStyle w:val="0"/>
                        <w:snapToGrid w:val="0"/>
                        <w:jc w:val="center"/>
                        <w:rPr>
                          <w:rFonts w:hint="default" w:ascii="ＭＳ ゴシック" w:hAnsi="ＭＳ ゴシック" w:eastAsia="ＭＳ ゴシック"/>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Pr>
                          <w:rFonts w:hint="eastAsia" w:ascii="ＭＳ ゴシック" w:hAnsi="ＭＳ ゴシック" w:eastAsia="ＭＳ ゴシック"/>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量の見込みの算出ステップ</w:t>
                      </w:r>
                    </w:p>
                  </w:txbxContent>
                </v:textbox>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23" behindDoc="0" locked="0" layoutInCell="1" hidden="0" allowOverlap="1">
                <wp:simplePos x="0" y="0"/>
                <wp:positionH relativeFrom="column">
                  <wp:posOffset>1070610</wp:posOffset>
                </wp:positionH>
                <wp:positionV relativeFrom="paragraph">
                  <wp:posOffset>135890</wp:posOffset>
                </wp:positionV>
                <wp:extent cx="4573270" cy="249555"/>
                <wp:effectExtent l="635" t="635" r="29845" b="10795"/>
                <wp:wrapNone/>
                <wp:docPr id="1147" name="テキスト ボックス 227"/>
                <a:graphic xmlns:a="http://schemas.openxmlformats.org/drawingml/2006/main">
                  <a:graphicData uri="http://schemas.microsoft.com/office/word/2010/wordprocessingShape">
                    <wps:wsp>
                      <wps:cNvPr id="1147" name="テキスト ボックス 227"/>
                      <wps:cNvSpPr txBox="1">
                        <a:spLocks noChangeArrowheads="1"/>
                      </wps:cNvSpPr>
                      <wps:spPr>
                        <a:xfrm>
                          <a:off x="0" y="0"/>
                          <a:ext cx="4573270" cy="24955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ＭＳ ゴシック" w:hAnsi="ＭＳ ゴシック" w:eastAsia="ＭＳ ゴシック"/>
                              </w:rPr>
                              <w:t>１　人口推計（推計児童数の算出）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27" style="mso-wrap-distance-right:9pt;mso-wrap-distance-bottom:0pt;margin-top:10.7pt;mso-position-vertical-relative:text;mso-position-horizontal-relative:text;v-text-anchor:top;position:absolute;height:19.64pt;mso-wrap-distance-top:0pt;width:360.1pt;mso-wrap-distance-left:9pt;margin-left:84.3pt;z-index:123;" o:spid="_x0000_s114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１　人口推計（推計児童数の算出）</w:t>
                      </w:r>
                    </w:p>
                  </w:txbxContent>
                </v:textbox>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24" behindDoc="0" locked="0" layoutInCell="1" hidden="0" allowOverlap="1">
                <wp:simplePos x="0" y="0"/>
                <wp:positionH relativeFrom="column">
                  <wp:posOffset>3025140</wp:posOffset>
                </wp:positionH>
                <wp:positionV relativeFrom="paragraph">
                  <wp:posOffset>1270</wp:posOffset>
                </wp:positionV>
                <wp:extent cx="933450" cy="113665"/>
                <wp:effectExtent l="2540" t="635" r="31750" b="10795"/>
                <wp:wrapNone/>
                <wp:docPr id="1148" name="下矢印 28"/>
                <a:graphic xmlns:a="http://schemas.openxmlformats.org/drawingml/2006/main">
                  <a:graphicData uri="http://schemas.microsoft.com/office/word/2010/wordprocessingShape">
                    <wps:wsp>
                      <wps:cNvPr id="1148" name="下矢印 28"/>
                      <wps:cNvSpPr>
                        <a:spLocks noChangeArrowheads="1"/>
                      </wps:cNvSpPr>
                      <wps:spPr>
                        <a:xfrm>
                          <a:off x="0" y="0"/>
                          <a:ext cx="933450" cy="113665"/>
                        </a:xfrm>
                        <a:prstGeom prst="downArrow">
                          <a:avLst>
                            <a:gd name="adj1" fmla="val 57556"/>
                            <a:gd name="adj2" fmla="val 100000"/>
                          </a:avLst>
                        </a:prstGeom>
                        <a:solidFill>
                          <a:srgbClr val="333333"/>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style="mso-wrap-distance-right:9pt;mso-wrap-distance-bottom:0pt;margin-top:0.1pt;mso-position-vertical-relative:text;mso-position-horizontal-relative:text;position:absolute;height:8.94pt;mso-wrap-distance-top:0pt;width:73.5pt;mso-wrap-distance-left:9pt;margin-left:238.2pt;z-index:124;" o:spid="_x0000_s1148" o:allowincell="t" o:allowoverlap="t" filled="t" fillcolor="#333333" stroked="t" strokecolor="#000000" strokeweight="0.75pt" o:spt="67" type="#_x0000_t67" adj="0,4584">
                <v:fill/>
                <v:stroke miterlimit="8"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25" behindDoc="0" locked="0" layoutInCell="1" hidden="0" allowOverlap="1">
                <wp:simplePos x="0" y="0"/>
                <wp:positionH relativeFrom="column">
                  <wp:posOffset>718185</wp:posOffset>
                </wp:positionH>
                <wp:positionV relativeFrom="paragraph">
                  <wp:posOffset>176530</wp:posOffset>
                </wp:positionV>
                <wp:extent cx="350520" cy="228600"/>
                <wp:effectExtent l="635" t="1270" r="29845" b="11430"/>
                <wp:wrapNone/>
                <wp:docPr id="1149" name="右矢印 98"/>
                <a:graphic xmlns:a="http://schemas.openxmlformats.org/drawingml/2006/main">
                  <a:graphicData uri="http://schemas.microsoft.com/office/word/2010/wordprocessingShape">
                    <wps:wsp>
                      <wps:cNvPr id="1149" name="右矢印 98"/>
                      <wps:cNvSpPr>
                        <a:spLocks noChangeArrowheads="1"/>
                      </wps:cNvSpPr>
                      <wps:spPr>
                        <a:xfrm>
                          <a:off x="0" y="0"/>
                          <a:ext cx="350520" cy="228600"/>
                        </a:xfrm>
                        <a:prstGeom prst="rightArrow">
                          <a:avLst>
                            <a:gd name="adj1" fmla="val 55000"/>
                            <a:gd name="adj2" fmla="val 59168"/>
                          </a:avLst>
                        </a:prstGeom>
                        <a:solidFill>
                          <a:srgbClr val="EAEAEA"/>
                        </a:solidFill>
                        <a:ln w="9525">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98" style="mso-wrap-distance-right:9pt;mso-wrap-distance-bottom:0pt;margin-top:13.9pt;mso-position-vertical-relative:text;mso-position-horizontal-relative:text;position:absolute;height:18pt;mso-wrap-distance-top:0pt;width:27.6pt;mso-wrap-distance-left:9pt;margin-left:56.55pt;z-index:125;" o:spid="_x0000_s1149" o:allowincell="t" o:allowoverlap="t" filled="t" fillcolor="#eaeaea" stroked="t" strokecolor="#000000" strokeweight="0.75pt" o:spt="13" type="#_x0000_t13" adj="8820,4860">
                <v:fill/>
                <v:stroke miterlimit="8"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26" behindDoc="0" locked="0" layoutInCell="1" hidden="0" allowOverlap="1">
                <wp:simplePos x="0" y="0"/>
                <wp:positionH relativeFrom="column">
                  <wp:posOffset>1068705</wp:posOffset>
                </wp:positionH>
                <wp:positionV relativeFrom="paragraph">
                  <wp:posOffset>156845</wp:posOffset>
                </wp:positionV>
                <wp:extent cx="4572635" cy="248920"/>
                <wp:effectExtent l="635" t="635" r="29845" b="10795"/>
                <wp:wrapNone/>
                <wp:docPr id="1150" name="テキスト ボックス 226"/>
                <a:graphic xmlns:a="http://schemas.openxmlformats.org/drawingml/2006/main">
                  <a:graphicData uri="http://schemas.microsoft.com/office/word/2010/wordprocessingShape">
                    <wps:wsp>
                      <wps:cNvPr id="1150" name="テキスト ボックス 226"/>
                      <wps:cNvSpPr txBox="1">
                        <a:spLocks noChangeArrowheads="1"/>
                      </wps:cNvSpPr>
                      <wps:spPr>
                        <a:xfrm>
                          <a:off x="0" y="0"/>
                          <a:ext cx="4572635" cy="248920"/>
                        </a:xfrm>
                        <a:prstGeom prst="rect">
                          <a:avLst/>
                        </a:prstGeom>
                        <a:solidFill>
                          <a:srgbClr val="FFFFFF"/>
                        </a:solidFill>
                        <a:ln w="9525">
                          <a:solidFill>
                            <a:srgbClr val="000000"/>
                          </a:solidFill>
                          <a:miter lim="800000"/>
                          <a:headEnd/>
                          <a:tailEnd/>
                        </a:ln>
                      </wps:spPr>
                      <wps:txbx>
                        <w:txbxContent>
                          <w:p>
                            <w:pPr>
                              <w:pStyle w:val="0"/>
                              <w:rPr>
                                <w:rFonts w:hint="default"/>
                                <w:spacing w:val="-10"/>
                                <w:sz w:val="18"/>
                              </w:rPr>
                            </w:pPr>
                            <w:r>
                              <w:rPr>
                                <w:rFonts w:hint="eastAsia" w:ascii="ＭＳ ゴシック" w:hAnsi="ＭＳ ゴシック" w:eastAsia="ＭＳ ゴシック"/>
                              </w:rPr>
                              <w:t>２　家庭類型の算出</w:t>
                            </w:r>
                            <w:r>
                              <w:rPr>
                                <w:rFonts w:hint="eastAsia" w:ascii="HGS創英角ｺﾞｼｯｸUB" w:hAnsi="HGS創英角ｺﾞｼｯｸUB" w:eastAsia="HGS創英角ｺﾞｼｯｸUB"/>
                              </w:rPr>
                              <w:t>　</w:t>
                            </w:r>
                            <w:r>
                              <w:rPr>
                                <w:rFonts w:hint="eastAsia" w:ascii="ＭＳ ゴシック" w:hAnsi="ＭＳ ゴシック" w:eastAsia="ＭＳ ゴシック"/>
                                <w:spacing w:val="-10"/>
                                <w:sz w:val="18"/>
                              </w:rPr>
                              <w:t>（１）現在の家庭類型の算出</w:t>
                            </w:r>
                            <w:r>
                              <w:rPr>
                                <w:rFonts w:hint="eastAsia" w:ascii="ＭＳ ゴシック" w:hAnsi="ＭＳ ゴシック" w:eastAsia="ＭＳ ゴシック"/>
                                <w:spacing w:val="-10"/>
                                <w:sz w:val="18"/>
                              </w:rPr>
                              <w:t xml:space="preserve"> </w:t>
                            </w:r>
                            <w:r>
                              <w:rPr>
                                <w:rFonts w:hint="eastAsia" w:ascii="ＭＳ ゴシック" w:hAnsi="ＭＳ ゴシック" w:eastAsia="ＭＳ ゴシック"/>
                                <w:spacing w:val="-10"/>
                                <w:sz w:val="18"/>
                              </w:rPr>
                              <w:t>⇒（２）潜在的な家庭類型の算出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26" style="mso-wrap-distance-right:9pt;mso-wrap-distance-bottom:0pt;margin-top:12.35pt;mso-position-vertical-relative:text;mso-position-horizontal-relative:text;v-text-anchor:top;position:absolute;height:19.600000000000001pt;mso-wrap-distance-top:0pt;width:360.05pt;mso-wrap-distance-left:9pt;margin-left:84.15pt;z-index:126;" o:spid="_x0000_s1150"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pacing w:val="-10"/>
                          <w:sz w:val="18"/>
                        </w:rPr>
                      </w:pPr>
                      <w:r>
                        <w:rPr>
                          <w:rFonts w:hint="eastAsia" w:ascii="ＭＳ ゴシック" w:hAnsi="ＭＳ ゴシック" w:eastAsia="ＭＳ ゴシック"/>
                        </w:rPr>
                        <w:t>２　家庭類型の算出</w:t>
                      </w:r>
                      <w:r>
                        <w:rPr>
                          <w:rFonts w:hint="eastAsia" w:ascii="HGS創英角ｺﾞｼｯｸUB" w:hAnsi="HGS創英角ｺﾞｼｯｸUB" w:eastAsia="HGS創英角ｺﾞｼｯｸUB"/>
                        </w:rPr>
                        <w:t>　</w:t>
                      </w:r>
                      <w:r>
                        <w:rPr>
                          <w:rFonts w:hint="eastAsia" w:ascii="ＭＳ ゴシック" w:hAnsi="ＭＳ ゴシック" w:eastAsia="ＭＳ ゴシック"/>
                          <w:spacing w:val="-10"/>
                          <w:sz w:val="18"/>
                        </w:rPr>
                        <w:t>（１）現在の家庭類型の算出</w:t>
                      </w:r>
                      <w:r>
                        <w:rPr>
                          <w:rFonts w:hint="eastAsia" w:ascii="ＭＳ ゴシック" w:hAnsi="ＭＳ ゴシック" w:eastAsia="ＭＳ ゴシック"/>
                          <w:spacing w:val="-10"/>
                          <w:sz w:val="18"/>
                        </w:rPr>
                        <w:t xml:space="preserve"> </w:t>
                      </w:r>
                      <w:r>
                        <w:rPr>
                          <w:rFonts w:hint="eastAsia" w:ascii="ＭＳ ゴシック" w:hAnsi="ＭＳ ゴシック" w:eastAsia="ＭＳ ゴシック"/>
                          <w:spacing w:val="-10"/>
                          <w:sz w:val="18"/>
                        </w:rPr>
                        <w:t>⇒（２）潜在的な家庭類型の算出</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7" behindDoc="0" locked="0" layoutInCell="1" hidden="0" allowOverlap="1">
                <wp:simplePos x="0" y="0"/>
                <wp:positionH relativeFrom="column">
                  <wp:posOffset>90170</wp:posOffset>
                </wp:positionH>
                <wp:positionV relativeFrom="paragraph">
                  <wp:posOffset>4445</wp:posOffset>
                </wp:positionV>
                <wp:extent cx="600075" cy="1781175"/>
                <wp:effectExtent l="635" t="635" r="29845" b="10795"/>
                <wp:wrapNone/>
                <wp:docPr id="1151" name="テキスト ボックス 23"/>
                <a:graphic xmlns:a="http://schemas.openxmlformats.org/drawingml/2006/main">
                  <a:graphicData uri="http://schemas.microsoft.com/office/word/2010/wordprocessingShape">
                    <wps:wsp>
                      <wps:cNvPr id="1151" name="テキスト ボックス 23"/>
                      <wps:cNvSpPr txBox="1">
                        <a:spLocks noChangeArrowheads="1"/>
                      </wps:cNvSpPr>
                      <wps:spPr>
                        <a:xfrm>
                          <a:off x="0" y="0"/>
                          <a:ext cx="600075" cy="1781175"/>
                        </a:xfrm>
                        <a:prstGeom prst="rect">
                          <a:avLst/>
                        </a:prstGeom>
                        <a:solidFill>
                          <a:srgbClr val="FFFFFF"/>
                        </a:solidFill>
                        <a:ln w="9525">
                          <a:solidFill>
                            <a:srgbClr val="000000"/>
                          </a:solidFill>
                          <a:miter lim="800000"/>
                          <a:headEnd/>
                          <a:tailEnd/>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子ども・子育て支援に</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関するアンケート調査</w:t>
                            </w:r>
                          </w:p>
                        </w:txbxContent>
                      </wps:txbx>
                      <wps:bodyPr rot="0" vertOverflow="overflow" horzOverflow="overflow" vert="eaVert"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0.35pt;mso-position-vertical-relative:text;mso-position-horizontal-relative:text;v-text-anchor:top;position:absolute;height:140.25pt;mso-wrap-distance-top:0pt;width:47.25pt;mso-wrap-distance-left:9pt;margin-left:7.1pt;z-index:127;" o:spid="_x0000_s1151" o:allowincell="t" o:allowoverlap="t" filled="t" fillcolor="#ffffff" stroked="t" strokecolor="#000000" strokeweight="0.75pt" o:spt="202" type="#_x0000_t202">
                <v:fill/>
                <v:stroke miterlimit="8" filltype="solid"/>
                <v:textbox style="layout-flow:vertical-ideographic;" inset="2.0637499999999998mm,0.24694444444444438mm,2.0637499999999998mm,0.24694444444444438mm">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子ども・子育て支援に</w:t>
                      </w:r>
                    </w:p>
                    <w:p>
                      <w:pPr>
                        <w:pStyle w:val="0"/>
                        <w:jc w:val="center"/>
                        <w:rPr>
                          <w:rFonts w:hint="default" w:ascii="ＭＳ ゴシック" w:hAnsi="ＭＳ ゴシック" w:eastAsia="ＭＳ ゴシック"/>
                        </w:rPr>
                      </w:pPr>
                      <w:r>
                        <w:rPr>
                          <w:rFonts w:hint="eastAsia" w:ascii="ＭＳ ゴシック" w:hAnsi="ＭＳ ゴシック" w:eastAsia="ＭＳ ゴシック"/>
                        </w:rPr>
                        <w:t>関するアンケート調査</w:t>
                      </w:r>
                    </w:p>
                  </w:txbxContent>
                </v:textbox>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28" behindDoc="0" locked="0" layoutInCell="1" hidden="0" allowOverlap="1">
                <wp:simplePos x="0" y="0"/>
                <wp:positionH relativeFrom="column">
                  <wp:posOffset>1068705</wp:posOffset>
                </wp:positionH>
                <wp:positionV relativeFrom="paragraph">
                  <wp:posOffset>1428115</wp:posOffset>
                </wp:positionV>
                <wp:extent cx="4573270" cy="249555"/>
                <wp:effectExtent l="635" t="635" r="29845" b="10795"/>
                <wp:wrapNone/>
                <wp:docPr id="1152" name="テキスト ボックス 31"/>
                <a:graphic xmlns:a="http://schemas.openxmlformats.org/drawingml/2006/main">
                  <a:graphicData uri="http://schemas.microsoft.com/office/word/2010/wordprocessingShape">
                    <wps:wsp>
                      <wps:cNvPr id="1152" name="テキスト ボックス 31"/>
                      <wps:cNvSpPr txBox="1">
                        <a:spLocks noChangeArrowheads="1"/>
                      </wps:cNvSpPr>
                      <wps:spPr>
                        <a:xfrm>
                          <a:off x="0" y="0"/>
                          <a:ext cx="4573270" cy="249555"/>
                        </a:xfrm>
                        <a:prstGeom prst="rect">
                          <a:avLst/>
                        </a:prstGeom>
                        <a:solidFill>
                          <a:srgbClr val="FFFFFF"/>
                        </a:solidFill>
                        <a:ln w="9525">
                          <a:solidFill>
                            <a:srgbClr val="000000"/>
                          </a:solidFill>
                          <a:prstDash val="dash"/>
                          <a:miter lim="800000"/>
                          <a:headEnd/>
                          <a:tailEnd/>
                        </a:ln>
                      </wps:spPr>
                      <wps:txbx>
                        <w:txbxContent>
                          <w:p>
                            <w:pPr>
                              <w:pStyle w:val="0"/>
                              <w:rPr>
                                <w:rFonts w:hint="default"/>
                              </w:rPr>
                            </w:pPr>
                            <w:r>
                              <w:rPr>
                                <w:rFonts w:hint="eastAsia" w:ascii="ＭＳ ゴシック" w:hAnsi="ＭＳ ゴシック" w:eastAsia="ＭＳ ゴシック"/>
                              </w:rPr>
                              <w:t>５　量の見込みの検討・整理</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1" style="mso-wrap-distance-right:9pt;mso-wrap-distance-bottom:0pt;margin-top:112.45pt;mso-position-vertical-relative:text;mso-position-horizontal-relative:text;v-text-anchor:top;position:absolute;height:19.64pt;mso-wrap-distance-top:0pt;width:360.1pt;mso-wrap-distance-left:9pt;margin-left:84.15pt;z-index:128;" o:spid="_x0000_s1152" o:allowincell="t" o:allowoverlap="t" filled="t" fillcolor="#ffffff" stroked="t" strokecolor="#000000" strokeweight="0.75pt" o:spt="202" type="#_x0000_t202">
                <v:fill/>
                <v:stroke miterlimit="8" dashstyle="dash" filltype="solid"/>
                <v:textbox style="layout-flow:horizontal;" inset="2.0637499999999998mm,0.24694444444444438mm,2.0637499999999998mm,0.24694444444444438mm">
                  <w:txbxContent>
                    <w:p>
                      <w:pPr>
                        <w:pStyle w:val="0"/>
                        <w:rPr>
                          <w:rFonts w:hint="default"/>
                        </w:rPr>
                      </w:pPr>
                      <w:r>
                        <w:rPr>
                          <w:rFonts w:hint="eastAsia" w:ascii="ＭＳ ゴシック" w:hAnsi="ＭＳ ゴシック" w:eastAsia="ＭＳ ゴシック"/>
                        </w:rPr>
                        <w:t>５　量の見込みの検討・整理</w:t>
                      </w: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29" behindDoc="0" locked="0" layoutInCell="1" hidden="0" allowOverlap="1">
                <wp:simplePos x="0" y="0"/>
                <wp:positionH relativeFrom="column">
                  <wp:posOffset>716280</wp:posOffset>
                </wp:positionH>
                <wp:positionV relativeFrom="paragraph">
                  <wp:posOffset>977900</wp:posOffset>
                </wp:positionV>
                <wp:extent cx="350520" cy="228600"/>
                <wp:effectExtent l="635" t="1270" r="29845" b="11430"/>
                <wp:wrapNone/>
                <wp:docPr id="1153" name="右矢印 101"/>
                <a:graphic xmlns:a="http://schemas.openxmlformats.org/drawingml/2006/main">
                  <a:graphicData uri="http://schemas.microsoft.com/office/word/2010/wordprocessingShape">
                    <wps:wsp>
                      <wps:cNvPr id="1153" name="右矢印 101"/>
                      <wps:cNvSpPr>
                        <a:spLocks noChangeArrowheads="1"/>
                      </wps:cNvSpPr>
                      <wps:spPr>
                        <a:xfrm>
                          <a:off x="0" y="0"/>
                          <a:ext cx="350520" cy="228600"/>
                        </a:xfrm>
                        <a:prstGeom prst="rightArrow">
                          <a:avLst>
                            <a:gd name="adj1" fmla="val 55000"/>
                            <a:gd name="adj2" fmla="val 59168"/>
                          </a:avLst>
                        </a:prstGeom>
                        <a:solidFill>
                          <a:srgbClr val="EAEAEA"/>
                        </a:solidFill>
                        <a:ln w="9525">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01" style="mso-wrap-distance-right:9pt;mso-wrap-distance-bottom:0pt;margin-top:77pt;mso-position-vertical-relative:text;mso-position-horizontal-relative:text;position:absolute;height:18pt;mso-wrap-distance-top:0pt;width:27.6pt;mso-wrap-distance-left:9pt;margin-left:56.4pt;z-index:129;" o:spid="_x0000_s1153" o:allowincell="t" o:allowoverlap="t" filled="t" fillcolor="#eaeaea" stroked="t" strokecolor="#000000" strokeweight="0.75pt" o:spt="13" type="#_x0000_t13" adj="8820,4860">
                <v:fill/>
                <v:stroke miterlimit="8" filltype="solid"/>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130" behindDoc="0" locked="0" layoutInCell="1" hidden="0" allowOverlap="1">
                <wp:simplePos x="0" y="0"/>
                <wp:positionH relativeFrom="column">
                  <wp:posOffset>716280</wp:posOffset>
                </wp:positionH>
                <wp:positionV relativeFrom="paragraph">
                  <wp:posOffset>474980</wp:posOffset>
                </wp:positionV>
                <wp:extent cx="350520" cy="228600"/>
                <wp:effectExtent l="635" t="1270" r="29845" b="11430"/>
                <wp:wrapNone/>
                <wp:docPr id="1154" name="右矢印 3"/>
                <a:graphic xmlns:a="http://schemas.openxmlformats.org/drawingml/2006/main">
                  <a:graphicData uri="http://schemas.microsoft.com/office/word/2010/wordprocessingShape">
                    <wps:wsp>
                      <wps:cNvPr id="1154" name="右矢印 3"/>
                      <wps:cNvSpPr>
                        <a:spLocks noChangeArrowheads="1"/>
                      </wps:cNvSpPr>
                      <wps:spPr>
                        <a:xfrm>
                          <a:off x="0" y="0"/>
                          <a:ext cx="350520" cy="228600"/>
                        </a:xfrm>
                        <a:prstGeom prst="rightArrow">
                          <a:avLst>
                            <a:gd name="adj1" fmla="val 55000"/>
                            <a:gd name="adj2" fmla="val 59168"/>
                          </a:avLst>
                        </a:prstGeom>
                        <a:solidFill>
                          <a:srgbClr val="EAEAEA"/>
                        </a:solidFill>
                        <a:ln w="9525">
                          <a:solidFill>
                            <a:srgbClr val="000000"/>
                          </a:solidFill>
                          <a:miter lim="800000"/>
                          <a:headEnd/>
                          <a:tailEnd/>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 style="mso-wrap-distance-right:9pt;mso-wrap-distance-bottom:0pt;margin-top:37.4pt;mso-position-vertical-relative:text;mso-position-horizontal-relative:text;position:absolute;height:18pt;mso-wrap-distance-top:0pt;width:27.6pt;mso-wrap-distance-left:9pt;margin-left:56.4pt;z-index:130;" o:spid="_x0000_s1154" o:allowincell="t" o:allowoverlap="t" filled="t" fillcolor="#eaeaea" stroked="t" strokecolor="#000000" strokeweight="0.75pt" o:spt="13" type="#_x0000_t13" adj="8820,4860">
                <v:fill/>
                <v:stroke miterlimit="8" filltype="solid"/>
                <v:textbox style="layout-flow:horizontal;"/>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31" behindDoc="0" locked="0" layoutInCell="1" hidden="0" allowOverlap="1">
                <wp:simplePos x="0" y="0"/>
                <wp:positionH relativeFrom="column">
                  <wp:posOffset>1070610</wp:posOffset>
                </wp:positionH>
                <wp:positionV relativeFrom="paragraph">
                  <wp:posOffset>149225</wp:posOffset>
                </wp:positionV>
                <wp:extent cx="4573270" cy="446405"/>
                <wp:effectExtent l="635" t="635" r="29845" b="10795"/>
                <wp:wrapNone/>
                <wp:docPr id="1155" name="テキスト ボックス 225"/>
                <a:graphic xmlns:a="http://schemas.openxmlformats.org/drawingml/2006/main">
                  <a:graphicData uri="http://schemas.microsoft.com/office/word/2010/wordprocessingShape">
                    <wps:wsp>
                      <wps:cNvPr id="1155" name="テキスト ボックス 225"/>
                      <wps:cNvSpPr txBox="1">
                        <a:spLocks noChangeArrowheads="1"/>
                      </wps:cNvSpPr>
                      <wps:spPr>
                        <a:xfrm>
                          <a:off x="0" y="0"/>
                          <a:ext cx="4573270" cy="446405"/>
                        </a:xfrm>
                        <a:prstGeom prst="rect">
                          <a:avLst/>
                        </a:prstGeom>
                        <a:solidFill>
                          <a:srgbClr val="FFFFFF"/>
                        </a:solidFill>
                        <a:ln w="9525">
                          <a:solidFill>
                            <a:srgbClr val="000000"/>
                          </a:solidFill>
                          <a:miter lim="800000"/>
                          <a:headEnd/>
                          <a:tailEnd/>
                        </a:ln>
                      </wps:spPr>
                      <wps:txbx>
                        <w:txbxContent>
                          <w:p>
                            <w:pPr>
                              <w:pStyle w:val="0"/>
                              <w:spacing w:line="340" w:lineRule="exact"/>
                              <w:ind w:left="420" w:hanging="420" w:hangingChars="200"/>
                              <w:rPr>
                                <w:rFonts w:hint="default" w:ascii="ＭＳ ゴシック" w:hAnsi="ＭＳ ゴシック" w:eastAsia="ＭＳ ゴシック"/>
                              </w:rPr>
                            </w:pPr>
                            <w:r>
                              <w:rPr>
                                <w:rFonts w:hint="eastAsia" w:ascii="ＭＳ ゴシック" w:hAnsi="ＭＳ ゴシック" w:eastAsia="ＭＳ ゴシック"/>
                              </w:rPr>
                              <w:t>３　潜在的な家庭類型と子どもの年齢に応じた教育・保育、</w:t>
                            </w:r>
                          </w:p>
                          <w:p>
                            <w:pPr>
                              <w:pStyle w:val="0"/>
                              <w:spacing w:line="340" w:lineRule="exact"/>
                              <w:ind w:left="420" w:right="840"/>
                              <w:rPr>
                                <w:rFonts w:hint="default"/>
                              </w:rPr>
                            </w:pPr>
                            <w:r>
                              <w:rPr>
                                <w:rFonts w:hint="eastAsia" w:ascii="ＭＳ ゴシック" w:hAnsi="ＭＳ ゴシック" w:eastAsia="ＭＳ ゴシック"/>
                              </w:rPr>
                              <w:t>地域子ども・子育て支援事業の利用意向を算出</w:t>
                            </w:r>
                          </w:p>
                          <w:p>
                            <w:pPr>
                              <w:pStyle w:val="0"/>
                              <w:rPr>
                                <w:rFonts w:hint="default"/>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25" style="mso-wrap-distance-right:9pt;mso-wrap-distance-bottom:0pt;margin-top:11.75pt;mso-position-vertical-relative:text;mso-position-horizontal-relative:text;v-text-anchor:top;position:absolute;height:35.15pt;mso-wrap-distance-top:0pt;width:360.1pt;mso-wrap-distance-left:9pt;margin-left:84.3pt;z-index:131;" o:spid="_x0000_s115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340" w:lineRule="exact"/>
                        <w:ind w:left="420" w:hanging="420" w:hangingChars="200"/>
                        <w:rPr>
                          <w:rFonts w:hint="default" w:ascii="ＭＳ ゴシック" w:hAnsi="ＭＳ ゴシック" w:eastAsia="ＭＳ ゴシック"/>
                        </w:rPr>
                      </w:pPr>
                      <w:r>
                        <w:rPr>
                          <w:rFonts w:hint="eastAsia" w:ascii="ＭＳ ゴシック" w:hAnsi="ＭＳ ゴシック" w:eastAsia="ＭＳ ゴシック"/>
                        </w:rPr>
                        <w:t>３　潜在的な家庭類型と子どもの年齢に応じた教育・保育、</w:t>
                      </w:r>
                    </w:p>
                    <w:p>
                      <w:pPr>
                        <w:pStyle w:val="0"/>
                        <w:spacing w:line="340" w:lineRule="exact"/>
                        <w:ind w:left="420" w:right="840"/>
                        <w:rPr>
                          <w:rFonts w:hint="default"/>
                        </w:rPr>
                      </w:pPr>
                      <w:r>
                        <w:rPr>
                          <w:rFonts w:hint="eastAsia" w:ascii="ＭＳ ゴシック" w:hAnsi="ＭＳ ゴシック" w:eastAsia="ＭＳ ゴシック"/>
                        </w:rPr>
                        <w:t>地域子ども・子育て支援事業の利用意向を算出</w:t>
                      </w:r>
                    </w:p>
                    <w:p>
                      <w:pPr>
                        <w:pStyle w:val="0"/>
                        <w:rPr>
                          <w:rFonts w:hint="default"/>
                        </w:rPr>
                      </w:pPr>
                    </w:p>
                  </w:txbxContent>
                </v:textbox>
                <v:imagedata o:title=""/>
                <w10:wrap type="none" anchorx="text" anchory="text"/>
              </v:shape>
            </w:pict>
          </mc:Fallback>
        </mc:AlternateContent>
      </w:r>
      <w:r>
        <w:rPr>
          <w:rFonts w:hint="eastAsia"/>
        </w:rPr>
        <mc:AlternateContent>
          <mc:Choice Requires="wps">
            <w:drawing>
              <wp:anchor distT="0" distB="0" distL="114300" distR="114300" simplePos="0" relativeHeight="132" behindDoc="0" locked="0" layoutInCell="1" hidden="0" allowOverlap="1">
                <wp:simplePos x="0" y="0"/>
                <wp:positionH relativeFrom="column">
                  <wp:posOffset>3022600</wp:posOffset>
                </wp:positionH>
                <wp:positionV relativeFrom="paragraph">
                  <wp:posOffset>7620</wp:posOffset>
                </wp:positionV>
                <wp:extent cx="933450" cy="113665"/>
                <wp:effectExtent l="2540" t="635" r="31750" b="10795"/>
                <wp:wrapNone/>
                <wp:docPr id="1156" name="下矢印 99"/>
                <a:graphic xmlns:a="http://schemas.openxmlformats.org/drawingml/2006/main">
                  <a:graphicData uri="http://schemas.microsoft.com/office/word/2010/wordprocessingShape">
                    <wps:wsp>
                      <wps:cNvPr id="1156" name="下矢印 99"/>
                      <wps:cNvSpPr>
                        <a:spLocks noChangeArrowheads="1"/>
                      </wps:cNvSpPr>
                      <wps:spPr>
                        <a:xfrm>
                          <a:off x="0" y="0"/>
                          <a:ext cx="933450" cy="113665"/>
                        </a:xfrm>
                        <a:prstGeom prst="downArrow">
                          <a:avLst>
                            <a:gd name="adj1" fmla="val 57556"/>
                            <a:gd name="adj2" fmla="val 100000"/>
                          </a:avLst>
                        </a:prstGeom>
                        <a:solidFill>
                          <a:srgbClr val="333333"/>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9" style="mso-wrap-distance-right:9pt;mso-wrap-distance-bottom:0pt;margin-top:0.6pt;mso-position-vertical-relative:text;mso-position-horizontal-relative:text;position:absolute;height:8.94pt;mso-wrap-distance-top:0pt;width:73.5pt;mso-wrap-distance-left:9pt;margin-left:238pt;z-index:132;" o:spid="_x0000_s1156" o:allowincell="t" o:allowoverlap="t" filled="t" fillcolor="#333333" stroked="t" strokecolor="#000000" strokeweight="0.75pt" o:spt="67" type="#_x0000_t67" adj="0,4584">
                <v:fill/>
                <v:stroke miterlimit="8" filltype="solid"/>
                <v:textbox style="layout-flow:horizontal;"/>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33" behindDoc="0" locked="0" layoutInCell="1" hidden="0" allowOverlap="1">
                <wp:simplePos x="0" y="0"/>
                <wp:positionH relativeFrom="column">
                  <wp:posOffset>3022600</wp:posOffset>
                </wp:positionH>
                <wp:positionV relativeFrom="paragraph">
                  <wp:posOffset>178435</wp:posOffset>
                </wp:positionV>
                <wp:extent cx="933450" cy="113665"/>
                <wp:effectExtent l="2540" t="635" r="31750" b="10795"/>
                <wp:wrapNone/>
                <wp:docPr id="1157" name="下矢印 100"/>
                <a:graphic xmlns:a="http://schemas.openxmlformats.org/drawingml/2006/main">
                  <a:graphicData uri="http://schemas.microsoft.com/office/word/2010/wordprocessingShape">
                    <wps:wsp>
                      <wps:cNvPr id="1157" name="下矢印 100"/>
                      <wps:cNvSpPr>
                        <a:spLocks noChangeArrowheads="1"/>
                      </wps:cNvSpPr>
                      <wps:spPr>
                        <a:xfrm>
                          <a:off x="0" y="0"/>
                          <a:ext cx="933450" cy="113665"/>
                        </a:xfrm>
                        <a:prstGeom prst="downArrow">
                          <a:avLst>
                            <a:gd name="adj1" fmla="val 57556"/>
                            <a:gd name="adj2" fmla="val 100000"/>
                          </a:avLst>
                        </a:prstGeom>
                        <a:solidFill>
                          <a:srgbClr val="333333"/>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0" style="mso-wrap-distance-right:9pt;mso-wrap-distance-bottom:0pt;margin-top:14.05pt;mso-position-vertical-relative:text;mso-position-horizontal-relative:text;position:absolute;height:8.94pt;mso-wrap-distance-top:0pt;width:73.5pt;mso-wrap-distance-left:9pt;margin-left:238pt;z-index:133;" o:spid="_x0000_s1157" o:allowincell="t" o:allowoverlap="t" filled="t" fillcolor="#333333" stroked="t" strokecolor="#000000" strokeweight="0.75pt" o:spt="67" type="#_x0000_t67" adj="0,4584">
                <v:fill/>
                <v:stroke miterlimit="8" filltype="solid"/>
                <v:textbox style="layout-flow:horizontal;"/>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34" behindDoc="0" locked="0" layoutInCell="1" hidden="0" allowOverlap="1">
                <wp:simplePos x="0" y="0"/>
                <wp:positionH relativeFrom="column">
                  <wp:posOffset>1070610</wp:posOffset>
                </wp:positionH>
                <wp:positionV relativeFrom="paragraph">
                  <wp:posOffset>92710</wp:posOffset>
                </wp:positionV>
                <wp:extent cx="4573270" cy="249555"/>
                <wp:effectExtent l="635" t="635" r="29845" b="10795"/>
                <wp:wrapNone/>
                <wp:docPr id="1158" name="テキスト ボックス 34"/>
                <a:graphic xmlns:a="http://schemas.openxmlformats.org/drawingml/2006/main">
                  <a:graphicData uri="http://schemas.microsoft.com/office/word/2010/wordprocessingShape">
                    <wps:wsp>
                      <wps:cNvPr id="1158" name="テキスト ボックス 34"/>
                      <wps:cNvSpPr txBox="1">
                        <a:spLocks noChangeArrowheads="1"/>
                      </wps:cNvSpPr>
                      <wps:spPr>
                        <a:xfrm>
                          <a:off x="0" y="0"/>
                          <a:ext cx="4573270" cy="249555"/>
                        </a:xfrm>
                        <a:prstGeom prst="rect">
                          <a:avLst/>
                        </a:prstGeom>
                        <a:solidFill>
                          <a:srgbClr val="FFFFFF"/>
                        </a:solidFill>
                        <a:ln w="9525">
                          <a:solidFill>
                            <a:srgbClr val="000000"/>
                          </a:solidFill>
                          <a:miter lim="800000"/>
                          <a:headEnd/>
                          <a:tailEnd/>
                        </a:ln>
                      </wps:spPr>
                      <wps:txbx>
                        <w:txbxContent>
                          <w:p>
                            <w:pPr>
                              <w:pStyle w:val="0"/>
                              <w:rPr>
                                <w:rFonts w:hint="default"/>
                                <w:spacing w:val="-10"/>
                              </w:rPr>
                            </w:pPr>
                            <w:r>
                              <w:rPr>
                                <w:rFonts w:hint="eastAsia" w:ascii="ＭＳ ゴシック" w:hAnsi="ＭＳ ゴシック" w:eastAsia="ＭＳ ゴシック"/>
                              </w:rPr>
                              <w:t>４　教育・保育、地域子ども・子育て支援事業の量の見込みを算出</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34" style="mso-wrap-distance-right:9pt;mso-wrap-distance-bottom:0pt;margin-top:7.3pt;mso-position-vertical-relative:text;mso-position-horizontal-relative:text;v-text-anchor:top;position:absolute;height:19.64pt;mso-wrap-distance-top:0pt;width:360.1pt;mso-wrap-distance-left:9pt;margin-left:84.3pt;z-index:134;" o:spid="_x0000_s115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spacing w:val="-10"/>
                        </w:rPr>
                      </w:pPr>
                      <w:r>
                        <w:rPr>
                          <w:rFonts w:hint="eastAsia" w:ascii="ＭＳ ゴシック" w:hAnsi="ＭＳ ゴシック" w:eastAsia="ＭＳ ゴシック"/>
                        </w:rPr>
                        <w:t>４　教育・保育、地域子ども・子育て支援事業の量の見込みを算出</w:t>
                      </w:r>
                    </w:p>
                  </w:txbxContent>
                </v:textbox>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r>
        <w:rPr>
          <w:rFonts w:hint="eastAsia"/>
        </w:rPr>
        <mc:AlternateContent>
          <mc:Choice Requires="wps">
            <w:drawing>
              <wp:anchor distT="0" distB="0" distL="114300" distR="114300" simplePos="0" relativeHeight="135" behindDoc="0" locked="0" layoutInCell="1" hidden="0" allowOverlap="1">
                <wp:simplePos x="0" y="0"/>
                <wp:positionH relativeFrom="column">
                  <wp:posOffset>3027045</wp:posOffset>
                </wp:positionH>
                <wp:positionV relativeFrom="paragraph">
                  <wp:posOffset>140970</wp:posOffset>
                </wp:positionV>
                <wp:extent cx="933450" cy="113665"/>
                <wp:effectExtent l="2540" t="635" r="31750" b="10795"/>
                <wp:wrapNone/>
                <wp:docPr id="1159" name="下矢印 102"/>
                <a:graphic xmlns:a="http://schemas.openxmlformats.org/drawingml/2006/main">
                  <a:graphicData uri="http://schemas.microsoft.com/office/word/2010/wordprocessingShape">
                    <wps:wsp>
                      <wps:cNvPr id="1159" name="下矢印 102"/>
                      <wps:cNvSpPr>
                        <a:spLocks noChangeArrowheads="1"/>
                      </wps:cNvSpPr>
                      <wps:spPr>
                        <a:xfrm>
                          <a:off x="0" y="0"/>
                          <a:ext cx="933450" cy="113665"/>
                        </a:xfrm>
                        <a:prstGeom prst="downArrow">
                          <a:avLst>
                            <a:gd name="adj1" fmla="val 57556"/>
                            <a:gd name="adj2" fmla="val 100000"/>
                          </a:avLst>
                        </a:prstGeom>
                        <a:solidFill>
                          <a:srgbClr val="333333"/>
                        </a:solidFill>
                        <a:ln w="9525">
                          <a:solidFill>
                            <a:srgbClr val="000000"/>
                          </a:solidFill>
                          <a:miter lim="800000"/>
                          <a:headEnd/>
                          <a:tailEnd/>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2" style="mso-wrap-distance-right:9pt;mso-wrap-distance-bottom:0pt;margin-top:11.1pt;mso-position-vertical-relative:text;mso-position-horizontal-relative:text;position:absolute;height:8.94pt;mso-wrap-distance-top:0pt;width:73.5pt;mso-wrap-distance-left:9pt;margin-left:238.35pt;z-index:135;" o:spid="_x0000_s1159" o:allowincell="t" o:allowoverlap="t" filled="t" fillcolor="#333333" stroked="t" strokecolor="#000000" strokeweight="0.75pt" o:spt="67" type="#_x0000_t67" adj="0,4584">
                <v:fill/>
                <v:stroke miterlimit="8" filltype="solid"/>
                <v:textbox style="layout-flow:horizontal;"/>
                <v:imagedata o:title=""/>
                <w10:wrap type="none" anchorx="text" anchory="text"/>
              </v:shape>
            </w:pict>
          </mc:Fallback>
        </mc:AlternateContent>
      </w:r>
    </w:p>
    <w:p>
      <w:pPr>
        <w:pStyle w:val="0"/>
        <w:rPr>
          <w:rFonts w:hint="default" w:ascii="HGS創英角ｺﾞｼｯｸUB" w:hAnsi="HGS創英角ｺﾞｼｯｸUB" w:eastAsia="HGS創英角ｺﾞｼｯｸUB"/>
          <w:color w:val="000000" w:themeColor="text1"/>
          <w:u w:val="single" w:color="auto"/>
        </w:rPr>
      </w:pPr>
    </w:p>
    <w:p>
      <w:pPr>
        <w:pStyle w:val="0"/>
        <w:rPr>
          <w:rFonts w:hint="default"/>
          <w:color w:val="000000" w:themeColor="text1"/>
        </w:rPr>
      </w:pPr>
    </w:p>
    <w:p>
      <w:pPr>
        <w:pStyle w:val="0"/>
        <w:rPr>
          <w:rFonts w:hint="default"/>
          <w:color w:val="000000" w:themeColor="text1"/>
        </w:rPr>
      </w:pPr>
    </w:p>
    <w:p>
      <w:pPr>
        <w:pStyle w:val="0"/>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■全国共通で量の見込みを算出する項目</w:t>
      </w:r>
    </w:p>
    <w:tbl>
      <w:tblPr>
        <w:tblStyle w:val="11"/>
        <w:tblpPr w:leftFromText="142" w:rightFromText="142" w:topFromText="0" w:bottomFromText="0" w:vertAnchor="text" w:horzAnchor="text" w:tblpXSpec="left" w:tblpY="1"/>
        <w:tblOverlap w:val="never"/>
        <w:tblW w:w="94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78"/>
        <w:gridCol w:w="525"/>
        <w:gridCol w:w="1690"/>
        <w:gridCol w:w="3969"/>
        <w:gridCol w:w="1275"/>
        <w:gridCol w:w="1379"/>
      </w:tblGrid>
      <w:tr>
        <w:trPr>
          <w:trHeight w:val="326" w:hRule="atLeast"/>
        </w:trPr>
        <w:tc>
          <w:tcPr>
            <w:tcW w:w="6762" w:type="dxa"/>
            <w:gridSpan w:val="4"/>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pacing w:line="280" w:lineRule="exact"/>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対象事業</w:t>
            </w:r>
          </w:p>
        </w:tc>
        <w:tc>
          <w:tcPr>
            <w:tcW w:w="1275"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pacing w:line="280" w:lineRule="exact"/>
              <w:jc w:val="center"/>
              <w:rPr>
                <w:rFonts w:hint="default" w:ascii="HGSｺﾞｼｯｸM" w:hAnsi="HGSｺﾞｼｯｸM" w:eastAsia="HGSｺﾞｼｯｸM"/>
                <w:color w:val="FFFFFF" w:themeColor="background1"/>
                <w:spacing w:val="-6"/>
              </w:rPr>
            </w:pPr>
            <w:r>
              <w:rPr>
                <w:rFonts w:hint="eastAsia" w:ascii="HGSｺﾞｼｯｸM" w:hAnsi="HGSｺﾞｼｯｸM" w:eastAsia="HGSｺﾞｼｯｸM"/>
                <w:color w:val="FFFFFF" w:themeColor="background1"/>
                <w:spacing w:val="-6"/>
              </w:rPr>
              <w:t>認定区分</w:t>
            </w:r>
          </w:p>
        </w:tc>
        <w:tc>
          <w:tcPr>
            <w:tcW w:w="1379"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pacing w:line="280" w:lineRule="exact"/>
              <w:ind w:left="-38" w:leftChars="-18" w:right="-55" w:rightChars="-26"/>
              <w:jc w:val="center"/>
              <w:rPr>
                <w:rFonts w:hint="default" w:ascii="HGSｺﾞｼｯｸM" w:hAnsi="HGSｺﾞｼｯｸM" w:eastAsia="HGSｺﾞｼｯｸM"/>
                <w:color w:val="FFFFFF" w:themeColor="background1"/>
                <w:spacing w:val="-4"/>
              </w:rPr>
            </w:pPr>
            <w:r>
              <w:rPr>
                <w:rFonts w:hint="eastAsia" w:ascii="HGSｺﾞｼｯｸM" w:hAnsi="HGSｺﾞｼｯｸM" w:eastAsia="HGSｺﾞｼｯｸM"/>
                <w:color w:val="FFFFFF" w:themeColor="background1"/>
                <w:spacing w:val="-4"/>
              </w:rPr>
              <w:t>対象児童年齢</w:t>
            </w:r>
          </w:p>
        </w:tc>
      </w:tr>
      <w:tr>
        <w:trPr>
          <w:trHeight w:val="326" w:hRule="atLeast"/>
        </w:trPr>
        <w:tc>
          <w:tcPr>
            <w:tcW w:w="578" w:type="dxa"/>
            <w:vMerge w:val="restart"/>
            <w:tcBorders>
              <w:top w:val="doub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textDirection w:val="tbRlV"/>
            <w:vAlign w:val="top"/>
          </w:tcPr>
          <w:p>
            <w:pPr>
              <w:pStyle w:val="0"/>
              <w:ind w:left="113" w:right="113"/>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教育・保育</w:t>
            </w:r>
          </w:p>
        </w:tc>
        <w:tc>
          <w:tcPr>
            <w:tcW w:w="52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w:t>
            </w:r>
          </w:p>
        </w:tc>
        <w:tc>
          <w:tcPr>
            <w:tcW w:w="5659" w:type="dxa"/>
            <w:gridSpan w:val="2"/>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教育標準時間認定（認定こども園及び幼稚園）</w:t>
            </w:r>
          </w:p>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＜専業主婦（夫）家庭、就労時間短家庭＞</w:t>
            </w:r>
          </w:p>
        </w:tc>
        <w:tc>
          <w:tcPr>
            <w:tcW w:w="1275"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１号</w:t>
            </w:r>
          </w:p>
        </w:tc>
        <w:tc>
          <w:tcPr>
            <w:tcW w:w="137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３～５歳</w:t>
            </w:r>
          </w:p>
        </w:tc>
      </w:tr>
      <w:tr>
        <w:trPr>
          <w:trHeight w:val="378" w:hRule="atLeast"/>
        </w:trPr>
        <w:tc>
          <w:tcPr>
            <w:tcW w:w="5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bottom"/>
          </w:tcPr>
          <w:p>
            <w:pPr>
              <w:pStyle w:val="0"/>
              <w:widowControl w:val="1"/>
              <w:jc w:val="center"/>
              <w:rPr>
                <w:rFonts w:hint="default" w:ascii="HGSｺﾞｼｯｸM" w:hAnsi="HGSｺﾞｼｯｸM" w:eastAsia="HGSｺﾞｼｯｸM"/>
                <w:color w:val="000000" w:themeColor="text1"/>
              </w:rPr>
            </w:pPr>
          </w:p>
        </w:tc>
        <w:tc>
          <w:tcPr>
            <w:tcW w:w="525"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w:t>
            </w:r>
          </w:p>
        </w:tc>
        <w:tc>
          <w:tcPr>
            <w:tcW w:w="5659"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保育認定①（幼稚園）</w:t>
            </w:r>
            <w:r>
              <w:rPr>
                <w:rFonts w:hint="eastAsia" w:ascii="HGSｺﾞｼｯｸM" w:hAnsi="HGSｺﾞｼｯｸM" w:eastAsia="HGSｺﾞｼｯｸM"/>
                <w:color w:val="000000" w:themeColor="text1"/>
                <w:spacing w:val="-12"/>
              </w:rPr>
              <w:t>＜共働きだが幼稚園を利用する家庭＞</w:t>
            </w:r>
          </w:p>
        </w:tc>
        <w:tc>
          <w:tcPr>
            <w:tcW w:w="1275"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２号（教育）</w:t>
            </w:r>
          </w:p>
        </w:tc>
        <w:tc>
          <w:tcPr>
            <w:tcW w:w="137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３～５歳</w:t>
            </w:r>
          </w:p>
        </w:tc>
      </w:tr>
      <w:tr>
        <w:trPr>
          <w:trHeight w:val="378" w:hRule="atLeast"/>
        </w:trPr>
        <w:tc>
          <w:tcPr>
            <w:tcW w:w="57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themeFill="background1" w:themeFillTint="FF" w:themeFillShade="D9"/>
            <w:vAlign w:val="bottom"/>
          </w:tcPr>
          <w:p>
            <w:pPr>
              <w:pStyle w:val="0"/>
              <w:widowControl w:val="1"/>
              <w:jc w:val="center"/>
              <w:rPr>
                <w:rFonts w:hint="default" w:ascii="HGSｺﾞｼｯｸM" w:hAnsi="HGSｺﾞｼｯｸM" w:eastAsia="HGSｺﾞｼｯｸM"/>
                <w:color w:val="000000" w:themeColor="text1"/>
              </w:rPr>
            </w:pPr>
          </w:p>
        </w:tc>
        <w:tc>
          <w:tcPr>
            <w:tcW w:w="525"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659"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保育認定②（認定こども園及び保育所）</w:t>
            </w:r>
          </w:p>
        </w:tc>
        <w:tc>
          <w:tcPr>
            <w:tcW w:w="1275"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２号（保育）</w:t>
            </w:r>
          </w:p>
        </w:tc>
        <w:tc>
          <w:tcPr>
            <w:tcW w:w="1379"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３～５歳</w:t>
            </w:r>
          </w:p>
        </w:tc>
      </w:tr>
      <w:tr>
        <w:trPr>
          <w:trHeight w:val="379" w:hRule="atLeast"/>
        </w:trPr>
        <w:tc>
          <w:tcPr>
            <w:tcW w:w="5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bottom"/>
          </w:tcPr>
          <w:p>
            <w:pPr>
              <w:pStyle w:val="0"/>
              <w:widowControl w:val="1"/>
              <w:jc w:val="center"/>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保育認定③（認定こども園及び保育所＋地域型保育）</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３号</w:t>
            </w:r>
          </w:p>
        </w:tc>
        <w:tc>
          <w:tcPr>
            <w:tcW w:w="13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spacing w:val="-10"/>
              </w:rPr>
            </w:pPr>
            <w:r>
              <w:rPr>
                <w:rFonts w:hint="eastAsia" w:ascii="HGSｺﾞｼｯｸM" w:hAnsi="HGSｺﾞｼｯｸM" w:eastAsia="HGSｺﾞｼｯｸM"/>
                <w:color w:val="000000" w:themeColor="text1"/>
                <w:spacing w:val="-10"/>
              </w:rPr>
              <w:t>０歳、１・２歳</w:t>
            </w:r>
          </w:p>
        </w:tc>
      </w:tr>
      <w:tr>
        <w:trPr>
          <w:trHeight w:val="354" w:hRule="atLeast"/>
        </w:trPr>
        <w:tc>
          <w:tcPr>
            <w:tcW w:w="57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textDirection w:val="tbRlV"/>
            <w:vAlign w:val="top"/>
          </w:tcPr>
          <w:p>
            <w:pPr>
              <w:pStyle w:val="0"/>
              <w:ind w:left="113" w:right="113"/>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地域子ども・子育て支援事業</w:t>
            </w: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４</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時間外保育事業</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０～５歳</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５</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放課後児童健全育成事業</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spacing w:val="-4"/>
              </w:rPr>
            </w:pPr>
            <w:r>
              <w:rPr>
                <w:rFonts w:hint="eastAsia" w:ascii="HGSｺﾞｼｯｸM" w:hAnsi="HGSｺﾞｼｯｸM" w:eastAsia="HGSｺﾞｼｯｸM"/>
                <w:color w:val="000000" w:themeColor="text1"/>
                <w:spacing w:val="-4"/>
              </w:rPr>
              <w:t>１～３年生、４～６年生</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６</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spacing w:val="-10"/>
              </w:rPr>
            </w:pPr>
            <w:r>
              <w:rPr>
                <w:rFonts w:hint="eastAsia" w:ascii="HGSｺﾞｼｯｸM" w:hAnsi="HGSｺﾞｼｯｸM" w:eastAsia="HGSｺﾞｼｯｸM"/>
                <w:color w:val="000000" w:themeColor="text1"/>
                <w:spacing w:val="-10"/>
              </w:rPr>
              <w:t>子育て短期支援事業（ショートステイ・トワイライトステイ）</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０～５歳</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７</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地域子育て支援拠点事業</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０～２歳</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８</w:t>
            </w:r>
          </w:p>
        </w:tc>
        <w:tc>
          <w:tcPr>
            <w:tcW w:w="16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一時預かり事業</w:t>
            </w:r>
          </w:p>
        </w:tc>
        <w:tc>
          <w:tcPr>
            <w:tcW w:w="396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幼稚園型</w:t>
            </w:r>
          </w:p>
        </w:tc>
        <w:tc>
          <w:tcPr>
            <w:tcW w:w="2654" w:type="dxa"/>
            <w:gridSpan w:val="2"/>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３～５歳</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16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HGSｺﾞｼｯｸM" w:hAnsi="HGSｺﾞｼｯｸM" w:eastAsia="HGSｺﾞｼｯｸM"/>
                <w:color w:val="000000" w:themeColor="text1"/>
              </w:rPr>
            </w:pPr>
          </w:p>
        </w:tc>
        <w:tc>
          <w:tcPr>
            <w:tcW w:w="3969"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幼稚園型を除く</w:t>
            </w:r>
          </w:p>
        </w:tc>
        <w:tc>
          <w:tcPr>
            <w:tcW w:w="2654" w:type="dxa"/>
            <w:gridSpan w:val="2"/>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０～５歳</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９</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病児・病後児保育事業</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０～５歳</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28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10</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子育て援助活動支援事業</w:t>
            </w:r>
            <w:r>
              <w:rPr>
                <w:rFonts w:hint="default" w:ascii="HGSｺﾞｼｯｸM" w:hAnsi="HGSｺﾞｼｯｸM" w:eastAsia="HGSｺﾞｼｯｸM"/>
                <w:color w:val="000000" w:themeColor="text1"/>
              </w:rPr>
              <w:br w:type="textWrapping" w:clear="none"/>
            </w:r>
            <w:r>
              <w:rPr>
                <w:rFonts w:hint="eastAsia" w:ascii="HGSｺﾞｼｯｸM" w:hAnsi="HGSｺﾞｼｯｸM" w:eastAsia="HGSｺﾞｼｯｸM"/>
                <w:color w:val="000000" w:themeColor="text1"/>
              </w:rPr>
              <w:t>（ファミリー・サポート・センター事業）</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8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１～３年生、４～６年生</w:t>
            </w:r>
          </w:p>
        </w:tc>
      </w:tr>
      <w:tr>
        <w:trPr>
          <w:trHeight w:val="354" w:hRule="atLeast"/>
        </w:trPr>
        <w:tc>
          <w:tcPr>
            <w:tcW w:w="57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widowControl w:val="1"/>
              <w:jc w:val="left"/>
              <w:rPr>
                <w:rFonts w:hint="default" w:ascii="HGSｺﾞｼｯｸM" w:hAnsi="HGSｺﾞｼｯｸM" w:eastAsia="HGSｺﾞｼｯｸM"/>
                <w:color w:val="000000" w:themeColor="text1"/>
              </w:rPr>
            </w:pPr>
          </w:p>
        </w:tc>
        <w:tc>
          <w:tcPr>
            <w:tcW w:w="5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pacing w:line="320" w:lineRule="exact"/>
              <w:jc w:val="center"/>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11</w:t>
            </w:r>
          </w:p>
        </w:tc>
        <w:tc>
          <w:tcPr>
            <w:tcW w:w="565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利用者支援事業</w:t>
            </w:r>
          </w:p>
        </w:tc>
        <w:tc>
          <w:tcPr>
            <w:tcW w:w="265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０～５歳、１～６年生</w:t>
            </w:r>
          </w:p>
        </w:tc>
      </w:tr>
    </w:tbl>
    <w:p>
      <w:pPr>
        <w:pStyle w:val="0"/>
        <w:widowControl w:val="1"/>
        <w:spacing w:line="20" w:lineRule="exact"/>
        <w:jc w:val="left"/>
        <w:rPr>
          <w:rFonts w:hint="default" w:ascii="ＭＳ Ｐゴシック" w:hAnsi="ＭＳ Ｐゴシック" w:eastAsia="ＭＳ Ｐゴシック"/>
          <w:color w:val="000000" w:themeColor="text1"/>
          <w:sz w:val="20"/>
        </w:rPr>
      </w:pPr>
      <w:r>
        <w:rPr>
          <w:rFonts w:hint="default" w:ascii="ＭＳ Ｐゴシック" w:hAnsi="ＭＳ Ｐゴシック" w:eastAsia="ＭＳ Ｐゴシック"/>
          <w:color w:val="000000" w:themeColor="text1"/>
          <w:sz w:val="20"/>
        </w:rPr>
        <w:br w:type="page"/>
      </w:r>
    </w:p>
    <w:p>
      <w:pPr>
        <w:pStyle w:val="0"/>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■認定区分について</w:t>
      </w:r>
    </w:p>
    <w:p>
      <w:pPr>
        <w:pStyle w:val="0"/>
        <w:widowControl w:val="1"/>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「子ども・子育て支援法」</w:t>
      </w:r>
      <w:r>
        <w:rPr>
          <w:rFonts w:hint="eastAsia" w:ascii="HGSｺﾞｼｯｸM" w:hAnsi="HGSｺﾞｼｯｸM" w:eastAsia="HGSｺﾞｼｯｸM"/>
          <w:color w:val="000000" w:themeColor="text1"/>
          <w:sz w:val="22"/>
        </w:rPr>
        <w:t>では、保育の必要性を認定した上で給付を支給する仕組みとなることが決まっており、その際の認定の区分は下記のとおりとなります。</w:t>
      </w:r>
    </w:p>
    <w:p>
      <w:pPr>
        <w:pStyle w:val="0"/>
        <w:ind w:left="210" w:leftChars="100" w:firstLine="240" w:firstLineChars="100"/>
        <w:rPr>
          <w:rFonts w:hint="default" w:ascii="ＭＳ 明朝" w:hAnsi="ＭＳ 明朝"/>
          <w:color w:val="000000" w:themeColor="text1"/>
          <w:sz w:val="24"/>
        </w:rPr>
      </w:pPr>
    </w:p>
    <w:tbl>
      <w:tblPr>
        <w:tblStyle w:val="11"/>
        <w:tblpPr w:leftFromText="142" w:rightFromText="142" w:topFromText="0" w:bottomFromText="0" w:vertAnchor="text" w:horzAnchor="text" w:tblpXSpec="left" w:tblpY="1"/>
        <w:tblOverlap w:val="never"/>
        <w:tblW w:w="90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42"/>
        <w:gridCol w:w="7710"/>
      </w:tblGrid>
      <w:tr>
        <w:trPr>
          <w:trHeight w:val="143" w:hRule="atLeast"/>
        </w:trPr>
        <w:tc>
          <w:tcPr>
            <w:tcW w:w="134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pacing w:line="240" w:lineRule="exact"/>
              <w:ind w:left="-59" w:leftChars="-28" w:right="-94" w:rightChars="-45"/>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認定区分</w:t>
            </w:r>
          </w:p>
        </w:tc>
        <w:tc>
          <w:tcPr>
            <w:tcW w:w="77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内　容</w:t>
            </w:r>
          </w:p>
        </w:tc>
      </w:tr>
      <w:tr>
        <w:trPr>
          <w:trHeight w:val="300" w:hRule="atLeast"/>
        </w:trPr>
        <w:tc>
          <w:tcPr>
            <w:tcW w:w="134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１号</w:t>
            </w:r>
          </w:p>
        </w:tc>
        <w:tc>
          <w:tcPr>
            <w:tcW w:w="77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4"/>
              </w:rPr>
            </w:pPr>
            <w:r>
              <w:rPr>
                <w:rFonts w:hint="eastAsia" w:ascii="HGSｺﾞｼｯｸM" w:hAnsi="HGSｺﾞｼｯｸM" w:eastAsia="HGSｺﾞｼｯｸM"/>
                <w:color w:val="000000" w:themeColor="text1"/>
                <w:spacing w:val="-4"/>
              </w:rPr>
              <w:t>満３歳以上の学校教育のみ（保育の必要性なし）の就学前子ども</w:t>
            </w:r>
          </w:p>
        </w:tc>
      </w:tr>
      <w:tr>
        <w:trPr>
          <w:trHeight w:val="363" w:hRule="atLeast"/>
        </w:trPr>
        <w:tc>
          <w:tcPr>
            <w:tcW w:w="1342"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２号（教育）</w:t>
            </w:r>
          </w:p>
        </w:tc>
        <w:tc>
          <w:tcPr>
            <w:tcW w:w="771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10"/>
                <w:w w:val="90"/>
              </w:rPr>
            </w:pPr>
            <w:r>
              <w:rPr>
                <w:rFonts w:hint="eastAsia" w:ascii="HGSｺﾞｼｯｸM" w:hAnsi="HGSｺﾞｼｯｸM" w:eastAsia="HGSｺﾞｼｯｸM"/>
                <w:color w:val="000000" w:themeColor="text1"/>
                <w:spacing w:val="-4"/>
              </w:rPr>
              <w:t>満３歳以上の保育の必要性の認定を受けた就学前子ども</w:t>
            </w:r>
            <w:r>
              <w:rPr>
                <w:rFonts w:hint="default" w:ascii="HGSｺﾞｼｯｸM" w:hAnsi="HGSｺﾞｼｯｸM" w:eastAsia="HGSｺﾞｼｯｸM"/>
                <w:color w:val="000000" w:themeColor="text1"/>
                <w:spacing w:val="-4"/>
              </w:rPr>
              <w:br w:type="textWrapping" w:clear="none"/>
            </w:r>
            <w:r>
              <w:rPr>
                <w:rFonts w:hint="eastAsia" w:ascii="HGSｺﾞｼｯｸM" w:hAnsi="HGSｺﾞｼｯｸM" w:eastAsia="HGSｺﾞｼｯｸM"/>
                <w:color w:val="000000" w:themeColor="text1"/>
                <w:spacing w:val="-4"/>
              </w:rPr>
              <w:t>（保育を必要とするが幼稚園を利用する子ども）</w:t>
            </w:r>
          </w:p>
        </w:tc>
      </w:tr>
      <w:tr>
        <w:trPr>
          <w:trHeight w:val="344" w:hRule="atLeast"/>
        </w:trPr>
        <w:tc>
          <w:tcPr>
            <w:tcW w:w="134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２号（保育）</w:t>
            </w:r>
          </w:p>
        </w:tc>
        <w:tc>
          <w:tcPr>
            <w:tcW w:w="771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10"/>
                <w:w w:val="90"/>
              </w:rPr>
            </w:pPr>
            <w:r>
              <w:rPr>
                <w:rFonts w:hint="eastAsia" w:ascii="HGSｺﾞｼｯｸM" w:hAnsi="HGSｺﾞｼｯｸM" w:eastAsia="HGSｺﾞｼｯｸM"/>
                <w:color w:val="000000" w:themeColor="text1"/>
                <w:spacing w:val="-4"/>
              </w:rPr>
              <w:t>満３歳以上の保育の必要性の認定を受けた就学前子ども（保育を必要とする子ども）</w:t>
            </w:r>
          </w:p>
        </w:tc>
      </w:tr>
      <w:tr>
        <w:trPr>
          <w:trHeight w:val="108" w:hRule="atLeast"/>
        </w:trPr>
        <w:tc>
          <w:tcPr>
            <w:tcW w:w="13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３号</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4"/>
              </w:rPr>
            </w:pPr>
            <w:r>
              <w:rPr>
                <w:rFonts w:hint="eastAsia" w:ascii="HGSｺﾞｼｯｸM" w:hAnsi="HGSｺﾞｼｯｸM" w:eastAsia="HGSｺﾞｼｯｸM"/>
                <w:color w:val="000000" w:themeColor="text1"/>
                <w:spacing w:val="-4"/>
              </w:rPr>
              <w:t>満３歳未満の保育の必要性の認定を受けた就学前子ども（保育を必要とする子ども）</w:t>
            </w:r>
          </w:p>
        </w:tc>
      </w:tr>
    </w:tbl>
    <w:p>
      <w:pPr>
        <w:pStyle w:val="0"/>
        <w:spacing w:line="400" w:lineRule="exact"/>
        <w:ind w:right="370" w:rightChars="176"/>
        <w:rPr>
          <w:rFonts w:hint="default" w:ascii="HG丸ｺﾞｼｯｸM-PRO" w:hAnsi="HG丸ｺﾞｼｯｸM-PRO" w:eastAsia="HG丸ｺﾞｼｯｸM-PRO"/>
          <w:color w:val="000000" w:themeColor="text1"/>
        </w:rPr>
      </w:pPr>
    </w:p>
    <w:p>
      <w:pPr>
        <w:pStyle w:val="0"/>
        <w:spacing w:line="400" w:lineRule="exact"/>
        <w:ind w:right="370" w:rightChars="176"/>
        <w:rPr>
          <w:rFonts w:hint="default" w:ascii="HG丸ｺﾞｼｯｸM-PRO" w:hAnsi="HG丸ｺﾞｼｯｸM-PRO" w:eastAsia="HG丸ｺﾞｼｯｸM-PRO"/>
          <w:color w:val="000000" w:themeColor="text1"/>
        </w:rPr>
      </w:pPr>
    </w:p>
    <w:p>
      <w:pPr>
        <w:pStyle w:val="0"/>
        <w:rPr>
          <w:rFonts w:hint="default" w:ascii="ＭＳ Ｐゴシック" w:hAnsi="ＭＳ Ｐゴシック" w:eastAsia="ＭＳ Ｐゴシック"/>
          <w:b w:val="1"/>
          <w:color w:val="000000" w:themeColor="text1"/>
          <w:sz w:val="20"/>
        </w:rPr>
      </w:pPr>
      <w:r>
        <w:rPr>
          <w:rFonts w:hint="eastAsia" w:ascii="ＭＳ Ｐゴシック" w:hAnsi="ＭＳ Ｐゴシック" w:eastAsia="ＭＳ Ｐゴシック"/>
          <w:color w:val="000000" w:themeColor="text1"/>
          <w:sz w:val="20"/>
        </w:rPr>
        <w:t>■家庭類型について</w:t>
      </w:r>
    </w:p>
    <w:p>
      <w:pPr>
        <w:pStyle w:val="0"/>
        <w:widowControl w:val="1"/>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子育て支援に関するアンケート調査結果（父親・母親の有無、父母の就労状況、子どもの年齢等）から、以下の家庭類型を算出します。そして、現在の家庭類型から、母親の就労意向を踏まえて、近い将来の潜在的な家族類型を算出します。</w:t>
      </w:r>
    </w:p>
    <w:p>
      <w:pPr>
        <w:pStyle w:val="0"/>
        <w:ind w:left="210" w:leftChars="100" w:firstLine="240" w:firstLineChars="100"/>
        <w:rPr>
          <w:rFonts w:hint="default" w:ascii="ＭＳ 明朝" w:hAnsi="ＭＳ 明朝"/>
          <w:color w:val="000000" w:themeColor="text1"/>
          <w:sz w:val="24"/>
        </w:rPr>
      </w:pPr>
    </w:p>
    <w:tbl>
      <w:tblPr>
        <w:tblStyle w:val="11"/>
        <w:tblpPr w:leftFromText="142" w:rightFromText="142" w:topFromText="0" w:bottomFromText="0" w:vertAnchor="text" w:horzAnchor="text" w:tblpXSpec="left" w:tblpY="1"/>
        <w:tblOverlap w:val="never"/>
        <w:tblW w:w="90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44"/>
        <w:gridCol w:w="7710"/>
      </w:tblGrid>
      <w:tr>
        <w:trPr>
          <w:trHeight w:val="368" w:hRule="atLeast"/>
        </w:trPr>
        <w:tc>
          <w:tcPr>
            <w:tcW w:w="134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家庭類型</w:t>
            </w:r>
          </w:p>
        </w:tc>
        <w:tc>
          <w:tcPr>
            <w:tcW w:w="7710"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父母の有無や就労状況</w:t>
            </w:r>
          </w:p>
        </w:tc>
      </w:tr>
      <w:tr>
        <w:trPr>
          <w:trHeight w:val="493" w:hRule="atLeast"/>
        </w:trPr>
        <w:tc>
          <w:tcPr>
            <w:tcW w:w="134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タイプＡ</w:t>
            </w:r>
          </w:p>
        </w:tc>
        <w:tc>
          <w:tcPr>
            <w:tcW w:w="7710"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ひとり親家庭</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タイプＢ</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フルタイム×フルタイム</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タイプＣ</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spacing w:val="-2"/>
              </w:rPr>
            </w:pPr>
            <w:r>
              <w:rPr>
                <w:rFonts w:hint="eastAsia" w:ascii="HGSｺﾞｼｯｸM" w:hAnsi="HGSｺﾞｼｯｸM" w:eastAsia="HGSｺﾞｼｯｸM"/>
                <w:color w:val="000000" w:themeColor="text1"/>
                <w:spacing w:val="-2"/>
              </w:rPr>
              <w:t>フルタイム×パートタイム</w:t>
            </w:r>
          </w:p>
          <w:p>
            <w:pPr>
              <w:pStyle w:val="0"/>
              <w:spacing w:line="240" w:lineRule="exact"/>
              <w:rPr>
                <w:rFonts w:hint="default" w:ascii="HGSｺﾞｼｯｸM" w:hAnsi="HGSｺﾞｼｯｸM" w:eastAsia="HGSｺﾞｼｯｸM"/>
                <w:color w:val="000000" w:themeColor="text1"/>
                <w:spacing w:val="-2"/>
              </w:rPr>
            </w:pPr>
            <w:r>
              <w:rPr>
                <w:rFonts w:hint="eastAsia" w:ascii="HGSｺﾞｼｯｸM" w:hAnsi="HGSｺﾞｼｯｸM" w:eastAsia="HGSｺﾞｼｯｸM"/>
                <w:color w:val="000000" w:themeColor="text1"/>
                <w:spacing w:val="-2"/>
              </w:rPr>
              <w:t>（就労時間：月</w:t>
            </w:r>
            <w:r>
              <w:rPr>
                <w:rFonts w:hint="eastAsia" w:ascii="HGSｺﾞｼｯｸM" w:hAnsi="HGSｺﾞｼｯｸM" w:eastAsia="HGSｺﾞｼｯｸM"/>
                <w:color w:val="000000" w:themeColor="text1"/>
                <w:spacing w:val="-2"/>
              </w:rPr>
              <w:t>120</w:t>
            </w:r>
            <w:r>
              <w:rPr>
                <w:rFonts w:hint="eastAsia" w:ascii="HGSｺﾞｼｯｸM" w:hAnsi="HGSｺﾞｼｯｸM" w:eastAsia="HGSｺﾞｼｯｸM"/>
                <w:color w:val="000000" w:themeColor="text1"/>
                <w:spacing w:val="-2"/>
              </w:rPr>
              <w:t>時間以上＋</w:t>
            </w:r>
            <w:r>
              <w:rPr>
                <w:rFonts w:hint="eastAsia" w:ascii="HGSｺﾞｼｯｸM" w:hAnsi="HGSｺﾞｼｯｸM" w:eastAsia="HGSｺﾞｼｯｸM"/>
                <w:color w:val="000000" w:themeColor="text1"/>
                <w:spacing w:val="-2"/>
              </w:rPr>
              <w:t>60</w:t>
            </w:r>
            <w:r>
              <w:rPr>
                <w:rFonts w:hint="eastAsia" w:ascii="HGSｺﾞｼｯｸM" w:hAnsi="HGSｺﾞｼｯｸM" w:eastAsia="HGSｺﾞｼｯｸM"/>
                <w:color w:val="000000" w:themeColor="text1"/>
                <w:spacing w:val="-2"/>
              </w:rPr>
              <w:t>時間～</w:t>
            </w:r>
            <w:r>
              <w:rPr>
                <w:rFonts w:hint="eastAsia" w:ascii="HGSｺﾞｼｯｸM" w:hAnsi="HGSｺﾞｼｯｸM" w:eastAsia="HGSｺﾞｼｯｸM"/>
                <w:color w:val="000000" w:themeColor="text1"/>
                <w:spacing w:val="-2"/>
              </w:rPr>
              <w:t>120</w:t>
            </w:r>
            <w:r>
              <w:rPr>
                <w:rFonts w:hint="eastAsia" w:ascii="HGSｺﾞｼｯｸM" w:hAnsi="HGSｺﾞｼｯｸM" w:eastAsia="HGSｺﾞｼｯｸM"/>
                <w:color w:val="000000" w:themeColor="text1"/>
                <w:spacing w:val="-2"/>
              </w:rPr>
              <w:t>時間の一部）</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タイプＣ’</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フルタイム×パートタイム</w:t>
            </w:r>
          </w:p>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（就労時間：月</w:t>
            </w:r>
            <w:r>
              <w:rPr>
                <w:rFonts w:hint="eastAsia" w:ascii="HGSｺﾞｼｯｸM" w:hAnsi="HGSｺﾞｼｯｸM" w:eastAsia="HGSｺﾞｼｯｸM"/>
                <w:color w:val="000000" w:themeColor="text1"/>
              </w:rPr>
              <w:t>60</w:t>
            </w:r>
            <w:r>
              <w:rPr>
                <w:rFonts w:hint="eastAsia" w:ascii="HGSｺﾞｼｯｸM" w:hAnsi="HGSｺﾞｼｯｸM" w:eastAsia="HGSｺﾞｼｯｸM"/>
                <w:color w:val="000000" w:themeColor="text1"/>
              </w:rPr>
              <w:t>時間未満＋</w:t>
            </w:r>
            <w:r>
              <w:rPr>
                <w:rFonts w:hint="eastAsia" w:ascii="HGSｺﾞｼｯｸM" w:hAnsi="HGSｺﾞｼｯｸM" w:eastAsia="HGSｺﾞｼｯｸM"/>
                <w:color w:val="000000" w:themeColor="text1"/>
              </w:rPr>
              <w:t>60</w:t>
            </w:r>
            <w:r>
              <w:rPr>
                <w:rFonts w:hint="eastAsia" w:ascii="HGSｺﾞｼｯｸM" w:hAnsi="HGSｺﾞｼｯｸM" w:eastAsia="HGSｺﾞｼｯｸM"/>
                <w:color w:val="000000" w:themeColor="text1"/>
              </w:rPr>
              <w:t>時間～</w:t>
            </w:r>
            <w:r>
              <w:rPr>
                <w:rFonts w:hint="eastAsia" w:ascii="HGSｺﾞｼｯｸM" w:hAnsi="HGSｺﾞｼｯｸM" w:eastAsia="HGSｺﾞｼｯｸM"/>
                <w:color w:val="000000" w:themeColor="text1"/>
              </w:rPr>
              <w:t>120</w:t>
            </w:r>
            <w:r>
              <w:rPr>
                <w:rFonts w:hint="eastAsia" w:ascii="HGSｺﾞｼｯｸM" w:hAnsi="HGSｺﾞｼｯｸM" w:eastAsia="HGSｺﾞｼｯｸM"/>
                <w:color w:val="000000" w:themeColor="text1"/>
              </w:rPr>
              <w:t>時間の一部）</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タイプＤ</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highlight w:val="none"/>
              </w:rPr>
              <w:t>フルタイムまたはパートタイム×無業</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タイプＥ</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spacing w:val="-6"/>
              </w:rPr>
            </w:pPr>
            <w:r>
              <w:rPr>
                <w:rFonts w:hint="eastAsia" w:ascii="HGSｺﾞｼｯｸM" w:hAnsi="HGSｺﾞｼｯｸM" w:eastAsia="HGSｺﾞｼｯｸM"/>
                <w:color w:val="000000" w:themeColor="text1"/>
                <w:spacing w:val="-6"/>
              </w:rPr>
              <w:t>パートタイム×パートタイム</w:t>
            </w:r>
          </w:p>
          <w:p>
            <w:pPr>
              <w:pStyle w:val="0"/>
              <w:spacing w:line="240" w:lineRule="exact"/>
              <w:rPr>
                <w:rFonts w:hint="default" w:ascii="HGSｺﾞｼｯｸM" w:hAnsi="HGSｺﾞｼｯｸM" w:eastAsia="HGSｺﾞｼｯｸM"/>
                <w:color w:val="000000" w:themeColor="text1"/>
                <w:spacing w:val="-6"/>
              </w:rPr>
            </w:pPr>
            <w:r>
              <w:rPr>
                <w:rFonts w:hint="eastAsia" w:ascii="HGSｺﾞｼｯｸM" w:hAnsi="HGSｺﾞｼｯｸM" w:eastAsia="HGSｺﾞｼｯｸM"/>
                <w:color w:val="000000" w:themeColor="text1"/>
                <w:spacing w:val="-6"/>
              </w:rPr>
              <w:t>（就労時間：双方が月</w:t>
            </w:r>
            <w:r>
              <w:rPr>
                <w:rFonts w:hint="eastAsia" w:ascii="HGSｺﾞｼｯｸM" w:hAnsi="HGSｺﾞｼｯｸM" w:eastAsia="HGSｺﾞｼｯｸM"/>
                <w:color w:val="000000" w:themeColor="text1"/>
                <w:spacing w:val="-6"/>
              </w:rPr>
              <w:t>120</w:t>
            </w:r>
            <w:r>
              <w:rPr>
                <w:rFonts w:hint="eastAsia" w:ascii="HGSｺﾞｼｯｸM" w:hAnsi="HGSｺﾞｼｯｸM" w:eastAsia="HGSｺﾞｼｯｸM"/>
                <w:color w:val="000000" w:themeColor="text1"/>
                <w:spacing w:val="-6"/>
              </w:rPr>
              <w:t>時間以上＋</w:t>
            </w:r>
            <w:r>
              <w:rPr>
                <w:rFonts w:hint="eastAsia" w:ascii="HGSｺﾞｼｯｸM" w:hAnsi="HGSｺﾞｼｯｸM" w:eastAsia="HGSｺﾞｼｯｸM"/>
                <w:color w:val="000000" w:themeColor="text1"/>
                <w:spacing w:val="-6"/>
              </w:rPr>
              <w:t>60</w:t>
            </w:r>
            <w:r>
              <w:rPr>
                <w:rFonts w:hint="eastAsia" w:ascii="HGSｺﾞｼｯｸM" w:hAnsi="HGSｺﾞｼｯｸM" w:eastAsia="HGSｺﾞｼｯｸM"/>
                <w:color w:val="000000" w:themeColor="text1"/>
                <w:spacing w:val="-6"/>
              </w:rPr>
              <w:t>時間～</w:t>
            </w:r>
            <w:r>
              <w:rPr>
                <w:rFonts w:hint="eastAsia" w:ascii="HGSｺﾞｼｯｸM" w:hAnsi="HGSｺﾞｼｯｸM" w:eastAsia="HGSｺﾞｼｯｸM"/>
                <w:color w:val="000000" w:themeColor="text1"/>
                <w:spacing w:val="-6"/>
              </w:rPr>
              <w:t>120</w:t>
            </w:r>
            <w:r>
              <w:rPr>
                <w:rFonts w:hint="eastAsia" w:ascii="HGSｺﾞｼｯｸM" w:hAnsi="HGSｺﾞｼｯｸM" w:eastAsia="HGSｺﾞｼｯｸM"/>
                <w:color w:val="000000" w:themeColor="text1"/>
                <w:spacing w:val="-6"/>
              </w:rPr>
              <w:t>時間の一部）</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タイプＥ’</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パートタイム×パートタイム</w:t>
            </w:r>
          </w:p>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（就労時間：いずれかが月</w:t>
            </w:r>
            <w:r>
              <w:rPr>
                <w:rFonts w:hint="eastAsia" w:ascii="HGSｺﾞｼｯｸM" w:hAnsi="HGSｺﾞｼｯｸM" w:eastAsia="HGSｺﾞｼｯｸM"/>
                <w:color w:val="000000" w:themeColor="text1"/>
              </w:rPr>
              <w:t>60</w:t>
            </w:r>
            <w:r>
              <w:rPr>
                <w:rFonts w:hint="eastAsia" w:ascii="HGSｺﾞｼｯｸM" w:hAnsi="HGSｺﾞｼｯｸM" w:eastAsia="HGSｺﾞｼｯｸM"/>
                <w:color w:val="000000" w:themeColor="text1"/>
              </w:rPr>
              <w:t>時間未満＋</w:t>
            </w:r>
            <w:r>
              <w:rPr>
                <w:rFonts w:hint="eastAsia" w:ascii="HGSｺﾞｼｯｸM" w:hAnsi="HGSｺﾞｼｯｸM" w:eastAsia="HGSｺﾞｼｯｸM"/>
                <w:color w:val="000000" w:themeColor="text1"/>
              </w:rPr>
              <w:t>60</w:t>
            </w:r>
            <w:r>
              <w:rPr>
                <w:rFonts w:hint="eastAsia" w:ascii="HGSｺﾞｼｯｸM" w:hAnsi="HGSｺﾞｼｯｸM" w:eastAsia="HGSｺﾞｼｯｸM"/>
                <w:color w:val="000000" w:themeColor="text1"/>
              </w:rPr>
              <w:t>時間～</w:t>
            </w:r>
            <w:r>
              <w:rPr>
                <w:rFonts w:hint="eastAsia" w:ascii="HGSｺﾞｼｯｸM" w:hAnsi="HGSｺﾞｼｯｸM" w:eastAsia="HGSｺﾞｼｯｸM"/>
                <w:color w:val="000000" w:themeColor="text1"/>
              </w:rPr>
              <w:t>120</w:t>
            </w:r>
            <w:r>
              <w:rPr>
                <w:rFonts w:hint="eastAsia" w:ascii="HGSｺﾞｼｯｸM" w:hAnsi="HGSｺﾞｼｯｸM" w:eastAsia="HGSｺﾞｼｯｸM"/>
                <w:color w:val="000000" w:themeColor="text1"/>
              </w:rPr>
              <w:t>時間の一部）</w:t>
            </w:r>
          </w:p>
        </w:tc>
      </w:tr>
      <w:tr>
        <w:trPr>
          <w:trHeight w:val="493" w:hRule="atLeast"/>
        </w:trPr>
        <w:tc>
          <w:tcPr>
            <w:tcW w:w="13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pct12" w:color="auto" w:fill="auto"/>
            <w:vAlign w:val="center"/>
          </w:tcPr>
          <w:p>
            <w:pPr>
              <w:pStyle w:val="0"/>
              <w:spacing w:line="26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タイプＦ</w:t>
            </w:r>
          </w:p>
        </w:tc>
        <w:tc>
          <w:tcPr>
            <w:tcW w:w="771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無業×無業</w:t>
            </w:r>
          </w:p>
        </w:tc>
      </w:tr>
    </w:tbl>
    <w:p>
      <w:pPr>
        <w:pStyle w:val="0"/>
        <w:widowControl w:val="1"/>
        <w:jc w:val="left"/>
        <w:rPr>
          <w:rFonts w:hint="default" w:asciiTheme="majorEastAsia" w:hAnsiTheme="majorEastAsia" w:eastAsiaTheme="majorEastAsia"/>
          <w:b w:val="1"/>
          <w:color w:val="000000" w:themeColor="text1"/>
          <w:sz w:val="28"/>
        </w:rPr>
      </w:pPr>
      <w:r>
        <w:rPr>
          <w:rFonts w:hint="default"/>
          <w:color w:val="000000" w:themeColor="text1"/>
        </w:rPr>
        <w:br w:type="page"/>
      </w:r>
    </w:p>
    <w:p>
      <w:pPr>
        <w:pStyle w:val="2"/>
        <w:rPr>
          <w:rFonts w:hint="default" w:ascii="メイリオ" w:hAnsi="メイリオ" w:eastAsia="メイリオ"/>
          <w:b w:val="0"/>
        </w:rPr>
      </w:pPr>
      <w:r>
        <w:rPr>
          <w:rFonts w:hint="eastAsia"/>
        </w:rPr>
        <w:fldChar w:fldCharType="begin"/>
      </w:r>
      <w:r>
        <w:rPr>
          <w:rFonts w:hint="eastAsia"/>
        </w:rPr>
        <w:instrText xml:space="preserve"> HYPERLINK "D:\\A.ビジネス\\２.ジャパン総研\\6.相生市（子育て）\\相生素案作成\\相生素案作成\\H27.2【最終】相生市子ども・子育て支援事業計画.docx" \l "_Toc393919496"</w:instrText>
      </w:r>
      <w:r>
        <w:rPr>
          <w:rFonts w:hint="eastAsia"/>
        </w:rPr>
        <w:fldChar w:fldCharType="separate"/>
      </w:r>
      <w:bookmarkStart w:id="294" w:name="_Toc28091394"/>
      <w:bookmarkStart w:id="295" w:name="_Toc406926790"/>
      <w:r>
        <w:rPr>
          <w:rFonts w:hint="eastAsia" w:ascii="メイリオ" w:hAnsi="メイリオ" w:eastAsia="メイリオ"/>
          <w:b w:val="0"/>
        </w:rPr>
        <w:t>２　教育・保育提供区域</w:t>
      </w:r>
      <w:bookmarkEnd w:id="294"/>
      <w:bookmarkEnd w:id="295"/>
      <w:r>
        <w:rPr>
          <w:rFonts w:hint="eastAsia"/>
        </w:rPr>
        <w:fldChar w:fldCharType="end"/>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教育・保育提供区域とは、地理的条件や人口、交通事情その他の社会的条件及び教育・保育施設の整備状況を総合的に勘案して、居宅より容易に移動することが可能な区域です。教育・保育提供区域ごとに事業の量の見込み（以下、「需要量」という）、提供体制の確保方策（内容、実施時期）を示すことになり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本市では教育・保育提供区域は、市域全体を１区域として設定し、教育・保育サービスや地域子ども・子育て支援事業の提供体制を確保していきます。</w:t>
      </w:r>
    </w:p>
    <w:p>
      <w:pPr>
        <w:pStyle w:val="0"/>
        <w:rPr>
          <w:rFonts w:hint="default"/>
          <w:color w:val="000000" w:themeColor="text1"/>
        </w:rPr>
      </w:pPr>
    </w:p>
    <w:p>
      <w:pPr>
        <w:pStyle w:val="3"/>
        <w:rPr>
          <w:rFonts w:hint="default"/>
          <w:b w:val="1"/>
        </w:rPr>
      </w:pPr>
      <w:bookmarkStart w:id="296" w:name="_Toc20317866"/>
      <w:bookmarkStart w:id="297" w:name="_Toc22054461"/>
      <w:bookmarkStart w:id="298" w:name="_Toc25342035"/>
      <w:bookmarkStart w:id="299" w:name="_Toc400726422"/>
      <w:bookmarkStart w:id="300" w:name="_Toc406926791"/>
      <w:r>
        <w:rPr>
          <w:rFonts w:hint="eastAsia"/>
          <w:b w:val="1"/>
        </w:rPr>
        <w:t>（１）教育・保育</w:t>
      </w:r>
      <w:bookmarkEnd w:id="296"/>
      <w:bookmarkEnd w:id="297"/>
      <w:bookmarkEnd w:id="298"/>
      <w:bookmarkEnd w:id="299"/>
      <w:bookmarkEnd w:id="300"/>
      <w:r>
        <w:rPr>
          <w:rFonts w:hint="eastAsia"/>
          <w:b w:val="1"/>
        </w:rPr>
        <w:tab/>
      </w:r>
    </w:p>
    <w:tbl>
      <w:tblPr>
        <w:tblStyle w:val="80"/>
        <w:tblpPr w:leftFromText="142" w:rightFromText="142" w:topFromText="0" w:bottomFromText="0" w:vertAnchor="text" w:horzAnchor="text" w:tblpXSpec="center" w:tblpY="1"/>
        <w:tblOverlap w:val="never"/>
        <w:tblW w:w="8754" w:type="dxa"/>
        <w:tblBorders>
          <w:insideH w:val="double" w:color="auto" w:sz="4" w:space="0"/>
        </w:tblBorders>
        <w:tblLayout w:type="fixed"/>
        <w:tblLook w:firstRow="1" w:lastRow="0" w:firstColumn="1" w:lastColumn="0" w:noHBand="0" w:noVBand="1" w:val="04A0"/>
      </w:tblPr>
      <w:tblGrid>
        <w:gridCol w:w="7053"/>
        <w:gridCol w:w="1701"/>
      </w:tblGrid>
      <w:tr>
        <w:trPr/>
        <w:tc>
          <w:tcPr>
            <w:tcW w:w="7053" w:type="dxa"/>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kern w:val="2"/>
                <w:sz w:val="22"/>
              </w:rPr>
            </w:pPr>
            <w:r>
              <w:rPr>
                <w:rFonts w:hint="eastAsia" w:ascii="HGSｺﾞｼｯｸM" w:hAnsi="HGSｺﾞｼｯｸM" w:eastAsia="HGSｺﾞｼｯｸM"/>
                <w:color w:val="FFFFFF" w:themeColor="background1"/>
                <w:sz w:val="22"/>
              </w:rPr>
              <w:t>区域の設定</w:t>
            </w:r>
          </w:p>
        </w:tc>
        <w:tc>
          <w:tcPr>
            <w:tcW w:w="1701" w:type="dxa"/>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kern w:val="2"/>
                <w:sz w:val="22"/>
              </w:rPr>
            </w:pPr>
            <w:r>
              <w:rPr>
                <w:rFonts w:hint="eastAsia" w:ascii="HGSｺﾞｼｯｸM" w:hAnsi="HGSｺﾞｼｯｸM" w:eastAsia="HGSｺﾞｼｯｸM"/>
                <w:color w:val="FFFFFF" w:themeColor="background1"/>
                <w:sz w:val="22"/>
              </w:rPr>
              <w:t>区域</w:t>
            </w:r>
          </w:p>
        </w:tc>
      </w:tr>
      <w:tr>
        <w:trPr>
          <w:trHeight w:val="510" w:hRule="atLeast"/>
        </w:trPr>
        <w:tc>
          <w:tcPr>
            <w:tcW w:w="7053" w:type="dxa"/>
            <w:vAlign w:val="center"/>
          </w:tcPr>
          <w:p>
            <w:pPr>
              <w:pStyle w:val="0"/>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教育・保育給付（教育・保育施設、地域型保育事業）</w:t>
            </w:r>
          </w:p>
        </w:tc>
        <w:tc>
          <w:tcPr>
            <w:tcW w:w="1701" w:type="dxa"/>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bl>
    <w:p>
      <w:pPr>
        <w:pStyle w:val="0"/>
        <w:rPr>
          <w:rFonts w:hint="default" w:ascii="ＭＳ 明朝" w:hAnsi="ＭＳ 明朝"/>
          <w:color w:val="000000" w:themeColor="text1"/>
          <w:sz w:val="22"/>
        </w:rPr>
      </w:pPr>
    </w:p>
    <w:p>
      <w:pPr>
        <w:pStyle w:val="3"/>
        <w:rPr>
          <w:rFonts w:hint="default"/>
          <w:b w:val="1"/>
        </w:rPr>
      </w:pPr>
      <w:bookmarkStart w:id="301" w:name="_Toc20317867"/>
      <w:bookmarkStart w:id="302" w:name="_Toc22054462"/>
      <w:bookmarkStart w:id="303" w:name="_Toc25342036"/>
      <w:bookmarkStart w:id="304" w:name="_Toc400726423"/>
      <w:bookmarkStart w:id="305" w:name="_Toc406926792"/>
      <w:r>
        <w:rPr>
          <w:rFonts w:hint="eastAsia"/>
          <w:b w:val="1"/>
        </w:rPr>
        <w:t>（２）地域子ども・子育て支援事業</w:t>
      </w:r>
      <w:bookmarkEnd w:id="301"/>
      <w:bookmarkEnd w:id="302"/>
      <w:bookmarkEnd w:id="303"/>
      <w:bookmarkEnd w:id="304"/>
      <w:bookmarkEnd w:id="305"/>
    </w:p>
    <w:tbl>
      <w:tblPr>
        <w:tblStyle w:val="80"/>
        <w:tblpPr w:leftFromText="142" w:rightFromText="142" w:topFromText="0" w:bottomFromText="0" w:vertAnchor="text" w:horzAnchor="text" w:tblpXSpec="center" w:tblpY="1"/>
        <w:tblOverlap w:val="never"/>
        <w:tblW w:w="8755" w:type="dxa"/>
        <w:tblLayout w:type="fixed"/>
        <w:tblLook w:firstRow="1" w:lastRow="0" w:firstColumn="1" w:lastColumn="0" w:noHBand="0" w:noVBand="1" w:val="04A0"/>
      </w:tblPr>
      <w:tblGrid>
        <w:gridCol w:w="7054"/>
        <w:gridCol w:w="1701"/>
      </w:tblGrid>
      <w:tr>
        <w:trPr/>
        <w:tc>
          <w:tcPr>
            <w:tcW w:w="705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kern w:val="2"/>
                <w:sz w:val="22"/>
              </w:rPr>
            </w:pPr>
            <w:r>
              <w:rPr>
                <w:rFonts w:hint="eastAsia" w:ascii="HGSｺﾞｼｯｸM" w:hAnsi="HGSｺﾞｼｯｸM" w:eastAsia="HGSｺﾞｼｯｸM"/>
                <w:color w:val="FFFFFF" w:themeColor="background1"/>
                <w:sz w:val="22"/>
              </w:rPr>
              <w:t>区域の設定</w:t>
            </w:r>
          </w:p>
        </w:tc>
        <w:tc>
          <w:tcPr>
            <w:tcW w:w="1701"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top"/>
          </w:tcPr>
          <w:p>
            <w:pPr>
              <w:pStyle w:val="0"/>
              <w:jc w:val="center"/>
              <w:rPr>
                <w:rFonts w:hint="default" w:ascii="HGSｺﾞｼｯｸM" w:hAnsi="HGSｺﾞｼｯｸM" w:eastAsia="HGSｺﾞｼｯｸM"/>
                <w:color w:val="FFFFFF" w:themeColor="background1"/>
                <w:kern w:val="2"/>
                <w:sz w:val="22"/>
              </w:rPr>
            </w:pPr>
            <w:r>
              <w:rPr>
                <w:rFonts w:hint="eastAsia" w:ascii="HGSｺﾞｼｯｸM" w:hAnsi="HGSｺﾞｼｯｸM" w:eastAsia="HGSｺﾞｼｯｸM"/>
                <w:color w:val="FFFFFF" w:themeColor="background1"/>
                <w:sz w:val="22"/>
              </w:rPr>
              <w:t>区域</w:t>
            </w:r>
          </w:p>
        </w:tc>
      </w:tr>
      <w:tr>
        <w:trPr>
          <w:trHeight w:val="510" w:hRule="atLeast"/>
        </w:trPr>
        <w:tc>
          <w:tcPr>
            <w:tcW w:w="705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①</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利用者支援事業</w:t>
            </w:r>
          </w:p>
        </w:tc>
        <w:tc>
          <w:tcPr>
            <w:tcW w:w="1701"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②</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延長保育事業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③</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放課後児童健全育成事業（学童保育）</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④</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子育て短期支援事業（子育て家庭ショートステイ事業）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⑤</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乳児家庭全戸訪問事業（こんにちは赤ちゃん事業）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⑥</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養育支援訪問事業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⑦</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地域子育て支援拠点事業</w:t>
            </w:r>
            <w:r>
              <w:rPr>
                <w:rFonts w:hint="eastAsia" w:ascii="HGSｺﾞｼｯｸM" w:hAnsi="HGSｺﾞｼｯｸM" w:eastAsia="HGSｺﾞｼｯｸM"/>
                <w:color w:val="000000" w:themeColor="text1"/>
                <w:sz w:val="22"/>
              </w:rPr>
              <w:t xml:space="preserve">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⑧</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一時預かり事業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⑨</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病児・病後児保育事業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⑩</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子育て援助活動支援事業（ファミリー・サポート・センター事業）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⑪</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妊婦健康診査（妊婦健康診査費補助事業）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18"/>
              </w:tabs>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⑫</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実費徴収に係る補足給付を行う事業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r>
        <w:trPr>
          <w:trHeight w:val="510" w:hRule="atLeast"/>
        </w:trPr>
        <w:tc>
          <w:tcPr>
            <w:tcW w:w="705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400" w:lineRule="exact"/>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⑬</w:t>
            </w:r>
            <w:r>
              <w:rPr>
                <w:rFonts w:hint="eastAsia" w:ascii="HGSｺﾞｼｯｸM" w:hAnsi="HGSｺﾞｼｯｸM" w:eastAsia="HGSｺﾞｼｯｸM"/>
                <w:color w:val="000000" w:themeColor="text1"/>
                <w:sz w:val="22"/>
              </w:rPr>
              <w:t xml:space="preserve"> </w:t>
            </w:r>
            <w:r>
              <w:rPr>
                <w:rFonts w:hint="eastAsia" w:ascii="HGSｺﾞｼｯｸM" w:hAnsi="HGSｺﾞｼｯｸM" w:eastAsia="HGSｺﾞｼｯｸM"/>
                <w:color w:val="000000" w:themeColor="text1"/>
                <w:sz w:val="22"/>
              </w:rPr>
              <w:t>多様な主体が本制度に参入することを促進するための事業</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HGSｺﾞｼｯｸM" w:hAnsi="HGSｺﾞｼｯｸM" w:eastAsia="HGSｺﾞｼｯｸM"/>
                <w:color w:val="000000" w:themeColor="text1"/>
                <w:kern w:val="2"/>
                <w:sz w:val="22"/>
              </w:rPr>
            </w:pPr>
            <w:r>
              <w:rPr>
                <w:rFonts w:hint="eastAsia" w:ascii="HGSｺﾞｼｯｸM" w:hAnsi="HGSｺﾞｼｯｸM" w:eastAsia="HGSｺﾞｼｯｸM"/>
                <w:color w:val="000000" w:themeColor="text1"/>
                <w:sz w:val="22"/>
              </w:rPr>
              <w:t>1</w:t>
            </w:r>
            <w:r>
              <w:rPr>
                <w:rFonts w:hint="eastAsia" w:ascii="HGSｺﾞｼｯｸM" w:hAnsi="HGSｺﾞｼｯｸM" w:eastAsia="HGSｺﾞｼｯｸM"/>
                <w:color w:val="000000" w:themeColor="text1"/>
                <w:sz w:val="22"/>
              </w:rPr>
              <w:t>区域</w:t>
            </w:r>
          </w:p>
        </w:tc>
      </w:tr>
    </w:tbl>
    <w:p>
      <w:pPr>
        <w:pStyle w:val="2"/>
        <w:rPr>
          <w:rFonts w:hint="default" w:ascii="メイリオ" w:hAnsi="メイリオ" w:eastAsia="メイリオ"/>
          <w:b w:val="0"/>
        </w:rPr>
      </w:pPr>
      <w:r>
        <w:rPr>
          <w:rFonts w:hint="eastAsia"/>
        </w:rPr>
        <w:fldChar w:fldCharType="begin"/>
      </w:r>
      <w:r>
        <w:rPr>
          <w:rFonts w:hint="eastAsia"/>
        </w:rPr>
        <w:instrText xml:space="preserve"> HYPERLINK "D:\\A.ビジネス\\２.ジャパン総研\\6.相生市（子育て）\\相生素案作成\\相生素案作成\\H27.2【最終】相生市子ども・子育て支援事業計画.docx" \l "_Toc393919497"</w:instrText>
      </w:r>
      <w:r>
        <w:rPr>
          <w:rFonts w:hint="eastAsia"/>
        </w:rPr>
        <w:fldChar w:fldCharType="separate"/>
      </w:r>
      <w:bookmarkStart w:id="306" w:name="_Toc28091395"/>
      <w:bookmarkStart w:id="307" w:name="_Toc406926793"/>
      <w:r>
        <w:rPr>
          <w:rFonts w:hint="eastAsia" w:ascii="メイリオ" w:hAnsi="メイリオ" w:eastAsia="メイリオ"/>
          <w:b w:val="0"/>
        </w:rPr>
        <w:t>３　教育・保育施設等の需要量と確保の内容</w:t>
      </w:r>
      <w:bookmarkEnd w:id="306"/>
      <w:bookmarkEnd w:id="307"/>
      <w:r>
        <w:rPr>
          <w:rFonts w:hint="eastAsia" w:ascii="メイリオ" w:hAnsi="メイリオ" w:eastAsia="メイリオ"/>
          <w:b w:val="0"/>
        </w:rPr>
        <w:tab/>
      </w:r>
      <w:r>
        <w:rPr>
          <w:rFonts w:hint="eastAsia"/>
        </w:rPr>
        <w:fldChar w:fldCharType="end"/>
      </w:r>
    </w:p>
    <w:p>
      <w:pPr>
        <w:pStyle w:val="3"/>
        <w:rPr>
          <w:rFonts w:hint="default"/>
          <w:b w:val="1"/>
        </w:rPr>
      </w:pPr>
      <w:bookmarkStart w:id="308" w:name="_Toc20317869"/>
      <w:bookmarkStart w:id="309" w:name="_Toc22054464"/>
      <w:bookmarkStart w:id="310" w:name="_Toc25342038"/>
      <w:bookmarkStart w:id="311" w:name="_Toc406926794"/>
      <w:r>
        <w:rPr>
          <w:rFonts w:hint="eastAsia"/>
          <w:b w:val="1"/>
        </w:rPr>
        <w:t>（１）幼稚園、保育所、認定こども園</w:t>
      </w:r>
      <w:bookmarkEnd w:id="308"/>
      <w:bookmarkEnd w:id="309"/>
      <w:bookmarkEnd w:id="310"/>
      <w:bookmarkEnd w:id="311"/>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幼稚園教育要領」や「幼保連携型認定こども園教育・保育要領」に基づき、幼児期の学校教育を行う事業です。また、「保育所保育指針」や「幼保連携型認定こども園教育・保育要領」に基づき、乳幼児期の保育を行う事業です。</w:t>
      </w:r>
    </w:p>
    <w:p>
      <w:pPr>
        <w:pStyle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年実績における幼稚園及び認定こども園を利用している</w:t>
      </w:r>
      <w:r>
        <w:rPr>
          <w:rFonts w:hint="eastAsia" w:ascii="HGSｺﾞｼｯｸM" w:hAnsi="HGSｺﾞｼｯｸM" w:eastAsia="HGSｺﾞｼｯｸM"/>
          <w:color w:val="000000" w:themeColor="text1"/>
          <w:sz w:val="22"/>
          <w:highlight w:val="none"/>
        </w:rPr>
        <w:t>子どもは</w:t>
      </w:r>
      <w:r>
        <w:rPr>
          <w:rFonts w:hint="eastAsia" w:ascii="HGSｺﾞｼｯｸM" w:hAnsi="HGSｺﾞｼｯｸM" w:eastAsia="HGSｺﾞｼｯｸM"/>
          <w:color w:val="000000" w:themeColor="text1"/>
          <w:sz w:val="22"/>
          <w:highlight w:val="none"/>
        </w:rPr>
        <w:t>435</w:t>
      </w:r>
      <w:r>
        <w:rPr>
          <w:rFonts w:hint="eastAsia" w:ascii="HGSｺﾞｼｯｸM" w:hAnsi="HGSｺﾞｼｯｸM" w:eastAsia="HGSｺﾞｼｯｸM"/>
          <w:color w:val="000000" w:themeColor="text1"/>
          <w:sz w:val="22"/>
          <w:highlight w:val="none"/>
        </w:rPr>
        <w:t>人です。また、平成</w:t>
      </w:r>
      <w:r>
        <w:rPr>
          <w:rFonts w:hint="eastAsia" w:ascii="HGSｺﾞｼｯｸM" w:hAnsi="HGSｺﾞｼｯｸM" w:eastAsia="HGSｺﾞｼｯｸM"/>
          <w:color w:val="000000" w:themeColor="text1"/>
          <w:sz w:val="22"/>
          <w:highlight w:val="none"/>
        </w:rPr>
        <w:t>30</w:t>
      </w:r>
      <w:r>
        <w:rPr>
          <w:rFonts w:hint="eastAsia" w:ascii="HGSｺﾞｼｯｸM" w:hAnsi="HGSｺﾞｼｯｸM" w:eastAsia="HGSｺﾞｼｯｸM"/>
          <w:color w:val="000000" w:themeColor="text1"/>
          <w:sz w:val="22"/>
          <w:highlight w:val="none"/>
        </w:rPr>
        <w:t>年実績における保育所及び認定こども園を利用している子ども</w:t>
      </w:r>
      <w:r>
        <w:rPr>
          <w:rFonts w:hint="eastAsia" w:ascii="HGSｺﾞｼｯｸM" w:hAnsi="HGSｺﾞｼｯｸM" w:eastAsia="HGSｺﾞｼｯｸM"/>
          <w:color w:val="000000" w:themeColor="text1"/>
          <w:sz w:val="22"/>
        </w:rPr>
        <w:t>は</w:t>
      </w:r>
      <w:r>
        <w:rPr>
          <w:rFonts w:hint="eastAsia" w:ascii="HGSｺﾞｼｯｸM" w:hAnsi="HGSｺﾞｼｯｸM" w:eastAsia="HGSｺﾞｼｯｸM"/>
          <w:color w:val="000000" w:themeColor="text1"/>
          <w:sz w:val="22"/>
        </w:rPr>
        <w:t>440</w:t>
      </w:r>
      <w:r>
        <w:rPr>
          <w:rFonts w:hint="eastAsia" w:ascii="HGSｺﾞｼｯｸM" w:hAnsi="HGSｺﾞｼｯｸM" w:eastAsia="HGSｺﾞｼｯｸM"/>
          <w:color w:val="000000" w:themeColor="text1"/>
          <w:sz w:val="22"/>
        </w:rPr>
        <w:t>人です。</w:t>
      </w:r>
    </w:p>
    <w:p>
      <w:pPr>
        <w:pStyle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jc w:val="left"/>
        <w:rPr>
          <w:rFonts w:hint="default" w:ascii="ＭＳ Ｐゴシック" w:hAnsi="ＭＳ Ｐゴシック" w:eastAsia="ＭＳ Ｐゴシック"/>
          <w:color w:val="000000" w:themeColor="text1"/>
          <w:sz w:val="20"/>
          <w:highlight w:val="none"/>
        </w:rPr>
      </w:pPr>
      <w:r>
        <w:rPr>
          <w:rFonts w:hint="eastAsia" w:ascii="ＭＳ Ｐゴシック" w:hAnsi="ＭＳ Ｐゴシック" w:eastAsia="ＭＳ Ｐゴシック"/>
          <w:color w:val="000000" w:themeColor="text1"/>
          <w:sz w:val="20"/>
        </w:rPr>
        <w:t>○幼稚園及び認定こども園（保育の必要がない</w:t>
      </w:r>
      <w:r>
        <w:rPr>
          <w:rFonts w:hint="eastAsia" w:ascii="ＭＳ Ｐゴシック" w:hAnsi="ＭＳ Ｐゴシック" w:eastAsia="ＭＳ Ｐゴシック"/>
          <w:color w:val="000000" w:themeColor="text1"/>
          <w:sz w:val="20"/>
          <w:highlight w:val="none"/>
        </w:rPr>
        <w:t>子ども）</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１号認定（２号認定（３‐５歳）の学校教育の利用希望者を含む）の需要量は令和２年度</w:t>
      </w:r>
      <w:r>
        <w:rPr>
          <w:rFonts w:hint="eastAsia" w:ascii="HGSｺﾞｼｯｸM" w:hAnsi="HGSｺﾞｼｯｸM" w:eastAsia="HGSｺﾞｼｯｸM"/>
          <w:color w:val="000000" w:themeColor="text1"/>
          <w:sz w:val="22"/>
          <w:highlight w:val="none"/>
        </w:rPr>
        <w:t>462</w:t>
      </w:r>
      <w:r>
        <w:rPr>
          <w:rFonts w:hint="eastAsia" w:ascii="HGSｺﾞｼｯｸM" w:hAnsi="HGSｺﾞｼｯｸM" w:eastAsia="HGSｺﾞｼｯｸM"/>
          <w:color w:val="000000" w:themeColor="text1"/>
          <w:sz w:val="22"/>
          <w:highlight w:val="none"/>
        </w:rPr>
        <w:t>人、令和６年度</w:t>
      </w:r>
      <w:r>
        <w:rPr>
          <w:rFonts w:hint="eastAsia" w:ascii="HGSｺﾞｼｯｸM" w:hAnsi="HGSｺﾞｼｯｸM" w:eastAsia="HGSｺﾞｼｯｸM"/>
          <w:color w:val="000000" w:themeColor="text1"/>
          <w:sz w:val="22"/>
          <w:highlight w:val="none"/>
        </w:rPr>
        <w:t>435</w:t>
      </w:r>
      <w:r>
        <w:rPr>
          <w:rFonts w:hint="eastAsia" w:ascii="HGSｺﾞｼｯｸM" w:hAnsi="HGSｺﾞｼｯｸM" w:eastAsia="HGSｺﾞｼｯｸM"/>
          <w:color w:val="000000" w:themeColor="text1"/>
          <w:sz w:val="22"/>
          <w:highlight w:val="none"/>
        </w:rPr>
        <w:t>人となっています。</w:t>
      </w:r>
    </w:p>
    <w:p>
      <w:pPr>
        <w:pStyle w:val="0"/>
        <w:spacing w:line="200" w:lineRule="exact"/>
        <w:jc w:val="left"/>
        <w:rPr>
          <w:rFonts w:hint="default" w:ascii="ＭＳ ゴシック" w:hAnsi="ＭＳ ゴシック" w:eastAsia="ＭＳ ゴシック"/>
          <w:color w:val="000000" w:themeColor="text1"/>
          <w:highlight w:val="none"/>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highlight w:val="none"/>
        </w:rPr>
        <w:t>○認定こども園（保育の必要がある子ども）及び保</w:t>
      </w:r>
      <w:r>
        <w:rPr>
          <w:rFonts w:hint="eastAsia" w:ascii="ＭＳ Ｐゴシック" w:hAnsi="ＭＳ Ｐゴシック" w:eastAsia="ＭＳ Ｐゴシック"/>
          <w:color w:val="000000" w:themeColor="text1"/>
          <w:sz w:val="20"/>
        </w:rPr>
        <w:t>育所</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２号認定の需要量は令和２年度</w:t>
      </w:r>
      <w:r>
        <w:rPr>
          <w:rFonts w:hint="eastAsia" w:ascii="HGSｺﾞｼｯｸM" w:hAnsi="HGSｺﾞｼｯｸM" w:eastAsia="HGSｺﾞｼｯｸM"/>
          <w:color w:val="000000" w:themeColor="text1"/>
          <w:sz w:val="22"/>
        </w:rPr>
        <w:t>235</w:t>
      </w:r>
      <w:r>
        <w:rPr>
          <w:rFonts w:hint="eastAsia" w:ascii="HGSｺﾞｼｯｸM" w:hAnsi="HGSｺﾞｼｯｸM" w:eastAsia="HGSｺﾞｼｯｸM"/>
          <w:color w:val="000000" w:themeColor="text1"/>
          <w:sz w:val="22"/>
        </w:rPr>
        <w:t>人、令和６年度</w:t>
      </w:r>
      <w:r>
        <w:rPr>
          <w:rFonts w:hint="eastAsia" w:ascii="HGSｺﾞｼｯｸM" w:hAnsi="HGSｺﾞｼｯｸM" w:eastAsia="HGSｺﾞｼｯｸM"/>
          <w:color w:val="000000" w:themeColor="text1"/>
          <w:sz w:val="22"/>
        </w:rPr>
        <w:t>221</w:t>
      </w:r>
      <w:r>
        <w:rPr>
          <w:rFonts w:hint="eastAsia" w:ascii="HGSｺﾞｼｯｸM" w:hAnsi="HGSｺﾞｼｯｸM" w:eastAsia="HGSｺﾞｼｯｸM"/>
          <w:color w:val="000000" w:themeColor="text1"/>
          <w:sz w:val="22"/>
        </w:rPr>
        <w:t>人となっています。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３号認定（０歳）の需要量は令和２年度</w:t>
      </w:r>
      <w:r>
        <w:rPr>
          <w:rFonts w:hint="eastAsia" w:ascii="HGSｺﾞｼｯｸM" w:hAnsi="HGSｺﾞｼｯｸM" w:eastAsia="HGSｺﾞｼｯｸM"/>
          <w:color w:val="000000" w:themeColor="text1"/>
          <w:sz w:val="22"/>
        </w:rPr>
        <w:t>40</w:t>
      </w:r>
      <w:r>
        <w:rPr>
          <w:rFonts w:hint="eastAsia" w:ascii="HGSｺﾞｼｯｸM" w:hAnsi="HGSｺﾞｼｯｸM" w:eastAsia="HGSｺﾞｼｯｸM"/>
          <w:color w:val="000000" w:themeColor="text1"/>
          <w:sz w:val="22"/>
        </w:rPr>
        <w:t>人、令和６年度</w:t>
      </w:r>
      <w:r>
        <w:rPr>
          <w:rFonts w:hint="eastAsia" w:ascii="HGSｺﾞｼｯｸM" w:hAnsi="HGSｺﾞｼｯｸM" w:eastAsia="HGSｺﾞｼｯｸM"/>
          <w:color w:val="000000" w:themeColor="text1"/>
          <w:sz w:val="22"/>
        </w:rPr>
        <w:t>36</w:t>
      </w:r>
      <w:r>
        <w:rPr>
          <w:rFonts w:hint="eastAsia" w:ascii="HGSｺﾞｼｯｸM" w:hAnsi="HGSｺﾞｼｯｸM" w:eastAsia="HGSｺﾞｼｯｸM"/>
          <w:color w:val="000000" w:themeColor="text1"/>
          <w:sz w:val="22"/>
        </w:rPr>
        <w:t>人となっています。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３号認定（１・２歳）の需要量は令和２年度</w:t>
      </w:r>
      <w:r>
        <w:rPr>
          <w:rFonts w:hint="eastAsia" w:ascii="HGSｺﾞｼｯｸM" w:hAnsi="HGSｺﾞｼｯｸM" w:eastAsia="HGSｺﾞｼｯｸM"/>
          <w:color w:val="000000" w:themeColor="text1"/>
          <w:sz w:val="22"/>
        </w:rPr>
        <w:t>152</w:t>
      </w:r>
      <w:r>
        <w:rPr>
          <w:rFonts w:hint="eastAsia" w:ascii="HGSｺﾞｼｯｸM" w:hAnsi="HGSｺﾞｼｯｸM" w:eastAsia="HGSｺﾞｼｯｸM"/>
          <w:color w:val="000000" w:themeColor="text1"/>
          <w:sz w:val="22"/>
        </w:rPr>
        <w:t>人、令和６年度</w:t>
      </w:r>
      <w:r>
        <w:rPr>
          <w:rFonts w:hint="eastAsia" w:ascii="HGSｺﾞｼｯｸM" w:hAnsi="HGSｺﾞｼｯｸM" w:eastAsia="HGSｺﾞｼｯｸM"/>
          <w:color w:val="000000" w:themeColor="text1"/>
          <w:sz w:val="22"/>
        </w:rPr>
        <w:t>136</w:t>
      </w:r>
      <w:r>
        <w:rPr>
          <w:rFonts w:hint="eastAsia" w:ascii="HGSｺﾞｼｯｸM" w:hAnsi="HGSｺﾞｼｯｸM" w:eastAsia="HGSｺﾞｼｯｸM"/>
          <w:color w:val="000000" w:themeColor="text1"/>
          <w:sz w:val="22"/>
        </w:rPr>
        <w:t>人となっています。</w:t>
      </w:r>
    </w:p>
    <w:p>
      <w:pPr>
        <w:pStyle w:val="0"/>
        <w:spacing w:line="200" w:lineRule="exact"/>
        <w:jc w:val="left"/>
        <w:rPr>
          <w:rFonts w:hint="default" w:ascii="ＭＳ ゴシック" w:hAnsi="ＭＳ ゴシック" w:eastAsia="ＭＳ ゴシック"/>
          <w:color w:val="000000" w:themeColor="text1"/>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jc w:val="left"/>
        <w:rPr>
          <w:rFonts w:hint="default" w:ascii="ＭＳ Ｐゴシック" w:hAnsi="ＭＳ Ｐゴシック" w:eastAsia="ＭＳ Ｐゴシック"/>
          <w:color w:val="000000" w:themeColor="text1"/>
          <w:sz w:val="20"/>
          <w:highlight w:val="none"/>
        </w:rPr>
      </w:pPr>
      <w:r>
        <w:rPr>
          <w:rFonts w:hint="eastAsia" w:ascii="ＭＳ Ｐゴシック" w:hAnsi="ＭＳ Ｐゴシック" w:eastAsia="ＭＳ Ｐゴシック"/>
          <w:color w:val="000000" w:themeColor="text1"/>
          <w:sz w:val="20"/>
        </w:rPr>
        <w:t>○幼稚園及び認定こども園（保育の必要がない</w:t>
      </w:r>
      <w:r>
        <w:rPr>
          <w:rFonts w:hint="eastAsia" w:ascii="ＭＳ Ｐゴシック" w:hAnsi="ＭＳ Ｐゴシック" w:eastAsia="ＭＳ Ｐゴシック"/>
          <w:color w:val="000000" w:themeColor="text1"/>
          <w:sz w:val="20"/>
          <w:highlight w:val="none"/>
        </w:rPr>
        <w:t>子ども）</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highlight w:val="none"/>
        </w:rPr>
        <w:t>１号認定は、既存の幼稚園６施設、認定こども園（幼稚園部分）２施設で</w:t>
      </w:r>
      <w:r>
        <w:rPr>
          <w:rFonts w:hint="eastAsia" w:ascii="HGSｺﾞｼｯｸM" w:hAnsi="HGSｺﾞｼｯｸM" w:eastAsia="HGSｺﾞｼｯｸM"/>
          <w:color w:val="000000" w:themeColor="text1"/>
          <w:sz w:val="22"/>
        </w:rPr>
        <w:t>提供体制を確保します。</w:t>
      </w:r>
    </w:p>
    <w:p>
      <w:pPr>
        <w:pStyle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○認定こども園（保育の必要がある</w:t>
      </w:r>
      <w:r>
        <w:rPr>
          <w:rFonts w:hint="eastAsia" w:ascii="ＭＳ Ｐゴシック" w:hAnsi="ＭＳ Ｐゴシック" w:eastAsia="ＭＳ Ｐゴシック"/>
          <w:color w:val="000000" w:themeColor="text1"/>
          <w:sz w:val="20"/>
          <w:highlight w:val="none"/>
        </w:rPr>
        <w:t>子ども</w:t>
      </w:r>
      <w:r>
        <w:rPr>
          <w:rFonts w:hint="eastAsia" w:ascii="ＭＳ Ｐゴシック" w:hAnsi="ＭＳ Ｐゴシック" w:eastAsia="ＭＳ Ｐゴシック"/>
          <w:color w:val="000000" w:themeColor="text1"/>
          <w:sz w:val="20"/>
        </w:rPr>
        <w:t>）及び保育所</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２号認定は、既存の保育所４施設、認定こども園（保育所部分）２施設で提供体制を確保します。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３号認定は、既存の保育所７施設、認定こども園（保育所部分）２施設で提供体制を確保します。</w:t>
      </w:r>
    </w:p>
    <w:p>
      <w:pPr>
        <w:pStyle w:val="0"/>
        <w:jc w:val="left"/>
        <w:rPr>
          <w:rFonts w:hint="default" w:ascii="ＭＳ 明朝" w:hAnsi="ＭＳ 明朝"/>
          <w:color w:val="000000" w:themeColor="text1"/>
          <w:sz w:val="24"/>
        </w:rPr>
      </w:pPr>
    </w:p>
    <w:p>
      <w:pPr>
        <w:pStyle w:val="3"/>
        <w:rPr>
          <w:rFonts w:hint="default"/>
          <w:b w:val="1"/>
        </w:rPr>
      </w:pPr>
      <w:bookmarkStart w:id="312" w:name="_Toc22054465"/>
      <w:bookmarkStart w:id="313" w:name="_Toc25342039"/>
      <w:r>
        <w:rPr>
          <w:rFonts w:hint="eastAsia"/>
          <w:b w:val="1"/>
        </w:rPr>
        <w:t>（２）満３歳未満の保育利用率の設定</w:t>
      </w:r>
      <w:bookmarkEnd w:id="312"/>
      <w:bookmarkEnd w:id="313"/>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令和２年度の保育利用率は</w:t>
      </w:r>
      <w:r>
        <w:rPr>
          <w:rFonts w:hint="eastAsia" w:ascii="HGSｺﾞｼｯｸM" w:hAnsi="HGSｺﾞｼｯｸM" w:eastAsia="HGSｺﾞｼｯｸM"/>
          <w:color w:val="000000" w:themeColor="text1"/>
          <w:sz w:val="22"/>
        </w:rPr>
        <w:t>29.5</w:t>
      </w:r>
      <w:r>
        <w:rPr>
          <w:rFonts w:hint="eastAsia" w:ascii="HGSｺﾞｼｯｸM" w:hAnsi="HGSｺﾞｼｯｸM" w:eastAsia="HGSｺﾞｼｯｸM"/>
          <w:color w:val="000000" w:themeColor="text1"/>
          <w:sz w:val="22"/>
        </w:rPr>
        <w:t>％、令和６年度まで概ね</w:t>
      </w:r>
      <w:r>
        <w:rPr>
          <w:rFonts w:hint="eastAsia" w:ascii="HGSｺﾞｼｯｸM" w:hAnsi="HGSｺﾞｼｯｸM" w:eastAsia="HGSｺﾞｼｯｸM"/>
          <w:color w:val="000000" w:themeColor="text1"/>
          <w:sz w:val="22"/>
        </w:rPr>
        <w:t>32.9</w:t>
      </w:r>
      <w:r>
        <w:rPr>
          <w:rFonts w:hint="eastAsia" w:ascii="HGSｺﾞｼｯｸM" w:hAnsi="HGSｺﾞｼｯｸM" w:eastAsia="HGSｺﾞｼｯｸM"/>
          <w:color w:val="000000" w:themeColor="text1"/>
          <w:sz w:val="22"/>
        </w:rPr>
        <w:t>％程度の保育利用率を設定しています。</w:t>
      </w:r>
    </w:p>
    <w:p>
      <w:pPr>
        <w:pStyle w:val="0"/>
        <w:widowControl w:val="1"/>
        <w:spacing w:line="20" w:lineRule="exact"/>
        <w:jc w:val="left"/>
        <w:rPr>
          <w:rFonts w:hint="default" w:ascii="ＭＳ 明朝" w:hAnsi="ＭＳ 明朝"/>
          <w:color w:val="000000" w:themeColor="text1"/>
          <w:sz w:val="24"/>
        </w:rPr>
      </w:pPr>
      <w:r>
        <w:rPr>
          <w:rFonts w:hint="default" w:ascii="ＭＳ 明朝" w:hAnsi="ＭＳ 明朝"/>
          <w:color w:val="000000" w:themeColor="text1"/>
          <w:sz w:val="24"/>
        </w:rPr>
        <w:br w:type="page"/>
      </w:r>
    </w:p>
    <w:p>
      <w:pPr>
        <w:pStyle w:val="61"/>
        <w:ind w:left="515" w:leftChars="1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■１号認定・２号認定</w:t>
      </w: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411"/>
        <w:gridCol w:w="1592"/>
        <w:gridCol w:w="603"/>
        <w:gridCol w:w="1024"/>
        <w:gridCol w:w="1024"/>
        <w:gridCol w:w="1026"/>
        <w:gridCol w:w="1024"/>
        <w:gridCol w:w="1017"/>
      </w:tblGrid>
      <w:tr>
        <w:trPr/>
        <w:tc>
          <w:tcPr>
            <w:tcW w:w="1722" w:type="pct"/>
            <w:gridSpan w:val="2"/>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46" w:type="pct"/>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top"/>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587" w:type="pct"/>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587" w:type="pct"/>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588" w:type="pct"/>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587" w:type="pct"/>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584" w:type="pct"/>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809" w:type="pct"/>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912" w:type="pct"/>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sz w:val="20"/>
              </w:rPr>
              <w:t>１号認定</w:t>
            </w:r>
          </w:p>
        </w:tc>
        <w:tc>
          <w:tcPr>
            <w:tcW w:w="346"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sz w:val="20"/>
              </w:rPr>
              <w:t>人</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462</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481</w:t>
            </w:r>
          </w:p>
        </w:tc>
        <w:tc>
          <w:tcPr>
            <w:tcW w:w="588"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467</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465</w:t>
            </w:r>
          </w:p>
        </w:tc>
        <w:tc>
          <w:tcPr>
            <w:tcW w:w="58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435</w:t>
            </w:r>
          </w:p>
        </w:tc>
      </w:tr>
      <w:tr>
        <w:trPr>
          <w:trHeight w:val="270" w:hRule="atLeast"/>
        </w:trPr>
        <w:tc>
          <w:tcPr>
            <w:tcW w:w="809" w:type="pct"/>
            <w:vMerge w:val="continue"/>
            <w:tcBorders>
              <w:top w:val="dashSmallGap" w:color="auto" w:sz="4"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p>
        </w:tc>
        <w:tc>
          <w:tcPr>
            <w:tcW w:w="912" w:type="pct"/>
            <w:tcBorders>
              <w:top w:val="dashSmallGap" w:color="auto" w:sz="4" w:space="0"/>
              <w:left w:val="dashSmallGap"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210" w:rightChars="-100"/>
              <w:jc w:val="left"/>
              <w:rPr>
                <w:rFonts w:hint="default" w:ascii="HGSｺﾞｼｯｸM" w:hAnsi="HGSｺﾞｼｯｸM" w:eastAsia="HGSｺﾞｼｯｸM"/>
                <w:w w:val="95"/>
                <w:sz w:val="20"/>
              </w:rPr>
            </w:pPr>
            <w:r>
              <w:rPr>
                <w:rFonts w:hint="eastAsia" w:ascii="HGSｺﾞｼｯｸM" w:hAnsi="HGSｺﾞｼｯｸM" w:eastAsia="HGSｺﾞｼｯｸM"/>
                <w:color w:val="000000"/>
                <w:w w:val="95"/>
                <w:kern w:val="0"/>
                <w:sz w:val="20"/>
              </w:rPr>
              <w:t>２号認定（保育）</w:t>
            </w:r>
          </w:p>
        </w:tc>
        <w:tc>
          <w:tcPr>
            <w:tcW w:w="346" w:type="pct"/>
            <w:vMerge w:val="continue"/>
            <w:vAlign w:val="top"/>
          </w:tcPr>
          <w:p>
            <w:pPr>
              <w:pStyle w:val="0"/>
              <w:widowControl w:val="1"/>
              <w:jc w:val="right"/>
              <w:rPr>
                <w:rFonts w:hint="default" w:ascii="HGSｺﾞｼｯｸM" w:hAnsi="HGSｺﾞｼｯｸM" w:eastAsia="HGSｺﾞｼｯｸM"/>
                <w:color w:val="000000"/>
                <w:sz w:val="20"/>
              </w:rPr>
            </w:pPr>
          </w:p>
        </w:tc>
        <w:tc>
          <w:tcPr>
            <w:tcW w:w="587" w:type="pct"/>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235</w:t>
            </w:r>
          </w:p>
        </w:tc>
        <w:tc>
          <w:tcPr>
            <w:tcW w:w="587" w:type="pct"/>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245</w:t>
            </w:r>
          </w:p>
        </w:tc>
        <w:tc>
          <w:tcPr>
            <w:tcW w:w="588" w:type="pct"/>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238</w:t>
            </w:r>
          </w:p>
        </w:tc>
        <w:tc>
          <w:tcPr>
            <w:tcW w:w="587" w:type="pct"/>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237</w:t>
            </w:r>
          </w:p>
        </w:tc>
        <w:tc>
          <w:tcPr>
            <w:tcW w:w="584" w:type="pct"/>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221</w:t>
            </w:r>
          </w:p>
        </w:tc>
      </w:tr>
      <w:tr>
        <w:trPr>
          <w:trHeight w:val="270" w:hRule="atLeast"/>
        </w:trPr>
        <w:tc>
          <w:tcPr>
            <w:tcW w:w="809" w:type="pct"/>
            <w:vMerge w:val="restart"/>
            <w:tcBorders>
              <w:top w:val="sing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②確保の内容</w:t>
            </w:r>
          </w:p>
        </w:tc>
        <w:tc>
          <w:tcPr>
            <w:tcW w:w="912" w:type="pct"/>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105" w:rightChars="-50"/>
              <w:jc w:val="left"/>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kern w:val="0"/>
                <w:sz w:val="20"/>
              </w:rPr>
              <w:t>１号認定</w:t>
            </w:r>
          </w:p>
        </w:tc>
        <w:tc>
          <w:tcPr>
            <w:tcW w:w="346" w:type="pct"/>
            <w:vMerge w:val="continue"/>
            <w:vAlign w:val="top"/>
          </w:tcPr>
          <w:p>
            <w:pPr>
              <w:pStyle w:val="0"/>
              <w:widowControl w:val="1"/>
              <w:jc w:val="right"/>
              <w:rPr>
                <w:rFonts w:hint="default" w:ascii="HGSｺﾞｼｯｸM" w:hAnsi="HGSｺﾞｼｯｸM" w:eastAsia="HGSｺﾞｼｯｸM"/>
                <w:sz w:val="20"/>
              </w:rPr>
            </w:pPr>
          </w:p>
        </w:tc>
        <w:tc>
          <w:tcPr>
            <w:tcW w:w="587" w:type="pct"/>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462</w:t>
            </w:r>
          </w:p>
        </w:tc>
        <w:tc>
          <w:tcPr>
            <w:tcW w:w="587" w:type="pct"/>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481</w:t>
            </w:r>
          </w:p>
        </w:tc>
        <w:tc>
          <w:tcPr>
            <w:tcW w:w="588" w:type="pct"/>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467</w:t>
            </w:r>
          </w:p>
        </w:tc>
        <w:tc>
          <w:tcPr>
            <w:tcW w:w="587" w:type="pct"/>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465</w:t>
            </w:r>
          </w:p>
        </w:tc>
        <w:tc>
          <w:tcPr>
            <w:tcW w:w="584" w:type="pct"/>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435</w:t>
            </w:r>
          </w:p>
        </w:tc>
      </w:tr>
      <w:tr>
        <w:trPr>
          <w:trHeight w:val="270" w:hRule="atLeast"/>
        </w:trPr>
        <w:tc>
          <w:tcPr>
            <w:tcW w:w="809" w:type="pct"/>
            <w:vMerge w:val="continue"/>
            <w:tcBorders>
              <w:top w:val="dashSmallGap" w:color="auto" w:sz="4" w:space="0"/>
              <w:left w:val="none" w:color="auto" w:sz="0" w:space="0"/>
              <w:bottom w:val="doub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912" w:type="pct"/>
            <w:tcBorders>
              <w:top w:val="dashSmallGap" w:color="auto" w:sz="4" w:space="0"/>
              <w:left w:val="dashSmallGap" w:color="auto" w:sz="4"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210" w:rightChars="-100"/>
              <w:jc w:val="left"/>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w w:val="95"/>
                <w:kern w:val="0"/>
                <w:sz w:val="20"/>
              </w:rPr>
              <w:t>２号認定（保育）</w:t>
            </w:r>
          </w:p>
        </w:tc>
        <w:tc>
          <w:tcPr>
            <w:tcW w:w="346" w:type="pct"/>
            <w:vMerge w:val="continue"/>
            <w:vAlign w:val="top"/>
          </w:tcPr>
          <w:p>
            <w:pPr>
              <w:pStyle w:val="0"/>
              <w:widowControl w:val="1"/>
              <w:jc w:val="right"/>
              <w:rPr>
                <w:rFonts w:hint="default" w:ascii="HGSｺﾞｼｯｸM" w:hAnsi="HGSｺﾞｼｯｸM" w:eastAsia="HGSｺﾞｼｯｸM"/>
                <w:sz w:val="20"/>
              </w:rPr>
            </w:pP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235</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245</w:t>
            </w:r>
          </w:p>
        </w:tc>
        <w:tc>
          <w:tcPr>
            <w:tcW w:w="588"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238</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237</w:t>
            </w:r>
          </w:p>
        </w:tc>
        <w:tc>
          <w:tcPr>
            <w:tcW w:w="58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221</w:t>
            </w:r>
          </w:p>
        </w:tc>
      </w:tr>
      <w:tr>
        <w:trPr>
          <w:trHeight w:val="270" w:hRule="atLeast"/>
        </w:trPr>
        <w:tc>
          <w:tcPr>
            <w:tcW w:w="809" w:type="pct"/>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w:t>
            </w:r>
          </w:p>
          <w:p>
            <w:pPr>
              <w:pStyle w:val="0"/>
              <w:snapToGrid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（②－①）</w:t>
            </w:r>
          </w:p>
        </w:tc>
        <w:tc>
          <w:tcPr>
            <w:tcW w:w="912" w:type="pct"/>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105" w:rightChars="-50"/>
              <w:jc w:val="left"/>
              <w:rPr>
                <w:rFonts w:hint="default" w:ascii="HGSｺﾞｼｯｸM" w:hAnsi="HGSｺﾞｼｯｸM" w:eastAsia="HGSｺﾞｼｯｸM"/>
                <w:color w:val="000000"/>
                <w:w w:val="90"/>
                <w:kern w:val="0"/>
                <w:sz w:val="20"/>
              </w:rPr>
            </w:pPr>
            <w:r>
              <w:rPr>
                <w:rFonts w:hint="eastAsia" w:ascii="HGSｺﾞｼｯｸM" w:hAnsi="HGSｺﾞｼｯｸM" w:eastAsia="HGSｺﾞｼｯｸM"/>
                <w:color w:val="000000"/>
                <w:kern w:val="0"/>
                <w:sz w:val="20"/>
              </w:rPr>
              <w:t>１号認定</w:t>
            </w:r>
          </w:p>
        </w:tc>
        <w:tc>
          <w:tcPr>
            <w:tcW w:w="346" w:type="pct"/>
            <w:vMerge w:val="continue"/>
            <w:vAlign w:val="top"/>
          </w:tcPr>
          <w:p>
            <w:pPr>
              <w:pStyle w:val="0"/>
              <w:widowControl w:val="1"/>
              <w:jc w:val="right"/>
              <w:rPr>
                <w:rFonts w:hint="default" w:ascii="HGSｺﾞｼｯｸM" w:hAnsi="HGSｺﾞｼｯｸM" w:eastAsia="HGSｺﾞｼｯｸM"/>
                <w:color w:val="000000"/>
                <w:sz w:val="20"/>
              </w:rPr>
            </w:pP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8"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0</w:t>
            </w:r>
          </w:p>
        </w:tc>
      </w:tr>
      <w:tr>
        <w:trPr>
          <w:trHeight w:val="270" w:hRule="atLeast"/>
        </w:trPr>
        <w:tc>
          <w:tcPr>
            <w:tcW w:w="809" w:type="pct"/>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912"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right="-210" w:rightChars="-100"/>
              <w:jc w:val="left"/>
              <w:rPr>
                <w:rFonts w:hint="default" w:ascii="HGSｺﾞｼｯｸM" w:hAnsi="HGSｺﾞｼｯｸM" w:eastAsia="HGSｺﾞｼｯｸM"/>
                <w:color w:val="000000"/>
                <w:kern w:val="0"/>
                <w:sz w:val="20"/>
              </w:rPr>
            </w:pPr>
            <w:r>
              <w:rPr>
                <w:rFonts w:hint="eastAsia" w:ascii="HGSｺﾞｼｯｸM" w:hAnsi="HGSｺﾞｼｯｸM" w:eastAsia="HGSｺﾞｼｯｸM"/>
                <w:color w:val="000000"/>
                <w:w w:val="95"/>
                <w:kern w:val="0"/>
                <w:sz w:val="20"/>
              </w:rPr>
              <w:t>２号認定（保育）</w:t>
            </w:r>
          </w:p>
        </w:tc>
        <w:tc>
          <w:tcPr>
            <w:tcW w:w="346" w:type="pct"/>
            <w:vMerge w:val="continue"/>
            <w:vAlign w:val="top"/>
          </w:tcPr>
          <w:p>
            <w:pPr>
              <w:pStyle w:val="0"/>
              <w:widowControl w:val="1"/>
              <w:jc w:val="right"/>
              <w:rPr>
                <w:rFonts w:hint="default" w:ascii="HGSｺﾞｼｯｸM" w:hAnsi="HGSｺﾞｼｯｸM" w:eastAsia="HGSｺﾞｼｯｸM"/>
                <w:color w:val="000000"/>
                <w:sz w:val="20"/>
              </w:rPr>
            </w:pPr>
          </w:p>
        </w:tc>
        <w:tc>
          <w:tcPr>
            <w:tcW w:w="587" w:type="pct"/>
            <w:shd w:val="clear" w:color="auto" w:fill="auto"/>
            <w:vAlign w:val="top"/>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8" w:type="pct"/>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4" w:type="pct"/>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0</w:t>
            </w:r>
          </w:p>
        </w:tc>
      </w:tr>
    </w:tbl>
    <w:p>
      <w:pPr>
        <w:pStyle w:val="0"/>
        <w:widowControl w:val="1"/>
        <w:ind w:left="210" w:leftChars="10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注：「１号認定」は２号認定の学校教育の利用希望者を含む</w:t>
      </w:r>
    </w:p>
    <w:p>
      <w:pPr>
        <w:pStyle w:val="0"/>
        <w:widowControl w:val="1"/>
        <w:ind w:left="105" w:leftChars="50"/>
        <w:jc w:val="left"/>
        <w:rPr>
          <w:rFonts w:hint="default" w:ascii="ＭＳ Ｐゴシック" w:hAnsi="ＭＳ Ｐゴシック" w:eastAsia="ＭＳ Ｐゴシック"/>
          <w:color w:val="000000" w:themeColor="text1"/>
          <w:sz w:val="20"/>
        </w:rPr>
      </w:pPr>
    </w:p>
    <w:p>
      <w:pPr>
        <w:pStyle w:val="61"/>
        <w:ind w:left="515" w:leftChars="1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■３号認定（０歳）</w:t>
      </w:r>
    </w:p>
    <w:tbl>
      <w:tblPr>
        <w:tblStyle w:val="11"/>
        <w:tblW w:w="4817"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94"/>
        <w:gridCol w:w="613"/>
        <w:gridCol w:w="1025"/>
        <w:gridCol w:w="1025"/>
        <w:gridCol w:w="1025"/>
        <w:gridCol w:w="1025"/>
        <w:gridCol w:w="1021"/>
      </w:tblGrid>
      <w:tr>
        <w:trPr/>
        <w:tc>
          <w:tcPr>
            <w:tcW w:w="1716"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586"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716"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1"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sz w:val="20"/>
              </w:rPr>
              <w:t>人</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39</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38</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37</w:t>
            </w:r>
          </w:p>
        </w:tc>
        <w:tc>
          <w:tcPr>
            <w:tcW w:w="586"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36</w:t>
            </w:r>
          </w:p>
        </w:tc>
      </w:tr>
      <w:tr>
        <w:trPr>
          <w:trHeight w:val="94" w:hRule="atLeast"/>
        </w:trPr>
        <w:tc>
          <w:tcPr>
            <w:tcW w:w="1716"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1" w:type="pct"/>
            <w:vMerge w:val="continue"/>
            <w:vAlign w:val="top"/>
          </w:tcPr>
          <w:p>
            <w:pPr>
              <w:pStyle w:val="0"/>
              <w:widowControl w:val="1"/>
              <w:jc w:val="right"/>
              <w:rPr>
                <w:rFonts w:hint="default" w:ascii="HGSｺﾞｼｯｸM" w:hAnsi="HGSｺﾞｼｯｸM" w:eastAsia="HGSｺﾞｼｯｸM"/>
                <w:sz w:val="20"/>
              </w:rPr>
            </w:pP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40</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39</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38</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37</w:t>
            </w:r>
          </w:p>
        </w:tc>
        <w:tc>
          <w:tcPr>
            <w:tcW w:w="586"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36</w:t>
            </w:r>
          </w:p>
        </w:tc>
      </w:tr>
      <w:tr>
        <w:trPr>
          <w:trHeight w:val="50" w:hRule="atLeast"/>
        </w:trPr>
        <w:tc>
          <w:tcPr>
            <w:tcW w:w="1716"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1" w:type="pct"/>
            <w:vMerge w:val="continue"/>
            <w:vAlign w:val="top"/>
          </w:tcPr>
          <w:p>
            <w:pPr>
              <w:pStyle w:val="0"/>
              <w:widowControl w:val="1"/>
              <w:jc w:val="right"/>
              <w:rPr>
                <w:rFonts w:hint="default" w:ascii="HGSｺﾞｼｯｸM" w:hAnsi="HGSｺﾞｼｯｸM" w:eastAsia="HGSｺﾞｼｯｸM"/>
                <w:color w:val="000000"/>
                <w:sz w:val="20"/>
              </w:rPr>
            </w:pP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6"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0</w:t>
            </w:r>
          </w:p>
        </w:tc>
      </w:tr>
    </w:tbl>
    <w:p>
      <w:pPr>
        <w:pStyle w:val="61"/>
        <w:ind w:left="535" w:leftChars="150" w:hanging="220" w:hangingChars="100"/>
        <w:rPr>
          <w:rFonts w:hint="default" w:ascii="HGｺﾞｼｯｸM" w:hAnsi="HGｺﾞｼｯｸM" w:eastAsia="HGｺﾞｼｯｸM"/>
        </w:rPr>
      </w:pPr>
    </w:p>
    <w:p>
      <w:pPr>
        <w:pStyle w:val="61"/>
        <w:ind w:left="515" w:leftChars="150" w:hanging="200" w:hangingChars="100"/>
        <w:rPr>
          <w:rFonts w:hint="default" w:ascii="ＭＳ Ｐゴシック" w:hAnsi="ＭＳ Ｐゴシック" w:eastAsia="ＭＳ Ｐゴシック"/>
          <w:sz w:val="20"/>
        </w:rPr>
      </w:pPr>
      <w:r>
        <w:rPr>
          <w:rFonts w:hint="eastAsia" w:ascii="ＭＳ Ｐゴシック" w:hAnsi="ＭＳ Ｐゴシック" w:eastAsia="ＭＳ Ｐゴシック"/>
          <w:sz w:val="20"/>
        </w:rPr>
        <w:t>■３号認定（１・２歳）</w:t>
      </w:r>
    </w:p>
    <w:tbl>
      <w:tblPr>
        <w:tblStyle w:val="11"/>
        <w:tblW w:w="4817"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994"/>
        <w:gridCol w:w="613"/>
        <w:gridCol w:w="1025"/>
        <w:gridCol w:w="1025"/>
        <w:gridCol w:w="1025"/>
        <w:gridCol w:w="1025"/>
        <w:gridCol w:w="1021"/>
      </w:tblGrid>
      <w:tr>
        <w:trPr/>
        <w:tc>
          <w:tcPr>
            <w:tcW w:w="1716"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58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716"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1"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sz w:val="20"/>
              </w:rPr>
              <w:t>人</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152</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140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143</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139</w:t>
            </w:r>
          </w:p>
        </w:tc>
        <w:tc>
          <w:tcPr>
            <w:tcW w:w="58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136</w:t>
            </w:r>
          </w:p>
        </w:tc>
      </w:tr>
      <w:tr>
        <w:trPr>
          <w:trHeight w:val="94" w:hRule="atLeast"/>
        </w:trPr>
        <w:tc>
          <w:tcPr>
            <w:tcW w:w="1716"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1" w:type="pct"/>
            <w:vMerge w:val="continue"/>
            <w:vAlign w:val="top"/>
          </w:tcPr>
          <w:p>
            <w:pPr>
              <w:pStyle w:val="0"/>
              <w:widowControl w:val="1"/>
              <w:jc w:val="right"/>
              <w:rPr>
                <w:rFonts w:hint="default" w:ascii="HGSｺﾞｼｯｸM" w:hAnsi="HGSｺﾞｼｯｸM" w:eastAsia="HGSｺﾞｼｯｸM"/>
                <w:sz w:val="20"/>
              </w:rPr>
            </w:pP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152</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140</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143</w:t>
            </w:r>
          </w:p>
        </w:tc>
        <w:tc>
          <w:tcPr>
            <w:tcW w:w="587"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139</w:t>
            </w:r>
          </w:p>
        </w:tc>
        <w:tc>
          <w:tcPr>
            <w:tcW w:w="58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136</w:t>
            </w:r>
          </w:p>
        </w:tc>
      </w:tr>
      <w:tr>
        <w:trPr>
          <w:trHeight w:val="50" w:hRule="atLeast"/>
        </w:trPr>
        <w:tc>
          <w:tcPr>
            <w:tcW w:w="1716"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1" w:type="pct"/>
            <w:vMerge w:val="continue"/>
            <w:vAlign w:val="top"/>
          </w:tcPr>
          <w:p>
            <w:pPr>
              <w:pStyle w:val="0"/>
              <w:widowControl w:val="1"/>
              <w:jc w:val="right"/>
              <w:rPr>
                <w:rFonts w:hint="default" w:ascii="HGSｺﾞｼｯｸM" w:hAnsi="HGSｺﾞｼｯｸM" w:eastAsia="HGSｺﾞｼｯｸM"/>
                <w:color w:val="000000"/>
                <w:sz w:val="20"/>
              </w:rPr>
            </w:pP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widowControl w:val="1"/>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7"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0</w:t>
            </w:r>
          </w:p>
        </w:tc>
        <w:tc>
          <w:tcPr>
            <w:tcW w:w="58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0</w:t>
            </w:r>
          </w:p>
        </w:tc>
      </w:tr>
    </w:tbl>
    <w:p>
      <w:pPr>
        <w:pStyle w:val="61"/>
        <w:ind w:left="515" w:leftChars="150" w:hanging="200" w:hangingChars="100"/>
        <w:rPr>
          <w:rFonts w:hint="default" w:ascii="ＭＳ Ｐゴシック" w:hAnsi="ＭＳ Ｐゴシック" w:eastAsia="ＭＳ Ｐゴシック"/>
          <w:sz w:val="20"/>
        </w:rPr>
      </w:pPr>
    </w:p>
    <w:p>
      <w:pPr>
        <w:pStyle w:val="61"/>
        <w:ind w:left="515" w:leftChars="150" w:hanging="200" w:hangingChars="100"/>
        <w:rPr>
          <w:rFonts w:hint="default" w:ascii="ＭＳ Ｐゴシック" w:hAnsi="ＭＳ Ｐゴシック" w:eastAsia="ＭＳ Ｐゴシック"/>
          <w:sz w:val="20"/>
        </w:rPr>
      </w:pPr>
    </w:p>
    <w:p>
      <w:pPr>
        <w:pStyle w:val="0"/>
        <w:ind w:firstLine="200" w:firstLineChars="100"/>
        <w:rPr>
          <w:rFonts w:hint="default" w:ascii="ＭＳ 明朝" w:hAnsi="ＭＳ 明朝"/>
          <w:color w:val="000000" w:themeColor="text1"/>
          <w:sz w:val="24"/>
        </w:rPr>
      </w:pPr>
      <w:r>
        <w:rPr>
          <w:rFonts w:hint="eastAsia" w:ascii="ＭＳ Ｐゴシック" w:hAnsi="ＭＳ Ｐゴシック" w:eastAsia="ＭＳ Ｐゴシック"/>
          <w:color w:val="000000" w:themeColor="text1"/>
          <w:sz w:val="20"/>
          <w:highlight w:val="none"/>
        </w:rPr>
        <w:t>≪認定区分について≫</w:t>
      </w:r>
    </w:p>
    <w:tbl>
      <w:tblPr>
        <w:tblStyle w:val="11"/>
        <w:tblW w:w="867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342"/>
        <w:gridCol w:w="7334"/>
      </w:tblGrid>
      <w:tr>
        <w:trPr>
          <w:trHeight w:val="143" w:hRule="atLeast"/>
        </w:trPr>
        <w:tc>
          <w:tcPr>
            <w:tcW w:w="1342"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spacing w:line="240" w:lineRule="exact"/>
              <w:ind w:left="-59" w:leftChars="-28" w:right="-94" w:rightChars="-45"/>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認定区分</w:t>
            </w:r>
          </w:p>
        </w:tc>
        <w:tc>
          <w:tcPr>
            <w:tcW w:w="7334" w:type="dxa"/>
            <w:tcBorders>
              <w:top w:val="single" w:color="auto" w:sz="4" w:space="0"/>
              <w:left w:val="single" w:color="auto" w:sz="4" w:space="0"/>
              <w:bottom w:val="double" w:color="auto" w:sz="4" w:space="0"/>
              <w:right w:val="single" w:color="auto" w:sz="4"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rPr>
            </w:pPr>
            <w:r>
              <w:rPr>
                <w:rFonts w:hint="eastAsia" w:ascii="HGSｺﾞｼｯｸM" w:hAnsi="HGSｺﾞｼｯｸM" w:eastAsia="HGSｺﾞｼｯｸM"/>
                <w:color w:val="FFFFFF" w:themeColor="background1"/>
              </w:rPr>
              <w:t>内　容</w:t>
            </w:r>
          </w:p>
        </w:tc>
      </w:tr>
      <w:tr>
        <w:trPr>
          <w:trHeight w:val="300" w:hRule="atLeast"/>
        </w:trPr>
        <w:tc>
          <w:tcPr>
            <w:tcW w:w="1342" w:type="dxa"/>
            <w:tcBorders>
              <w:top w:val="doub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１号</w:t>
            </w:r>
          </w:p>
        </w:tc>
        <w:tc>
          <w:tcPr>
            <w:tcW w:w="7334"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4"/>
              </w:rPr>
            </w:pPr>
            <w:r>
              <w:rPr>
                <w:rFonts w:hint="eastAsia" w:ascii="HGSｺﾞｼｯｸM" w:hAnsi="HGSｺﾞｼｯｸM" w:eastAsia="HGSｺﾞｼｯｸM"/>
                <w:color w:val="000000" w:themeColor="text1"/>
                <w:spacing w:val="-4"/>
              </w:rPr>
              <w:t>満３歳以上の学校教育のみ（保育の必要性なし）の就学前子ども</w:t>
            </w:r>
          </w:p>
        </w:tc>
      </w:tr>
      <w:tr>
        <w:trPr>
          <w:trHeight w:val="363" w:hRule="atLeast"/>
        </w:trPr>
        <w:tc>
          <w:tcPr>
            <w:tcW w:w="1342"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２号（教育）</w:t>
            </w:r>
          </w:p>
        </w:tc>
        <w:tc>
          <w:tcPr>
            <w:tcW w:w="7334"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10"/>
                <w:w w:val="90"/>
              </w:rPr>
            </w:pPr>
            <w:r>
              <w:rPr>
                <w:rFonts w:hint="eastAsia" w:ascii="HGSｺﾞｼｯｸM" w:hAnsi="HGSｺﾞｼｯｸM" w:eastAsia="HGSｺﾞｼｯｸM"/>
                <w:color w:val="000000" w:themeColor="text1"/>
                <w:spacing w:val="-4"/>
              </w:rPr>
              <w:t>満３歳以上の保育の必要性の認定を受けた就学前子ども</w:t>
            </w:r>
            <w:r>
              <w:rPr>
                <w:rFonts w:hint="default" w:ascii="HGSｺﾞｼｯｸM" w:hAnsi="HGSｺﾞｼｯｸM" w:eastAsia="HGSｺﾞｼｯｸM"/>
                <w:color w:val="000000" w:themeColor="text1"/>
                <w:spacing w:val="-4"/>
              </w:rPr>
              <w:br w:type="textWrapping" w:clear="none"/>
            </w:r>
            <w:r>
              <w:rPr>
                <w:rFonts w:hint="eastAsia" w:ascii="HGSｺﾞｼｯｸM" w:hAnsi="HGSｺﾞｼｯｸM" w:eastAsia="HGSｺﾞｼｯｸM"/>
                <w:color w:val="000000" w:themeColor="text1"/>
                <w:spacing w:val="-4"/>
              </w:rPr>
              <w:t>（保育を必要とするが幼稚園を利用する子ども）</w:t>
            </w:r>
          </w:p>
        </w:tc>
      </w:tr>
      <w:tr>
        <w:trPr>
          <w:trHeight w:val="344" w:hRule="atLeast"/>
        </w:trPr>
        <w:tc>
          <w:tcPr>
            <w:tcW w:w="1342"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２号（保育）</w:t>
            </w:r>
          </w:p>
        </w:tc>
        <w:tc>
          <w:tcPr>
            <w:tcW w:w="7334"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10"/>
                <w:w w:val="90"/>
              </w:rPr>
            </w:pPr>
            <w:r>
              <w:rPr>
                <w:rFonts w:hint="eastAsia" w:ascii="HGSｺﾞｼｯｸM" w:hAnsi="HGSｺﾞｼｯｸM" w:eastAsia="HGSｺﾞｼｯｸM"/>
                <w:color w:val="000000" w:themeColor="text1"/>
                <w:spacing w:val="-4"/>
              </w:rPr>
              <w:t>満３歳以上の保育の必要性の認定を受けた就学前子ども</w:t>
            </w:r>
            <w:r>
              <w:rPr>
                <w:rFonts w:hint="default" w:ascii="HGSｺﾞｼｯｸM" w:hAnsi="HGSｺﾞｼｯｸM" w:eastAsia="HGSｺﾞｼｯｸM"/>
                <w:color w:val="000000" w:themeColor="text1"/>
                <w:spacing w:val="-4"/>
              </w:rPr>
              <w:br w:type="textWrapping" w:clear="none"/>
            </w:r>
            <w:r>
              <w:rPr>
                <w:rFonts w:hint="eastAsia" w:ascii="HGSｺﾞｼｯｸM" w:hAnsi="HGSｺﾞｼｯｸM" w:eastAsia="HGSｺﾞｼｯｸM"/>
                <w:color w:val="000000" w:themeColor="text1"/>
                <w:spacing w:val="-4"/>
              </w:rPr>
              <w:t>（保育を必要とする子ども）</w:t>
            </w:r>
          </w:p>
        </w:tc>
      </w:tr>
      <w:tr>
        <w:trPr>
          <w:trHeight w:val="108" w:hRule="atLeast"/>
        </w:trPr>
        <w:tc>
          <w:tcPr>
            <w:tcW w:w="13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color w:val="000000" w:themeColor="text1"/>
              </w:rPr>
            </w:pPr>
            <w:r>
              <w:rPr>
                <w:rFonts w:hint="eastAsia" w:ascii="HGSｺﾞｼｯｸM" w:hAnsi="HGSｺﾞｼｯｸM" w:eastAsia="HGSｺﾞｼｯｸM"/>
                <w:color w:val="000000" w:themeColor="text1"/>
              </w:rPr>
              <w:t>３号</w:t>
            </w:r>
          </w:p>
        </w:tc>
        <w:tc>
          <w:tcPr>
            <w:tcW w:w="73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SｺﾞｼｯｸM" w:hAnsi="HGSｺﾞｼｯｸM" w:eastAsia="HGSｺﾞｼｯｸM"/>
                <w:color w:val="000000" w:themeColor="text1"/>
                <w:spacing w:val="-4"/>
              </w:rPr>
            </w:pPr>
            <w:r>
              <w:rPr>
                <w:rFonts w:hint="eastAsia" w:ascii="HGSｺﾞｼｯｸM" w:hAnsi="HGSｺﾞｼｯｸM" w:eastAsia="HGSｺﾞｼｯｸM"/>
                <w:color w:val="000000" w:themeColor="text1"/>
                <w:spacing w:val="-4"/>
              </w:rPr>
              <w:t>満３歳未満の保育の必要性の認定を受けた就学前子ども</w:t>
            </w:r>
            <w:r>
              <w:rPr>
                <w:rFonts w:hint="default" w:ascii="HGSｺﾞｼｯｸM" w:hAnsi="HGSｺﾞｼｯｸM" w:eastAsia="HGSｺﾞｼｯｸM"/>
                <w:color w:val="000000" w:themeColor="text1"/>
                <w:spacing w:val="-4"/>
              </w:rPr>
              <w:br w:type="textWrapping" w:clear="none"/>
            </w:r>
            <w:r>
              <w:rPr>
                <w:rFonts w:hint="eastAsia" w:ascii="HGSｺﾞｼｯｸM" w:hAnsi="HGSｺﾞｼｯｸM" w:eastAsia="HGSｺﾞｼｯｸM"/>
                <w:color w:val="000000" w:themeColor="text1"/>
                <w:spacing w:val="-4"/>
              </w:rPr>
              <w:t>（保育を必要とする子ども）</w:t>
            </w:r>
          </w:p>
        </w:tc>
      </w:tr>
    </w:tbl>
    <w:p>
      <w:pPr>
        <w:pStyle w:val="61"/>
        <w:ind w:left="515" w:leftChars="150" w:hanging="200" w:hangingChars="100"/>
        <w:rPr>
          <w:rFonts w:hint="default" w:ascii="ＭＳ Ｐゴシック" w:hAnsi="ＭＳ Ｐゴシック" w:eastAsia="ＭＳ Ｐゴシック"/>
          <w:sz w:val="20"/>
        </w:rPr>
      </w:pPr>
    </w:p>
    <w:p>
      <w:pPr>
        <w:pStyle w:val="0"/>
        <w:ind w:left="-424" w:leftChars="-202"/>
        <w:rPr>
          <w:rFonts w:hint="default"/>
          <w:color w:val="000000" w:themeColor="text1"/>
        </w:rPr>
      </w:pPr>
      <w:r>
        <w:rPr>
          <w:rFonts w:hint="eastAsia" w:ascii="ＭＳ ゴシック" w:hAnsi="ＭＳ ゴシック" w:eastAsia="ＭＳ ゴシック"/>
          <w:color w:val="000000" w:themeColor="text1"/>
        </w:rPr>
        <w:br w:type="page"/>
      </w:r>
    </w:p>
    <w:p>
      <w:pPr>
        <w:pStyle w:val="2"/>
        <w:rPr>
          <w:rFonts w:hint="default" w:ascii="メイリオ" w:hAnsi="メイリオ" w:eastAsia="メイリオ"/>
          <w:b w:val="0"/>
        </w:rPr>
      </w:pPr>
      <w:r>
        <w:rPr>
          <w:rFonts w:hint="eastAsia"/>
        </w:rPr>
        <w:fldChar w:fldCharType="begin"/>
      </w:r>
      <w:r>
        <w:rPr>
          <w:rFonts w:hint="eastAsia"/>
        </w:rPr>
        <w:instrText xml:space="preserve"> HYPERLINK "D:\\A.ビジネス\\２.ジャパン総研\\6.相生市（子育て）\\相生素案作成\\相生素案作成\\H27.2【最終】相生市子ども・子育て支援事業計画.docx" \l "_Toc393919498"</w:instrText>
      </w:r>
      <w:r>
        <w:rPr>
          <w:rFonts w:hint="eastAsia"/>
        </w:rPr>
        <w:fldChar w:fldCharType="separate"/>
      </w:r>
      <w:bookmarkStart w:id="314" w:name="_Toc28091396"/>
      <w:bookmarkStart w:id="315" w:name="_Toc406926795"/>
      <w:r>
        <w:rPr>
          <w:rFonts w:hint="eastAsia" w:ascii="メイリオ" w:hAnsi="メイリオ" w:eastAsia="メイリオ"/>
          <w:b w:val="0"/>
        </w:rPr>
        <w:t>４　地域子ども・子育て支援事業の需要量と確保の内容</w:t>
      </w:r>
      <w:bookmarkEnd w:id="314"/>
      <w:bookmarkEnd w:id="315"/>
      <w:r>
        <w:rPr>
          <w:rFonts w:hint="eastAsia" w:ascii="メイリオ" w:hAnsi="メイリオ" w:eastAsia="メイリオ"/>
          <w:b w:val="0"/>
        </w:rPr>
        <w:tab/>
      </w:r>
      <w:r>
        <w:rPr>
          <w:rFonts w:hint="eastAsia"/>
        </w:rPr>
        <w:fldChar w:fldCharType="end"/>
      </w:r>
    </w:p>
    <w:p>
      <w:pPr>
        <w:pStyle w:val="3"/>
        <w:rPr>
          <w:rFonts w:hint="default"/>
          <w:b w:val="1"/>
        </w:rPr>
      </w:pPr>
      <w:bookmarkStart w:id="316" w:name="_Toc20317871"/>
      <w:bookmarkStart w:id="317" w:name="_Toc22054467"/>
      <w:bookmarkStart w:id="318" w:name="_Toc25342041"/>
      <w:bookmarkStart w:id="319" w:name="_Toc406926796"/>
      <w:r>
        <w:rPr>
          <w:rFonts w:hint="eastAsia"/>
          <w:b w:val="1"/>
        </w:rPr>
        <w:t>（１）利用者支援事業</w:t>
      </w:r>
      <w:bookmarkEnd w:id="316"/>
      <w:bookmarkEnd w:id="317"/>
      <w:bookmarkEnd w:id="318"/>
      <w:bookmarkEnd w:id="319"/>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子どもやその保護者の身近な場所で、教育・保育施設や地域の子育て支援事業等の情報提供及び必要に応じて相談・助言等を行うとともに、関係機関との連絡調整等を実施する事業です。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27</w:t>
      </w:r>
      <w:r>
        <w:rPr>
          <w:rFonts w:hint="eastAsia" w:ascii="HGSｺﾞｼｯｸM" w:hAnsi="HGSｺﾞｼｯｸM" w:eastAsia="HGSｺﾞｼｯｸM"/>
          <w:color w:val="000000" w:themeColor="text1"/>
          <w:sz w:val="22"/>
        </w:rPr>
        <w:t>年度以降、１箇所で実施（その他）し、平成</w:t>
      </w:r>
      <w:r>
        <w:rPr>
          <w:rFonts w:hint="eastAsia" w:ascii="HGSｺﾞｼｯｸM" w:hAnsi="HGSｺﾞｼｯｸM" w:eastAsia="HGSｺﾞｼｯｸM"/>
          <w:color w:val="000000" w:themeColor="text1"/>
          <w:sz w:val="22"/>
        </w:rPr>
        <w:t>29</w:t>
      </w:r>
      <w:r>
        <w:rPr>
          <w:rFonts w:hint="eastAsia" w:ascii="HGSｺﾞｼｯｸM" w:hAnsi="HGSｺﾞｼｯｸM" w:eastAsia="HGSｺﾞｼｯｸM"/>
          <w:color w:val="000000" w:themeColor="text1"/>
          <w:sz w:val="22"/>
        </w:rPr>
        <w:t>年度以降は母子保健型として</w:t>
      </w:r>
      <w:r>
        <w:rPr>
          <w:rFonts w:hint="eastAsia" w:ascii="HGSｺﾞｼｯｸM" w:hAnsi="HGSｺﾞｼｯｸM" w:eastAsia="HGSｺﾞｼｯｸM"/>
          <w:color w:val="000000" w:themeColor="text1"/>
          <w:sz w:val="22"/>
          <w:highlight w:val="none"/>
        </w:rPr>
        <w:t>子育て世代包括支援センターを開設し実施しています。</w:t>
      </w:r>
    </w:p>
    <w:p>
      <w:pPr>
        <w:pStyle w:val="0"/>
        <w:snapToGrid w:val="0"/>
        <w:spacing w:line="200" w:lineRule="exact"/>
        <w:jc w:val="left"/>
        <w:rPr>
          <w:rFonts w:hint="default" w:ascii="ＭＳ 明朝" w:hAnsi="ＭＳ 明朝"/>
          <w:color w:val="000000" w:themeColor="text1"/>
          <w:sz w:val="24"/>
          <w:highlight w:val="none"/>
        </w:rPr>
      </w:pPr>
    </w:p>
    <w:p>
      <w:pPr>
        <w:pStyle w:val="0"/>
        <w:jc w:val="left"/>
        <w:rPr>
          <w:rFonts w:hint="default" w:ascii="ＭＳ Ｐゴシック" w:hAnsi="ＭＳ Ｐゴシック" w:eastAsia="ＭＳ Ｐゴシック"/>
          <w:color w:val="000000" w:themeColor="text1"/>
          <w:sz w:val="20"/>
          <w:highlight w:val="none"/>
        </w:rPr>
      </w:pPr>
      <w:r>
        <w:rPr>
          <w:rFonts w:hint="eastAsia" w:ascii="ＭＳ Ｐゴシック" w:hAnsi="ＭＳ Ｐゴシック" w:eastAsia="ＭＳ Ｐゴシック"/>
          <w:color w:val="000000" w:themeColor="text1"/>
          <w:sz w:val="20"/>
          <w:highlight w:val="none"/>
        </w:rPr>
        <w:t>【需要量】</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保健センター事業をはじめ総合相談等、一体的に市が管理し、その後各機関に適切につないでいくことが重要であることから、市が主体となって実施していくことを想定し、各年度</w:t>
      </w:r>
      <w:r>
        <w:rPr>
          <w:rFonts w:hint="eastAsia" w:ascii="HGSｺﾞｼｯｸM" w:hAnsi="HGSｺﾞｼｯｸM" w:eastAsia="HGSｺﾞｼｯｸM"/>
          <w:color w:val="000000" w:themeColor="text1"/>
          <w:sz w:val="22"/>
          <w:highlight w:val="none"/>
        </w:rPr>
        <w:t>1</w:t>
      </w:r>
      <w:r>
        <w:rPr>
          <w:rFonts w:hint="eastAsia" w:ascii="HGSｺﾞｼｯｸM" w:hAnsi="HGSｺﾞｼｯｸM" w:eastAsia="HGSｺﾞｼｯｸM"/>
          <w:color w:val="000000" w:themeColor="text1"/>
          <w:sz w:val="22"/>
          <w:highlight w:val="none"/>
        </w:rPr>
        <w:t>箇所を見込んでいきます。</w:t>
      </w:r>
    </w:p>
    <w:p>
      <w:pPr>
        <w:pStyle w:val="0"/>
        <w:snapToGrid w:val="0"/>
        <w:spacing w:line="200" w:lineRule="exact"/>
        <w:jc w:val="left"/>
        <w:rPr>
          <w:rFonts w:hint="default" w:ascii="ＭＳ ゴシック" w:hAnsi="ＭＳ ゴシック" w:eastAsia="ＭＳ ゴシック"/>
          <w:color w:val="000000" w:themeColor="text1"/>
          <w:highlight w:val="none"/>
          <w:bdr w:val="single" w:color="auto" w:sz="4" w:space="0"/>
        </w:rPr>
      </w:pPr>
    </w:p>
    <w:p>
      <w:pPr>
        <w:pStyle w:val="0"/>
        <w:jc w:val="left"/>
        <w:rPr>
          <w:rFonts w:hint="default" w:ascii="ＭＳ Ｐゴシック" w:hAnsi="ＭＳ Ｐゴシック" w:eastAsia="ＭＳ Ｐゴシック"/>
          <w:color w:val="000000" w:themeColor="text1"/>
          <w:sz w:val="20"/>
          <w:highlight w:val="none"/>
        </w:rPr>
      </w:pPr>
      <w:r>
        <w:rPr>
          <w:rFonts w:hint="eastAsia" w:ascii="ＭＳ Ｐゴシック" w:hAnsi="ＭＳ Ｐゴシック" w:eastAsia="ＭＳ Ｐゴシック"/>
          <w:color w:val="000000" w:themeColor="text1"/>
          <w:sz w:val="20"/>
          <w:highlight w:val="none"/>
        </w:rPr>
        <w:t>【確保方策の内容】</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庁内にある子育て世代包括支援センターを窓口とし、提供体制を確保します。</w:t>
      </w:r>
    </w:p>
    <w:p>
      <w:pPr>
        <w:pStyle w:val="0"/>
        <w:snapToGrid w:val="0"/>
        <w:spacing w:line="200" w:lineRule="exact"/>
        <w:jc w:val="left"/>
        <w:rPr>
          <w:rFonts w:hint="default" w:ascii="ＭＳ ゴシック" w:hAnsi="ＭＳ ゴシック" w:eastAsia="ＭＳ ゴシック"/>
          <w:color w:val="000000" w:themeColor="text1"/>
          <w:sz w:val="22"/>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箇所</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p>
            <w:pPr>
              <w:pStyle w:val="0"/>
              <w:snapToGrid w:val="0"/>
              <w:ind w:left="-158" w:leftChars="-75" w:right="-105" w:rightChars="-50"/>
              <w:jc w:val="right"/>
              <w:rPr>
                <w:rFonts w:hint="default" w:ascii="HGSｺﾞｼｯｸM" w:hAnsi="HGSｺﾞｼｯｸM" w:eastAsia="HGSｺﾞｼｯｸM"/>
                <w:color w:val="000000" w:themeColor="text1"/>
                <w:w w:val="80"/>
                <w:sz w:val="20"/>
              </w:rPr>
            </w:pPr>
            <w:r>
              <w:rPr>
                <w:rFonts w:hint="eastAsia" w:ascii="HGSｺﾞｼｯｸM" w:hAnsi="HGSｺﾞｼｯｸM" w:eastAsia="HGSｺﾞｼｯｸM"/>
                <w:color w:val="000000" w:themeColor="text1"/>
                <w:w w:val="80"/>
                <w:sz w:val="20"/>
              </w:rPr>
              <w:t>（母子保健型）</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p>
            <w:pPr>
              <w:pStyle w:val="0"/>
              <w:snapToGrid w:val="0"/>
              <w:ind w:left="-158" w:leftChars="-75" w:right="-105" w:rightChars="-5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w w:val="80"/>
                <w:sz w:val="20"/>
              </w:rPr>
              <w:t>（母子保健型）</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p>
            <w:pPr>
              <w:pStyle w:val="0"/>
              <w:snapToGrid w:val="0"/>
              <w:ind w:left="-158" w:leftChars="-75" w:right="-105" w:rightChars="-5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w w:val="80"/>
                <w:sz w:val="20"/>
              </w:rPr>
              <w:t>（母子保健型）</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p>
            <w:pPr>
              <w:pStyle w:val="0"/>
              <w:snapToGrid w:val="0"/>
              <w:ind w:left="-158" w:leftChars="-75" w:right="-105" w:rightChars="-5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w w:val="80"/>
                <w:sz w:val="20"/>
              </w:rPr>
              <w:t>（母子保健型）</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snapToGrid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w:t>
            </w:r>
          </w:p>
          <w:p>
            <w:pPr>
              <w:pStyle w:val="0"/>
              <w:snapToGrid w:val="0"/>
              <w:ind w:left="-158" w:leftChars="-75" w:right="-105" w:rightChars="-5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w w:val="80"/>
                <w:sz w:val="20"/>
              </w:rPr>
              <w:t>（母子保健型）</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widowControl w:val="1"/>
              <w:jc w:val="right"/>
              <w:rPr>
                <w:rFonts w:hint="default" w:ascii="HGSｺﾞｼｯｸM" w:hAnsi="HGSｺﾞｼｯｸM" w:eastAsia="HGSｺﾞｼｯｸM"/>
                <w:color w:val="000000"/>
                <w:sz w:val="20"/>
              </w:rPr>
            </w:pPr>
          </w:p>
        </w:tc>
        <w:tc>
          <w:tcPr>
            <w:tcW w:w="644" w:type="pct"/>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right"/>
              <w:rPr>
                <w:rFonts w:hint="default" w:ascii="HGSｺﾞｼｯｸM" w:hAnsi="HGSｺﾞｼｯｸM" w:eastAsia="HGSｺﾞｼｯｸM"/>
                <w:color w:val="000000"/>
                <w:sz w:val="20"/>
              </w:rPr>
            </w:pPr>
          </w:p>
        </w:tc>
        <w:tc>
          <w:tcPr>
            <w:tcW w:w="644" w:type="pct"/>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right"/>
              <w:rPr>
                <w:rFonts w:hint="default" w:ascii="HGSｺﾞｼｯｸM" w:hAnsi="HGSｺﾞｼｯｸM" w:eastAsia="HGSｺﾞｼｯｸM"/>
                <w:color w:val="000000"/>
                <w:sz w:val="20"/>
              </w:rPr>
            </w:pPr>
          </w:p>
        </w:tc>
        <w:tc>
          <w:tcPr>
            <w:tcW w:w="645" w:type="pct"/>
            <w:tcBorders>
              <w:top w:val="double" w:color="auto" w:sz="4" w:space="0"/>
              <w:left w:val="none" w:color="auto" w:sz="0" w:space="0"/>
              <w:bottom w:val="none" w:color="auto" w:sz="0" w:space="0"/>
              <w:right w:val="none" w:color="auto" w:sz="0" w:space="0"/>
              <w:tl2br w:val="none" w:color="auto" w:sz="0" w:space="0"/>
              <w:tr2bl w:val="single" w:color="auto" w:sz="4" w:space="0"/>
            </w:tcBorders>
            <w:shd w:val="clear" w:color="auto" w:fill="auto"/>
            <w:vAlign w:val="center"/>
          </w:tcPr>
          <w:p>
            <w:pPr>
              <w:pStyle w:val="0"/>
              <w:jc w:val="right"/>
              <w:rPr>
                <w:rFonts w:hint="default" w:ascii="HGSｺﾞｼｯｸM" w:hAnsi="HGSｺﾞｼｯｸM" w:eastAsia="HGSｺﾞｼｯｸM"/>
                <w:sz w:val="20"/>
              </w:rPr>
            </w:pPr>
          </w:p>
        </w:tc>
      </w:tr>
    </w:tbl>
    <w:p>
      <w:pPr>
        <w:pStyle w:val="0"/>
        <w:widowControl w:val="1"/>
        <w:jc w:val="left"/>
        <w:rPr>
          <w:rFonts w:hint="default" w:ascii="Arial" w:hAnsi="Arial" w:eastAsia="ＭＳ ゴシック"/>
          <w:color w:val="000000" w:themeColor="text1"/>
          <w:sz w:val="24"/>
        </w:rPr>
      </w:pPr>
    </w:p>
    <w:p>
      <w:pPr>
        <w:pStyle w:val="0"/>
        <w:widowControl w:val="1"/>
        <w:jc w:val="left"/>
        <w:rPr>
          <w:rFonts w:hint="default" w:ascii="Arial" w:hAnsi="Arial" w:eastAsia="ＭＳ ゴシック"/>
          <w:color w:val="000000" w:themeColor="text1"/>
          <w:sz w:val="24"/>
        </w:rPr>
      </w:pPr>
    </w:p>
    <w:p>
      <w:pPr>
        <w:pStyle w:val="3"/>
        <w:rPr>
          <w:rFonts w:hint="default"/>
          <w:b w:val="1"/>
        </w:rPr>
      </w:pPr>
      <w:bookmarkStart w:id="320" w:name="_Toc20317872"/>
      <w:bookmarkStart w:id="321" w:name="_Toc22054468"/>
      <w:bookmarkStart w:id="322" w:name="_Toc25342042"/>
      <w:bookmarkStart w:id="323" w:name="_Toc406926797"/>
      <w:r>
        <w:rPr>
          <w:rFonts w:hint="eastAsia"/>
          <w:b w:val="1"/>
        </w:rPr>
        <w:t>（２）</w:t>
      </w:r>
      <w:bookmarkEnd w:id="320"/>
      <w:bookmarkEnd w:id="323"/>
      <w:r>
        <w:rPr>
          <w:rFonts w:hint="eastAsia"/>
          <w:b w:val="1"/>
        </w:rPr>
        <w:t>延長保育事業</w:t>
      </w:r>
      <w:bookmarkEnd w:id="321"/>
      <w:bookmarkEnd w:id="322"/>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保護者の就労形態に応じて、保育認定を受けた子どもについて、通常の利用時間を超えて保育を実施する事業です。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年度における利用</w:t>
      </w:r>
      <w:r>
        <w:rPr>
          <w:rFonts w:hint="eastAsia" w:ascii="HGSｺﾞｼｯｸM" w:hAnsi="HGSｺﾞｼｯｸM" w:eastAsia="HGSｺﾞｼｯｸM"/>
          <w:color w:val="000000" w:themeColor="text1"/>
          <w:sz w:val="22"/>
          <w:highlight w:val="none"/>
        </w:rPr>
        <w:t>人数</w:t>
      </w:r>
      <w:r>
        <w:rPr>
          <w:rFonts w:hint="eastAsia" w:ascii="HGSｺﾞｼｯｸM" w:hAnsi="HGSｺﾞｼｯｸM" w:eastAsia="HGSｺﾞｼｯｸM"/>
          <w:color w:val="000000" w:themeColor="text1"/>
          <w:sz w:val="22"/>
        </w:rPr>
        <w:t>は</w:t>
      </w:r>
      <w:r>
        <w:rPr>
          <w:rFonts w:hint="default" w:ascii="HGSｺﾞｼｯｸM" w:hAnsi="HGSｺﾞｼｯｸM" w:eastAsia="HGSｺﾞｼｯｸM"/>
          <w:color w:val="000000" w:themeColor="text1"/>
          <w:sz w:val="22"/>
        </w:rPr>
        <w:t>105</w:t>
      </w:r>
      <w:r>
        <w:rPr>
          <w:rFonts w:hint="eastAsia" w:ascii="HGSｺﾞｼｯｸM" w:hAnsi="HGSｺﾞｼｯｸM" w:eastAsia="HGSｺﾞｼｯｸM"/>
          <w:color w:val="000000" w:themeColor="text1"/>
          <w:sz w:val="22"/>
        </w:rPr>
        <w:t>人です。</w:t>
      </w:r>
    </w:p>
    <w:p>
      <w:pPr>
        <w:pStyle w:val="0"/>
        <w:snapToGrid w:val="0"/>
        <w:spacing w:line="200" w:lineRule="exact"/>
        <w:jc w:val="left"/>
        <w:rPr>
          <w:rFonts w:hint="default" w:ascii="ＭＳ ゴシック" w:hAnsi="ＭＳ ゴシック" w:eastAsia="ＭＳ ゴシック"/>
          <w:color w:val="000000" w:themeColor="text1"/>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時間外保育事業の需要量は令和２年度</w:t>
      </w:r>
      <w:r>
        <w:rPr>
          <w:rFonts w:hint="default" w:ascii="HGSｺﾞｼｯｸM" w:hAnsi="HGSｺﾞｼｯｸM" w:eastAsia="HGSｺﾞｼｯｸM"/>
          <w:color w:val="000000" w:themeColor="text1"/>
          <w:sz w:val="22"/>
        </w:rPr>
        <w:t>115</w:t>
      </w:r>
      <w:r>
        <w:rPr>
          <w:rFonts w:hint="eastAsia" w:ascii="HGSｺﾞｼｯｸM" w:hAnsi="HGSｺﾞｼｯｸM" w:eastAsia="HGSｺﾞｼｯｸM"/>
          <w:color w:val="000000" w:themeColor="text1"/>
          <w:sz w:val="22"/>
        </w:rPr>
        <w:t>人、令和６年度</w:t>
      </w:r>
      <w:r>
        <w:rPr>
          <w:rFonts w:hint="eastAsia" w:ascii="HGSｺﾞｼｯｸM" w:hAnsi="HGSｺﾞｼｯｸM" w:eastAsia="HGSｺﾞｼｯｸM"/>
          <w:color w:val="000000" w:themeColor="text1"/>
          <w:sz w:val="22"/>
        </w:rPr>
        <w:t>105</w:t>
      </w:r>
      <w:r>
        <w:rPr>
          <w:rFonts w:hint="eastAsia" w:ascii="HGSｺﾞｼｯｸM" w:hAnsi="HGSｺﾞｼｯｸM" w:eastAsia="HGSｺﾞｼｯｸM"/>
          <w:color w:val="000000" w:themeColor="text1"/>
          <w:sz w:val="22"/>
        </w:rPr>
        <w:t>人となっています。</w:t>
      </w:r>
    </w:p>
    <w:p>
      <w:pPr>
        <w:pStyle w:val="0"/>
        <w:snapToGrid w:val="0"/>
        <w:spacing w:line="200" w:lineRule="exact"/>
        <w:jc w:val="left"/>
        <w:rPr>
          <w:rFonts w:hint="default" w:ascii="ＭＳ ゴシック" w:hAnsi="ＭＳ ゴシック" w:eastAsia="ＭＳ ゴシック"/>
          <w:color w:val="000000" w:themeColor="text1"/>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保育所等７施設で提供体制を確保します。</w:t>
      </w:r>
    </w:p>
    <w:p>
      <w:pPr>
        <w:pStyle w:val="0"/>
        <w:snapToGrid w:val="0"/>
        <w:spacing w:line="200" w:lineRule="exact"/>
        <w:jc w:val="left"/>
        <w:rPr>
          <w:rFonts w:hint="default"/>
          <w:color w:val="000000" w:themeColor="text1"/>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115</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113</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112</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110</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105</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115</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113</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112</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110</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105</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rPr>
          <w:rFonts w:hint="default"/>
          <w:color w:val="000000" w:themeColor="text1"/>
        </w:rPr>
      </w:pPr>
    </w:p>
    <w:p>
      <w:pPr>
        <w:pStyle w:val="0"/>
        <w:widowControl w:val="1"/>
        <w:jc w:val="left"/>
        <w:rPr>
          <w:rFonts w:hint="default" w:ascii="Arial" w:hAnsi="Arial" w:eastAsia="ＭＳ ゴシック"/>
          <w:color w:val="000000" w:themeColor="text1"/>
          <w:sz w:val="28"/>
        </w:rPr>
      </w:pPr>
    </w:p>
    <w:p>
      <w:pPr>
        <w:pStyle w:val="3"/>
        <w:rPr>
          <w:rFonts w:hint="default"/>
          <w:b w:val="1"/>
        </w:rPr>
      </w:pPr>
      <w:bookmarkStart w:id="324" w:name="_Toc20317873"/>
      <w:bookmarkStart w:id="325" w:name="_Toc22054469"/>
      <w:bookmarkStart w:id="326" w:name="_Toc25342043"/>
      <w:bookmarkStart w:id="327" w:name="_Toc406926798"/>
      <w:r>
        <w:rPr>
          <w:rFonts w:hint="eastAsia"/>
          <w:b w:val="1"/>
        </w:rPr>
        <w:t>（３）</w:t>
      </w:r>
      <w:bookmarkEnd w:id="324"/>
      <w:bookmarkEnd w:id="327"/>
      <w:r>
        <w:rPr>
          <w:rFonts w:hint="eastAsia"/>
          <w:b w:val="1"/>
        </w:rPr>
        <w:t>放課後児童健全育成事業（学童保育）</w:t>
      </w:r>
      <w:bookmarkEnd w:id="325"/>
      <w:bookmarkEnd w:id="326"/>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保護者が就労等により昼間家庭にいない小学生を対象に、授業の終了後に小学校の余裕教室等において居場所を提供し、適切な遊びや生活の場として児童の健全な育成を図る事業です。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年度における利用児童数は</w:t>
      </w:r>
      <w:r>
        <w:rPr>
          <w:rFonts w:hint="eastAsia" w:ascii="HGSｺﾞｼｯｸM" w:hAnsi="HGSｺﾞｼｯｸM" w:eastAsia="HGSｺﾞｼｯｸM"/>
          <w:color w:val="000000" w:themeColor="text1"/>
          <w:sz w:val="22"/>
        </w:rPr>
        <w:t>249</w:t>
      </w:r>
      <w:r>
        <w:rPr>
          <w:rFonts w:hint="eastAsia" w:ascii="HGSｺﾞｼｯｸM" w:hAnsi="HGSｺﾞｼｯｸM" w:eastAsia="HGSｺﾞｼｯｸM"/>
          <w:color w:val="000000" w:themeColor="text1"/>
          <w:sz w:val="22"/>
        </w:rPr>
        <w:t>人です。</w:t>
      </w:r>
    </w:p>
    <w:p>
      <w:pPr>
        <w:pStyle w:val="0"/>
        <w:snapToGrid w:val="0"/>
        <w:spacing w:line="20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学童保育（総数）の需要量は令和２年度</w:t>
      </w:r>
      <w:r>
        <w:rPr>
          <w:rFonts w:hint="eastAsia" w:ascii="HGSｺﾞｼｯｸM" w:hAnsi="HGSｺﾞｼｯｸM" w:eastAsia="HGSｺﾞｼｯｸM"/>
          <w:color w:val="000000" w:themeColor="text1"/>
          <w:sz w:val="22"/>
        </w:rPr>
        <w:t>280</w:t>
      </w:r>
      <w:r>
        <w:rPr>
          <w:rFonts w:hint="eastAsia" w:ascii="HGSｺﾞｼｯｸM" w:hAnsi="HGSｺﾞｼｯｸM" w:eastAsia="HGSｺﾞｼｯｸM"/>
          <w:color w:val="000000" w:themeColor="text1"/>
          <w:sz w:val="22"/>
        </w:rPr>
        <w:t>人、令和６年度</w:t>
      </w:r>
      <w:r>
        <w:rPr>
          <w:rFonts w:hint="eastAsia" w:ascii="HGSｺﾞｼｯｸM" w:hAnsi="HGSｺﾞｼｯｸM" w:eastAsia="HGSｺﾞｼｯｸM"/>
          <w:color w:val="000000" w:themeColor="text1"/>
          <w:sz w:val="22"/>
        </w:rPr>
        <w:t>271</w:t>
      </w:r>
      <w:r>
        <w:rPr>
          <w:rFonts w:hint="eastAsia" w:ascii="HGSｺﾞｼｯｸM" w:hAnsi="HGSｺﾞｼｯｸM" w:eastAsia="HGSｺﾞｼｯｸM"/>
          <w:color w:val="000000" w:themeColor="text1"/>
          <w:sz w:val="22"/>
        </w:rPr>
        <w:t>人となっています。</w:t>
      </w:r>
    </w:p>
    <w:p>
      <w:pPr>
        <w:pStyle w:val="0"/>
        <w:snapToGrid w:val="0"/>
        <w:spacing w:line="200" w:lineRule="exact"/>
        <w:jc w:val="left"/>
        <w:rPr>
          <w:rFonts w:hint="default" w:ascii="ＭＳ ゴシック" w:hAnsi="ＭＳ ゴシック" w:eastAsia="ＭＳ ゴシック"/>
          <w:color w:val="000000" w:themeColor="text1"/>
          <w:sz w:val="24"/>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小学校施設において利用定員を増員し、提供体制を確保します。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現状では施設により空き状況が異なるため、市域全体で調整し、提供体制を確保します。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また、「新・放課後子ども総合プラン」を踏まえ、放課後子ども教室との一体型の推進を図ります。</w:t>
      </w:r>
    </w:p>
    <w:p>
      <w:pPr>
        <w:pStyle w:val="0"/>
        <w:snapToGrid w:val="0"/>
        <w:spacing w:line="200" w:lineRule="exact"/>
        <w:jc w:val="left"/>
        <w:rPr>
          <w:rFonts w:hint="default" w:ascii="ＭＳ Ｐゴシック" w:hAnsi="ＭＳ Ｐゴシック" w:eastAsia="ＭＳ Ｐゴシック"/>
          <w:color w:val="000000" w:themeColor="text1"/>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49"/>
        <w:gridCol w:w="1254"/>
        <w:gridCol w:w="610"/>
        <w:gridCol w:w="1122"/>
        <w:gridCol w:w="1123"/>
        <w:gridCol w:w="1122"/>
        <w:gridCol w:w="1123"/>
        <w:gridCol w:w="1118"/>
      </w:tblGrid>
      <w:tr>
        <w:trPr/>
        <w:tc>
          <w:tcPr>
            <w:tcW w:w="1435" w:type="pct"/>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716"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200" w:hanging="200" w:hangingChars="10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w:t>
            </w:r>
            <w:r>
              <w:rPr>
                <w:rFonts w:hint="default" w:ascii="HGSｺﾞｼｯｸM" w:hAnsi="HGSｺﾞｼｯｸM" w:eastAsia="HGSｺﾞｼｯｸM"/>
                <w:color w:val="000000"/>
                <w:sz w:val="20"/>
              </w:rPr>
              <w:br w:type="textWrapping" w:clear="none"/>
            </w:r>
            <w:r>
              <w:rPr>
                <w:rFonts w:hint="eastAsia" w:ascii="HGSｺﾞｼｯｸM" w:hAnsi="HGSｺﾞｼｯｸM" w:eastAsia="HGSｺﾞｼｯｸM"/>
                <w:color w:val="000000"/>
                <w:sz w:val="20"/>
              </w:rPr>
              <w:t>見込み</w:t>
            </w:r>
          </w:p>
        </w:tc>
        <w:tc>
          <w:tcPr>
            <w:tcW w:w="719"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sz w:val="20"/>
              </w:rPr>
              <w:t>１年生</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89</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88</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85</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82</w:t>
            </w:r>
          </w:p>
        </w:tc>
        <w:tc>
          <w:tcPr>
            <w:tcW w:w="64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86</w:t>
            </w:r>
          </w:p>
        </w:tc>
      </w:tr>
      <w:tr>
        <w:trPr>
          <w:trHeight w:val="270" w:hRule="atLeast"/>
        </w:trPr>
        <w:tc>
          <w:tcPr>
            <w:tcW w:w="716" w:type="pct"/>
            <w:vMerge w:val="continue"/>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２年生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81</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80</w:t>
            </w: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77</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75</w:t>
            </w:r>
          </w:p>
        </w:tc>
        <w:tc>
          <w:tcPr>
            <w:tcW w:w="641"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78</w:t>
            </w:r>
          </w:p>
        </w:tc>
      </w:tr>
      <w:tr>
        <w:trPr>
          <w:trHeight w:val="270" w:hRule="atLeast"/>
        </w:trPr>
        <w:tc>
          <w:tcPr>
            <w:tcW w:w="716" w:type="pct"/>
            <w:vMerge w:val="continue"/>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３年生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61</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60</w:t>
            </w: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58</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56</w:t>
            </w:r>
          </w:p>
        </w:tc>
        <w:tc>
          <w:tcPr>
            <w:tcW w:w="641"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59</w:t>
            </w:r>
          </w:p>
        </w:tc>
      </w:tr>
      <w:tr>
        <w:trPr>
          <w:trHeight w:val="270" w:hRule="atLeast"/>
        </w:trPr>
        <w:tc>
          <w:tcPr>
            <w:tcW w:w="716" w:type="pct"/>
            <w:vMerge w:val="continue"/>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４年生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37</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37</w:t>
            </w: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35</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34</w:t>
            </w:r>
          </w:p>
        </w:tc>
        <w:tc>
          <w:tcPr>
            <w:tcW w:w="641"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36</w:t>
            </w:r>
          </w:p>
        </w:tc>
      </w:tr>
      <w:tr>
        <w:trPr>
          <w:trHeight w:val="270" w:hRule="atLeast"/>
        </w:trPr>
        <w:tc>
          <w:tcPr>
            <w:tcW w:w="716" w:type="pct"/>
            <w:vMerge w:val="continue"/>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５年生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10</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10</w:t>
            </w: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10</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9</w:t>
            </w:r>
          </w:p>
        </w:tc>
        <w:tc>
          <w:tcPr>
            <w:tcW w:w="641"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10</w:t>
            </w:r>
          </w:p>
        </w:tc>
      </w:tr>
      <w:tr>
        <w:trPr>
          <w:trHeight w:val="270" w:hRule="atLeast"/>
        </w:trPr>
        <w:tc>
          <w:tcPr>
            <w:tcW w:w="716" w:type="pct"/>
            <w:vMerge w:val="continue"/>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６年生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w:t>
            </w: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w:t>
            </w:r>
          </w:p>
        </w:tc>
        <w:tc>
          <w:tcPr>
            <w:tcW w:w="641"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w:t>
            </w:r>
          </w:p>
        </w:tc>
      </w:tr>
      <w:tr>
        <w:trPr>
          <w:trHeight w:val="270" w:hRule="atLeast"/>
        </w:trPr>
        <w:tc>
          <w:tcPr>
            <w:tcW w:w="716" w:type="pct"/>
            <w:vMerge w:val="continue"/>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総数</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280</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277</w:t>
            </w:r>
          </w:p>
        </w:tc>
        <w:tc>
          <w:tcPr>
            <w:tcW w:w="643"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267</w:t>
            </w:r>
          </w:p>
        </w:tc>
        <w:tc>
          <w:tcPr>
            <w:tcW w:w="644"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258</w:t>
            </w:r>
          </w:p>
        </w:tc>
        <w:tc>
          <w:tcPr>
            <w:tcW w:w="641" w:type="pc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271</w:t>
            </w:r>
          </w:p>
        </w:tc>
      </w:tr>
      <w:tr>
        <w:trPr>
          <w:trHeight w:val="94" w:hRule="atLeast"/>
        </w:trPr>
        <w:tc>
          <w:tcPr>
            <w:tcW w:w="1435" w:type="pct"/>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280</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277</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267</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258</w:t>
            </w:r>
          </w:p>
        </w:tc>
        <w:tc>
          <w:tcPr>
            <w:tcW w:w="64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271</w:t>
            </w:r>
          </w:p>
        </w:tc>
      </w:tr>
      <w:tr>
        <w:trPr>
          <w:trHeight w:val="50" w:hRule="atLeast"/>
        </w:trPr>
        <w:tc>
          <w:tcPr>
            <w:tcW w:w="1435"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1"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widowControl w:val="1"/>
        <w:jc w:val="left"/>
        <w:rPr>
          <w:rFonts w:hint="default"/>
          <w:color w:val="000000" w:themeColor="text1"/>
        </w:rPr>
      </w:pPr>
    </w:p>
    <w:p>
      <w:pPr>
        <w:pStyle w:val="0"/>
        <w:widowControl w:val="1"/>
        <w:jc w:val="left"/>
        <w:rPr>
          <w:rFonts w:hint="default"/>
          <w:color w:val="000000" w:themeColor="text1"/>
        </w:rPr>
      </w:pPr>
      <w:r>
        <w:rPr>
          <w:rFonts w:hint="default"/>
          <w:color w:val="000000" w:themeColor="text1"/>
        </w:rPr>
        <w:br w:type="page"/>
      </w:r>
    </w:p>
    <w:p>
      <w:pPr>
        <w:pStyle w:val="3"/>
        <w:rPr>
          <w:rFonts w:hint="default"/>
          <w:b w:val="1"/>
        </w:rPr>
      </w:pPr>
      <w:bookmarkStart w:id="328" w:name="_Toc20317874"/>
      <w:bookmarkStart w:id="329" w:name="_Toc22054470"/>
      <w:bookmarkStart w:id="330" w:name="_Toc25342044"/>
      <w:bookmarkStart w:id="331" w:name="_Toc406926799"/>
      <w:r>
        <w:rPr>
          <w:rFonts w:hint="eastAsia"/>
          <w:b w:val="1"/>
        </w:rPr>
        <w:t>（４）</w:t>
      </w:r>
      <w:bookmarkEnd w:id="328"/>
      <w:bookmarkEnd w:id="331"/>
      <w:r>
        <w:rPr>
          <w:rFonts w:hint="eastAsia"/>
          <w:b w:val="1"/>
        </w:rPr>
        <w:t>子育て短期支援事業（子育て家庭ショートステイ事業）</w:t>
      </w:r>
      <w:bookmarkEnd w:id="329"/>
      <w:bookmarkEnd w:id="330"/>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rPr>
        <w:t>保護者の疾病等の理由により家庭において養育を受けることが一時的に困難となった</w:t>
      </w:r>
      <w:r>
        <w:rPr>
          <w:rFonts w:hint="eastAsia" w:ascii="HGSｺﾞｼｯｸM" w:hAnsi="HGSｺﾞｼｯｸM" w:eastAsia="HGSｺﾞｼｯｸM"/>
          <w:color w:val="000000" w:themeColor="text1"/>
          <w:sz w:val="22"/>
          <w:highlight w:val="none"/>
        </w:rPr>
        <w:t>子どもについて、児童養護施設等への入所により、必要な保護を行う事業です。</w:t>
      </w:r>
    </w:p>
    <w:p>
      <w:pPr>
        <w:pStyle w:val="0"/>
        <w:snapToGrid w:val="0"/>
        <w:spacing w:line="200" w:lineRule="exact"/>
        <w:jc w:val="left"/>
        <w:rPr>
          <w:rFonts w:hint="default" w:ascii="ＭＳ ゴシック" w:hAnsi="ＭＳ ゴシック" w:eastAsia="ＭＳ ゴシック"/>
          <w:color w:val="000000" w:themeColor="text1"/>
          <w:sz w:val="22"/>
          <w:highlight w:val="none"/>
        </w:rPr>
      </w:pPr>
    </w:p>
    <w:p>
      <w:pPr>
        <w:pStyle w:val="0"/>
        <w:jc w:val="left"/>
        <w:rPr>
          <w:rFonts w:hint="default" w:ascii="ＭＳ Ｐゴシック" w:hAnsi="ＭＳ Ｐゴシック" w:eastAsia="ＭＳ Ｐゴシック"/>
          <w:color w:val="000000" w:themeColor="text1"/>
          <w:sz w:val="20"/>
          <w:highlight w:val="none"/>
        </w:rPr>
      </w:pPr>
      <w:r>
        <w:rPr>
          <w:rFonts w:hint="eastAsia" w:ascii="ＭＳ Ｐゴシック" w:hAnsi="ＭＳ Ｐゴシック" w:eastAsia="ＭＳ Ｐゴシック"/>
          <w:color w:val="000000" w:themeColor="text1"/>
          <w:sz w:val="20"/>
          <w:highlight w:val="none"/>
        </w:rPr>
        <w:t>【現状】</w:t>
      </w:r>
    </w:p>
    <w:p>
      <w:pPr>
        <w:pStyle w:val="0"/>
        <w:ind w:left="210" w:leftChars="100" w:firstLine="220" w:firstLineChars="100"/>
        <w:rPr>
          <w:rFonts w:hint="default" w:ascii="HGSｺﾞｼｯｸM" w:hAnsi="HGSｺﾞｼｯｸM" w:eastAsia="HGSｺﾞｼｯｸM"/>
          <w:color w:val="000000" w:themeColor="text1"/>
          <w:sz w:val="22"/>
          <w:highlight w:val="none"/>
        </w:rPr>
      </w:pPr>
      <w:r>
        <w:rPr>
          <w:rFonts w:hint="eastAsia" w:ascii="HGSｺﾞｼｯｸM" w:hAnsi="HGSｺﾞｼｯｸM" w:eastAsia="HGSｺﾞｼｯｸM"/>
          <w:color w:val="000000" w:themeColor="text1"/>
          <w:sz w:val="22"/>
          <w:highlight w:val="none"/>
        </w:rPr>
        <w:t>平成</w:t>
      </w:r>
      <w:r>
        <w:rPr>
          <w:rFonts w:hint="eastAsia" w:ascii="HGSｺﾞｼｯｸM" w:hAnsi="HGSｺﾞｼｯｸM" w:eastAsia="HGSｺﾞｼｯｸM"/>
          <w:color w:val="000000" w:themeColor="text1"/>
          <w:sz w:val="22"/>
          <w:highlight w:val="none"/>
        </w:rPr>
        <w:t>30</w:t>
      </w:r>
      <w:r>
        <w:rPr>
          <w:rFonts w:hint="eastAsia" w:ascii="HGSｺﾞｼｯｸM" w:hAnsi="HGSｺﾞｼｯｸM" w:eastAsia="HGSｺﾞｼｯｸM"/>
          <w:color w:val="000000" w:themeColor="text1"/>
          <w:sz w:val="22"/>
          <w:highlight w:val="none"/>
        </w:rPr>
        <w:t>年度における利用人数は２人です。</w:t>
      </w:r>
    </w:p>
    <w:p>
      <w:pPr>
        <w:pStyle w:val="0"/>
        <w:widowControl w:val="1"/>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子育て短期支援事業の需要量は令和２年度２人、令和６年度２人となっています。</w:t>
      </w:r>
    </w:p>
    <w:p>
      <w:pPr>
        <w:pStyle w:val="0"/>
        <w:snapToGrid w:val="0"/>
        <w:spacing w:line="200" w:lineRule="exact"/>
        <w:jc w:val="left"/>
        <w:rPr>
          <w:rFonts w:hint="default" w:ascii="ＭＳ ゴシック" w:hAnsi="ＭＳ ゴシック" w:eastAsia="ＭＳ ゴシック"/>
          <w:color w:val="000000" w:themeColor="text1"/>
          <w:sz w:val="24"/>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子育て短期支援事業の実施施設（４施設）で２人受け入れ可能な提供体制を確保します。</w:t>
      </w:r>
    </w:p>
    <w:p>
      <w:pPr>
        <w:pStyle w:val="0"/>
        <w:snapToGrid w:val="0"/>
        <w:spacing w:line="200" w:lineRule="exact"/>
        <w:jc w:val="left"/>
        <w:rPr>
          <w:rFonts w:hint="default" w:ascii="ＭＳ ゴシック" w:hAnsi="ＭＳ ゴシック" w:eastAsia="ＭＳ ゴシック"/>
          <w:color w:val="000000" w:themeColor="text1"/>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2</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jc w:val="left"/>
        <w:rPr>
          <w:rFonts w:hint="default" w:ascii="ＭＳ ゴシック" w:hAnsi="ＭＳ ゴシック" w:eastAsia="ＭＳ ゴシック"/>
          <w:color w:val="000000" w:themeColor="text1"/>
        </w:rPr>
      </w:pPr>
    </w:p>
    <w:p>
      <w:pPr>
        <w:pStyle w:val="0"/>
        <w:widowControl w:val="1"/>
        <w:jc w:val="left"/>
        <w:rPr>
          <w:rFonts w:hint="default" w:ascii="HGSｺﾞｼｯｸM" w:hAnsi="HGSｺﾞｼｯｸM" w:eastAsia="HGSｺﾞｼｯｸM"/>
          <w:color w:val="000000" w:themeColor="text1"/>
          <w:sz w:val="24"/>
        </w:rPr>
      </w:pPr>
    </w:p>
    <w:p>
      <w:pPr>
        <w:pStyle w:val="3"/>
        <w:rPr>
          <w:rFonts w:hint="default" w:ascii="ＭＳ ゴシック" w:hAnsi="ＭＳ ゴシック"/>
          <w:b w:val="1"/>
        </w:rPr>
      </w:pPr>
      <w:bookmarkStart w:id="332" w:name="_Toc20317875"/>
      <w:bookmarkStart w:id="333" w:name="_Toc22054471"/>
      <w:bookmarkStart w:id="334" w:name="_Toc25342045"/>
      <w:bookmarkStart w:id="335" w:name="_Toc406926800"/>
      <w:r>
        <w:rPr>
          <w:rFonts w:hint="eastAsia"/>
          <w:b w:val="1"/>
        </w:rPr>
        <w:t>（</w:t>
      </w:r>
      <w:r>
        <w:rPr>
          <w:rFonts w:hint="eastAsia" w:ascii="ＭＳ ゴシック" w:hAnsi="ＭＳ ゴシック"/>
          <w:b w:val="1"/>
        </w:rPr>
        <w:t>５</w:t>
      </w:r>
      <w:r>
        <w:rPr>
          <w:rFonts w:hint="eastAsia"/>
          <w:b w:val="1"/>
        </w:rPr>
        <w:t>）</w:t>
      </w:r>
      <w:bookmarkEnd w:id="332"/>
      <w:bookmarkEnd w:id="335"/>
      <w:r>
        <w:rPr>
          <w:rFonts w:hint="eastAsia"/>
          <w:b w:val="1"/>
        </w:rPr>
        <w:t>乳児家庭全戸訪問事業（こんにちは赤ちゃん事業）</w:t>
      </w:r>
      <w:bookmarkEnd w:id="333"/>
      <w:bookmarkEnd w:id="334"/>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生後４か月までの乳児のいるすべての家庭を訪問し、子育て支援に関する情報提供や養育環境等の把握を行う事業です。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w:t>
      </w:r>
      <w:r>
        <w:rPr>
          <w:rFonts w:hint="eastAsia" w:ascii="HGSｺﾞｼｯｸM" w:hAnsi="HGSｺﾞｼｯｸM" w:eastAsia="HGSｺﾞｼｯｸM"/>
          <w:color w:val="000000" w:themeColor="text1"/>
          <w:sz w:val="22"/>
          <w:highlight w:val="none"/>
        </w:rPr>
        <w:t>訪問数は</w:t>
      </w:r>
      <w:r>
        <w:rPr>
          <w:rFonts w:hint="eastAsia" w:ascii="HGSｺﾞｼｯｸM" w:hAnsi="HGSｺﾞｼｯｸM" w:eastAsia="HGSｺﾞｼｯｸM"/>
          <w:color w:val="000000" w:themeColor="text1"/>
          <w:sz w:val="22"/>
          <w:highlight w:val="none"/>
        </w:rPr>
        <w:t>194</w:t>
      </w:r>
      <w:r>
        <w:rPr>
          <w:rFonts w:hint="eastAsia" w:ascii="HGSｺﾞｼｯｸM" w:hAnsi="HGSｺﾞｼｯｸM" w:eastAsia="HGSｺﾞｼｯｸM"/>
          <w:color w:val="000000" w:themeColor="text1"/>
          <w:sz w:val="22"/>
        </w:rPr>
        <w:t>人です。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乳児家庭全戸訪問事業の需要量は令和２年度</w:t>
      </w:r>
      <w:r>
        <w:rPr>
          <w:rFonts w:hint="eastAsia" w:ascii="HGSｺﾞｼｯｸM" w:hAnsi="HGSｺﾞｼｯｸM" w:eastAsia="HGSｺﾞｼｯｸM"/>
          <w:color w:val="000000" w:themeColor="text1"/>
          <w:sz w:val="22"/>
        </w:rPr>
        <w:t>215</w:t>
      </w:r>
      <w:r>
        <w:rPr>
          <w:rFonts w:hint="eastAsia" w:ascii="HGSｺﾞｼｯｸM" w:hAnsi="HGSｺﾞｼｯｸM" w:eastAsia="HGSｺﾞｼｯｸM"/>
          <w:color w:val="000000" w:themeColor="text1"/>
          <w:sz w:val="22"/>
        </w:rPr>
        <w:t>人、令和６年度</w:t>
      </w:r>
      <w:r>
        <w:rPr>
          <w:rFonts w:hint="eastAsia" w:ascii="HGSｺﾞｼｯｸM" w:hAnsi="HGSｺﾞｼｯｸM" w:eastAsia="HGSｺﾞｼｯｸM"/>
          <w:color w:val="000000" w:themeColor="text1"/>
          <w:sz w:val="22"/>
        </w:rPr>
        <w:t>194</w:t>
      </w:r>
      <w:r>
        <w:rPr>
          <w:rFonts w:hint="eastAsia" w:ascii="HGSｺﾞｼｯｸM" w:hAnsi="HGSｺﾞｼｯｸM" w:eastAsia="HGSｺﾞｼｯｸM"/>
          <w:color w:val="000000" w:themeColor="text1"/>
          <w:sz w:val="22"/>
        </w:rPr>
        <w:t>人となっています。</w:t>
      </w:r>
    </w:p>
    <w:p>
      <w:pPr>
        <w:pStyle w:val="0"/>
        <w:snapToGrid w:val="0"/>
        <w:spacing w:line="200" w:lineRule="exact"/>
        <w:jc w:val="left"/>
        <w:rPr>
          <w:rFonts w:hint="default" w:ascii="ＭＳ ゴシック" w:hAnsi="ＭＳ ゴシック" w:eastAsia="ＭＳ ゴシック"/>
          <w:color w:val="000000" w:themeColor="text1"/>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全戸訪問事業であり、訪問数は</w:t>
      </w:r>
      <w:r>
        <w:rPr>
          <w:rFonts w:hint="eastAsia" w:ascii="HGSｺﾞｼｯｸM" w:hAnsi="HGSｺﾞｼｯｸM" w:eastAsia="HGSｺﾞｼｯｸM"/>
          <w:color w:val="000000" w:themeColor="text1"/>
          <w:sz w:val="22"/>
        </w:rPr>
        <w:t>100</w:t>
      </w:r>
      <w:r>
        <w:rPr>
          <w:rFonts w:hint="eastAsia" w:ascii="HGSｺﾞｼｯｸM" w:hAnsi="HGSｺﾞｼｯｸM" w:eastAsia="HGSｺﾞｼｯｸM"/>
          <w:color w:val="000000" w:themeColor="text1"/>
          <w:sz w:val="22"/>
        </w:rPr>
        <w:t>％を想定し、提供体制を確保します。</w:t>
      </w:r>
    </w:p>
    <w:p>
      <w:pPr>
        <w:pStyle w:val="0"/>
        <w:snapToGrid w:val="0"/>
        <w:spacing w:line="200" w:lineRule="exact"/>
        <w:jc w:val="left"/>
        <w:rPr>
          <w:rFonts w:hint="default" w:ascii="ＭＳ ゴシック" w:hAnsi="ＭＳ ゴシック" w:eastAsia="ＭＳ ゴシック"/>
          <w:color w:val="000000" w:themeColor="text1"/>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rPr>
              <w:t>年</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215</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209</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204</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200</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194</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215</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209</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204</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200</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194</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rPr>
          <w:rFonts w:hint="default" w:ascii="HGSｺﾞｼｯｸM" w:hAnsi="HGSｺﾞｼｯｸM" w:eastAsia="HGSｺﾞｼｯｸM"/>
          <w:color w:val="000000" w:themeColor="text1"/>
          <w:sz w:val="24"/>
        </w:rPr>
      </w:pPr>
    </w:p>
    <w:p>
      <w:pPr>
        <w:pStyle w:val="3"/>
        <w:rPr>
          <w:rFonts w:hint="default"/>
          <w:b w:val="1"/>
        </w:rPr>
      </w:pPr>
      <w:bookmarkStart w:id="336" w:name="_Toc20317876"/>
      <w:bookmarkStart w:id="337" w:name="_Toc22054472"/>
      <w:bookmarkStart w:id="338" w:name="_Toc25342046"/>
      <w:bookmarkStart w:id="339" w:name="_Toc406926801"/>
      <w:r>
        <w:rPr>
          <w:rFonts w:hint="eastAsia"/>
          <w:b w:val="1"/>
        </w:rPr>
        <w:t>（</w:t>
      </w:r>
      <w:r>
        <w:rPr>
          <w:rFonts w:hint="eastAsia" w:ascii="ＭＳ ゴシック" w:hAnsi="ＭＳ ゴシック"/>
          <w:b w:val="1"/>
        </w:rPr>
        <w:t>６</w:t>
      </w:r>
      <w:r>
        <w:rPr>
          <w:rFonts w:hint="eastAsia"/>
          <w:b w:val="1"/>
        </w:rPr>
        <w:t>）養育支援訪問事業</w:t>
      </w:r>
      <w:bookmarkEnd w:id="336"/>
      <w:bookmarkEnd w:id="337"/>
      <w:bookmarkEnd w:id="338"/>
      <w:bookmarkEnd w:id="339"/>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養育支援が特に必要な家庭を訪問し、保護者の育児・家事等の養育に関する指導・助言等を行うことにより、当該家庭の適切な養育の向上や支援の実施を確保する事業です。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w:t>
      </w:r>
      <w:r>
        <w:rPr>
          <w:rFonts w:hint="eastAsia" w:ascii="HGSｺﾞｼｯｸM" w:hAnsi="HGSｺﾞｼｯｸM" w:eastAsia="HGSｺﾞｼｯｸM"/>
          <w:color w:val="000000" w:themeColor="text1"/>
          <w:sz w:val="22"/>
          <w:highlight w:val="none"/>
        </w:rPr>
        <w:t>訪問数は４人です。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養育支援訪問事業の需要量は令和２年度５人、令和６年度５人となっています。</w:t>
      </w:r>
    </w:p>
    <w:p>
      <w:pPr>
        <w:pStyle w:val="0"/>
        <w:snapToGrid w:val="0"/>
        <w:spacing w:line="200" w:lineRule="exact"/>
        <w:jc w:val="left"/>
        <w:rPr>
          <w:rFonts w:hint="default" w:ascii="ＭＳ Ｐゴシック" w:hAnsi="ＭＳ Ｐゴシック" w:eastAsia="ＭＳ Ｐゴシック"/>
          <w:color w:val="000000" w:themeColor="text1"/>
          <w:sz w:val="2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養育支援の必要な家庭への全戸訪問数は</w:t>
      </w:r>
      <w:r>
        <w:rPr>
          <w:rFonts w:hint="eastAsia" w:ascii="HGSｺﾞｼｯｸM" w:hAnsi="HGSｺﾞｼｯｸM" w:eastAsia="HGSｺﾞｼｯｸM"/>
          <w:color w:val="000000" w:themeColor="text1"/>
          <w:sz w:val="22"/>
        </w:rPr>
        <w:t>100</w:t>
      </w:r>
      <w:r>
        <w:rPr>
          <w:rFonts w:hint="eastAsia" w:ascii="HGSｺﾞｼｯｸM" w:hAnsi="HGSｺﾞｼｯｸM" w:eastAsia="HGSｺﾞｼｯｸM"/>
          <w:color w:val="000000" w:themeColor="text1"/>
          <w:sz w:val="22"/>
        </w:rPr>
        <w:t>％を想定し、提供体制を確保します。</w:t>
      </w:r>
    </w:p>
    <w:p>
      <w:pPr>
        <w:pStyle w:val="0"/>
        <w:snapToGrid w:val="0"/>
        <w:spacing w:line="200" w:lineRule="exact"/>
        <w:jc w:val="left"/>
        <w:rPr>
          <w:rFonts w:hint="default" w:ascii="HGPｺﾞｼｯｸM" w:hAnsi="HGPｺﾞｼｯｸM" w:eastAsia="HGPｺﾞｼｯｸM"/>
          <w:color w:val="000000" w:themeColor="text1"/>
          <w:sz w:val="22"/>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rPr>
              <w:t>年</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5</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rPr>
          <w:rFonts w:hint="default"/>
          <w:color w:val="000000" w:themeColor="text1"/>
        </w:rPr>
      </w:pPr>
    </w:p>
    <w:p>
      <w:pPr>
        <w:pStyle w:val="0"/>
        <w:widowControl w:val="1"/>
        <w:jc w:val="left"/>
        <w:rPr>
          <w:rFonts w:hint="default" w:ascii="HGSｺﾞｼｯｸM" w:hAnsi="HGSｺﾞｼｯｸM" w:eastAsia="HGSｺﾞｼｯｸM"/>
          <w:color w:val="000000" w:themeColor="text1"/>
          <w:sz w:val="24"/>
        </w:rPr>
      </w:pPr>
    </w:p>
    <w:p>
      <w:pPr>
        <w:pStyle w:val="3"/>
        <w:rPr>
          <w:rFonts w:hint="default"/>
          <w:b w:val="1"/>
        </w:rPr>
      </w:pPr>
      <w:bookmarkStart w:id="340" w:name="_Toc20317877"/>
      <w:bookmarkStart w:id="341" w:name="_Toc22054473"/>
      <w:bookmarkStart w:id="342" w:name="_Toc25342047"/>
      <w:bookmarkStart w:id="343" w:name="_Toc406926802"/>
      <w:r>
        <w:rPr>
          <w:rFonts w:hint="eastAsia"/>
          <w:b w:val="1"/>
        </w:rPr>
        <w:t>（７）地域子育て支援拠点事業</w:t>
      </w:r>
      <w:bookmarkEnd w:id="340"/>
      <w:bookmarkEnd w:id="341"/>
      <w:bookmarkEnd w:id="342"/>
      <w:bookmarkEnd w:id="343"/>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乳幼児及びその保護者が相互の交流を行う場所を開設し、子育てについての相談、情報の提供、助言その他の援助を行う事業です。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年度における延べ参加人数は</w:t>
      </w:r>
      <w:r>
        <w:rPr>
          <w:rFonts w:hint="default" w:ascii="HGSｺﾞｼｯｸM" w:hAnsi="HGSｺﾞｼｯｸM" w:eastAsia="HGSｺﾞｼｯｸM"/>
          <w:color w:val="000000" w:themeColor="text1"/>
          <w:sz w:val="22"/>
        </w:rPr>
        <w:t>13</w:t>
      </w:r>
      <w:r>
        <w:rPr>
          <w:rFonts w:hint="default"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highlight w:val="none"/>
        </w:rPr>
        <w:t>231</w:t>
      </w:r>
      <w:r>
        <w:rPr>
          <w:rFonts w:hint="eastAsia" w:ascii="HGSｺﾞｼｯｸM" w:hAnsi="HGSｺﾞｼｯｸM" w:eastAsia="HGSｺﾞｼｯｸM"/>
          <w:color w:val="000000" w:themeColor="text1"/>
          <w:sz w:val="22"/>
        </w:rPr>
        <w:t>人日です。</w:t>
      </w:r>
    </w:p>
    <w:p>
      <w:pPr>
        <w:pStyle w:val="0"/>
        <w:snapToGrid w:val="0"/>
        <w:spacing w:line="20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地域子育て支援拠点事業の需要量は令和２年度</w:t>
      </w:r>
      <w:r>
        <w:rPr>
          <w:rFonts w:hint="default" w:ascii="HGSｺﾞｼｯｸM" w:hAnsi="HGSｺﾞｼｯｸM" w:eastAsia="HGSｺﾞｼｯｸM"/>
          <w:color w:val="000000" w:themeColor="text1"/>
          <w:sz w:val="22"/>
        </w:rPr>
        <w:t>12,686</w:t>
      </w:r>
      <w:r>
        <w:rPr>
          <w:rFonts w:hint="eastAsia" w:ascii="HGSｺﾞｼｯｸM" w:hAnsi="HGSｺﾞｼｯｸM" w:eastAsia="HGSｺﾞｼｯｸM"/>
          <w:color w:val="000000" w:themeColor="text1"/>
          <w:sz w:val="22"/>
        </w:rPr>
        <w:t>人日、令和６年度</w:t>
      </w:r>
      <w:r>
        <w:rPr>
          <w:rFonts w:hint="default" w:ascii="HGSｺﾞｼｯｸM" w:hAnsi="HGSｺﾞｼｯｸM" w:eastAsia="HGSｺﾞｼｯｸM"/>
          <w:color w:val="000000" w:themeColor="text1"/>
          <w:sz w:val="22"/>
        </w:rPr>
        <w:t>11,352</w:t>
      </w:r>
      <w:r>
        <w:rPr>
          <w:rFonts w:hint="eastAsia" w:ascii="HGSｺﾞｼｯｸM" w:hAnsi="HGSｺﾞｼｯｸM" w:eastAsia="HGSｺﾞｼｯｸM"/>
          <w:color w:val="000000" w:themeColor="text1"/>
          <w:sz w:val="22"/>
        </w:rPr>
        <w:t>人日となっています。</w:t>
      </w:r>
    </w:p>
    <w:p>
      <w:pPr>
        <w:pStyle w:val="0"/>
        <w:snapToGrid w:val="0"/>
        <w:spacing w:line="200" w:lineRule="exact"/>
        <w:jc w:val="left"/>
        <w:rPr>
          <w:rFonts w:hint="default" w:ascii="ＭＳ ゴシック" w:hAnsi="ＭＳ ゴシック" w:eastAsia="ＭＳ ゴシック"/>
          <w:color w:val="000000" w:themeColor="text1"/>
          <w:sz w:val="24"/>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ひろば型１箇所で実施します。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ひろば型地域子育て支援拠点（１箇所）で提供体制を確保します。</w:t>
      </w:r>
    </w:p>
    <w:p>
      <w:pPr>
        <w:pStyle w:val="0"/>
        <w:snapToGrid w:val="0"/>
        <w:spacing w:line="200" w:lineRule="exact"/>
        <w:jc w:val="left"/>
        <w:rPr>
          <w:rFonts w:hint="default" w:ascii="ＭＳ ゴシック" w:hAnsi="ＭＳ ゴシック" w:eastAsia="ＭＳ ゴシック"/>
          <w:color w:val="000000" w:themeColor="text1"/>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人日</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rPr>
              <w:t>年</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12,686</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11,857</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11,938</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11,655</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11,352</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12,686</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11,857</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11,938</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11,655</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11,352</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rPr>
                <w:rFonts w:hint="default"/>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ordWrap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3"/>
        <w:rPr>
          <w:rFonts w:hint="default"/>
          <w:b w:val="1"/>
        </w:rPr>
      </w:pPr>
      <w:bookmarkStart w:id="344" w:name="_Toc20317878"/>
      <w:bookmarkStart w:id="345" w:name="_Toc22054474"/>
      <w:bookmarkStart w:id="346" w:name="_Toc25342048"/>
      <w:bookmarkStart w:id="347" w:name="_Toc406926803"/>
      <w:r>
        <w:rPr>
          <w:rFonts w:hint="eastAsia"/>
          <w:b w:val="1"/>
        </w:rPr>
        <w:t>（８）一時預かり事業</w:t>
      </w:r>
      <w:bookmarkEnd w:id="344"/>
      <w:bookmarkEnd w:id="345"/>
      <w:bookmarkEnd w:id="346"/>
      <w:bookmarkEnd w:id="347"/>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家庭において保育を受けることが一時的に困難となった乳幼児について、主として昼間において、幼稚園、保育所、ファミリー・サポート・センター等において、一時的に預かり、必要な保護を行う事業で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一時預かり事業は、「幼稚園型」と「幼稚園型を除く」の２種類があります。</w:t>
      </w:r>
    </w:p>
    <w:p>
      <w:pPr>
        <w:pStyle w:val="0"/>
        <w:snapToGrid w:val="0"/>
        <w:spacing w:line="16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■幼稚園型</w:t>
      </w: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年度における延べ利用数は</w:t>
      </w:r>
      <w:r>
        <w:rPr>
          <w:rFonts w:hint="default" w:ascii="HGSｺﾞｼｯｸM" w:hAnsi="HGSｺﾞｼｯｸM" w:eastAsia="HGSｺﾞｼｯｸM"/>
          <w:color w:val="000000" w:themeColor="text1"/>
          <w:sz w:val="22"/>
        </w:rPr>
        <w:t>9,555</w:t>
      </w:r>
      <w:r>
        <w:rPr>
          <w:rFonts w:hint="eastAsia" w:ascii="HGSｺﾞｼｯｸM" w:hAnsi="HGSｺﾞｼｯｸM" w:eastAsia="HGSｺﾞｼｯｸM"/>
          <w:color w:val="000000" w:themeColor="text1"/>
          <w:sz w:val="22"/>
        </w:rPr>
        <w:t>人日です。</w:t>
      </w:r>
    </w:p>
    <w:p>
      <w:pPr>
        <w:pStyle w:val="0"/>
        <w:snapToGrid w:val="0"/>
        <w:spacing w:line="16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一時預かり事業（幼稚園型）の需要量は令和２年度</w:t>
      </w:r>
      <w:r>
        <w:rPr>
          <w:rFonts w:hint="eastAsia" w:ascii="HGSｺﾞｼｯｸM" w:hAnsi="HGSｺﾞｼｯｸM" w:eastAsia="HGSｺﾞｼｯｸM"/>
          <w:color w:val="000000" w:themeColor="text1"/>
          <w:sz w:val="22"/>
          <w:highlight w:val="none"/>
        </w:rPr>
        <w:t>10,764</w:t>
      </w:r>
      <w:r>
        <w:rPr>
          <w:rFonts w:hint="eastAsia" w:ascii="HGSｺﾞｼｯｸM" w:hAnsi="HGSｺﾞｼｯｸM" w:eastAsia="HGSｺﾞｼｯｸM"/>
          <w:color w:val="000000" w:themeColor="text1"/>
          <w:sz w:val="22"/>
          <w:highlight w:val="none"/>
        </w:rPr>
        <w:t>人日、令和６年度</w:t>
      </w:r>
      <w:r>
        <w:rPr>
          <w:rFonts w:hint="eastAsia" w:ascii="HGSｺﾞｼｯｸM" w:hAnsi="HGSｺﾞｼｯｸM" w:eastAsia="HGSｺﾞｼｯｸM"/>
          <w:color w:val="000000" w:themeColor="text1"/>
          <w:sz w:val="22"/>
          <w:highlight w:val="none"/>
        </w:rPr>
        <w:t>10,137</w:t>
      </w:r>
      <w:r>
        <w:rPr>
          <w:rFonts w:hint="eastAsia" w:ascii="HGSｺﾞｼｯｸM" w:hAnsi="HGSｺﾞｼｯｸM" w:eastAsia="HGSｺﾞｼｯｸM"/>
          <w:color w:val="000000" w:themeColor="text1"/>
          <w:sz w:val="22"/>
        </w:rPr>
        <w:t>人日となっています。</w:t>
      </w:r>
    </w:p>
    <w:p>
      <w:pPr>
        <w:pStyle w:val="0"/>
        <w:snapToGrid w:val="0"/>
        <w:spacing w:line="160" w:lineRule="exact"/>
        <w:jc w:val="left"/>
        <w:rPr>
          <w:rFonts w:hint="default" w:ascii="ＭＳ 明朝" w:hAnsi="ＭＳ 明朝"/>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既存の幼稚園６施設、認定こども園２施設において提供体制を確保します。</w:t>
      </w:r>
    </w:p>
    <w:p>
      <w:pPr>
        <w:pStyle w:val="0"/>
        <w:snapToGrid w:val="0"/>
        <w:spacing w:line="160" w:lineRule="exact"/>
        <w:jc w:val="left"/>
        <w:rPr>
          <w:rFonts w:hint="default" w:ascii="ＭＳ ゴシック" w:hAnsi="ＭＳ ゴシック" w:eastAsia="ＭＳ ゴシック"/>
          <w:color w:val="000000" w:themeColor="text1"/>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503"/>
        <w:gridCol w:w="610"/>
        <w:gridCol w:w="1122"/>
        <w:gridCol w:w="1123"/>
        <w:gridCol w:w="1122"/>
        <w:gridCol w:w="1123"/>
        <w:gridCol w:w="1118"/>
      </w:tblGrid>
      <w:tr>
        <w:trPr/>
        <w:tc>
          <w:tcPr>
            <w:tcW w:w="143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eastAsia"/>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eastAsia"/>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eastAsia"/>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eastAsia"/>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eastAsia"/>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eastAsia"/>
              </w:rPr>
            </w:pPr>
            <w:r>
              <w:rPr>
                <w:rFonts w:hint="eastAsia" w:ascii="HGSｺﾞｼｯｸM" w:hAnsi="HGSｺﾞｼｯｸM" w:eastAsia="HGSｺﾞｼｯｸM"/>
                <w:color w:val="FFFFFF" w:themeColor="background1"/>
                <w:spacing w:val="-6"/>
                <w:sz w:val="20"/>
              </w:rPr>
              <w:t>令和５年度</w:t>
            </w:r>
          </w:p>
        </w:tc>
        <w:tc>
          <w:tcPr>
            <w:tcW w:w="64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eastAsia"/>
              </w:rPr>
            </w:pPr>
            <w:r>
              <w:rPr>
                <w:rFonts w:hint="eastAsia" w:ascii="HGSｺﾞｼｯｸM" w:hAnsi="HGSｺﾞｼｯｸM" w:eastAsia="HGSｺﾞｼｯｸM"/>
                <w:color w:val="FFFFFF" w:themeColor="background1"/>
                <w:spacing w:val="-6"/>
                <w:sz w:val="20"/>
              </w:rPr>
              <w:t>令和６年度</w:t>
            </w:r>
          </w:p>
        </w:tc>
      </w:tr>
      <w:tr>
        <w:trPr>
          <w:trHeight w:val="250" w:hRule="atLeast"/>
        </w:trPr>
        <w:tc>
          <w:tcPr>
            <w:tcW w:w="1435"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ind w:left="200" w:hanging="200" w:hangingChars="100"/>
              <w:jc w:val="left"/>
              <w:rPr>
                <w:rFonts w:hint="eastAsia"/>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eastAsia"/>
              </w:rPr>
            </w:pPr>
            <w:r>
              <w:rPr>
                <w:rFonts w:hint="eastAsia" w:ascii="HGSｺﾞｼｯｸM" w:hAnsi="HGSｺﾞｼｯｸM" w:eastAsia="HGSｺﾞｼｯｸM"/>
                <w:color w:val="000000"/>
                <w:sz w:val="20"/>
              </w:rPr>
              <w:t>人日</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rPr>
              <w:t>年</w:t>
            </w:r>
          </w:p>
        </w:tc>
        <w:tc>
          <w:tcPr>
            <w:tcW w:w="643"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10,764</w:t>
            </w:r>
          </w:p>
        </w:tc>
        <w:tc>
          <w:tcPr>
            <w:tcW w:w="644"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11,204</w:t>
            </w:r>
          </w:p>
        </w:tc>
        <w:tc>
          <w:tcPr>
            <w:tcW w:w="643"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10,899</w:t>
            </w:r>
          </w:p>
        </w:tc>
        <w:tc>
          <w:tcPr>
            <w:tcW w:w="644"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10,848</w:t>
            </w:r>
          </w:p>
        </w:tc>
        <w:tc>
          <w:tcPr>
            <w:tcW w:w="64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10,137</w:t>
            </w:r>
          </w:p>
        </w:tc>
      </w:tr>
      <w:tr>
        <w:trPr>
          <w:trHeight w:val="94" w:hRule="atLeast"/>
        </w:trPr>
        <w:tc>
          <w:tcPr>
            <w:tcW w:w="143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eastAsia"/>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eastAsia"/>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eastAsia"/>
                <w:highlight w:val="none"/>
              </w:rPr>
            </w:pPr>
            <w:r>
              <w:rPr>
                <w:rFonts w:hint="eastAsia" w:ascii="HGSｺﾞｼｯｸM" w:hAnsi="HGSｺﾞｼｯｸM" w:eastAsia="HGSｺﾞｼｯｸM"/>
                <w:color w:val="000000"/>
                <w:sz w:val="20"/>
                <w:highlight w:val="none"/>
              </w:rPr>
              <w:t>10,764</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11,204</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wordWrap w:val="0"/>
              <w:jc w:val="right"/>
              <w:rPr>
                <w:rFonts w:hint="eastAsia"/>
                <w:highlight w:val="none"/>
              </w:rPr>
            </w:pPr>
            <w:r>
              <w:rPr>
                <w:rFonts w:hint="eastAsia" w:ascii="HGSｺﾞｼｯｸM" w:hAnsi="HGSｺﾞｼｯｸM" w:eastAsia="HGSｺﾞｼｯｸM"/>
                <w:color w:val="000000"/>
                <w:sz w:val="20"/>
                <w:highlight w:val="none"/>
              </w:rPr>
              <w:t>10,899</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10,848</w:t>
            </w:r>
          </w:p>
        </w:tc>
        <w:tc>
          <w:tcPr>
            <w:tcW w:w="64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widowControl w:val="1"/>
              <w:jc w:val="right"/>
              <w:rPr>
                <w:rFonts w:hint="eastAsia"/>
                <w:highlight w:val="none"/>
              </w:rPr>
            </w:pPr>
            <w:r>
              <w:rPr>
                <w:rFonts w:hint="eastAsia" w:ascii="HGSｺﾞｼｯｸM" w:hAnsi="HGSｺﾞｼｯｸM" w:eastAsia="HGSｺﾞｼｯｸM"/>
                <w:color w:val="000000"/>
                <w:sz w:val="20"/>
                <w:highlight w:val="none"/>
              </w:rPr>
              <w:t>10,137</w:t>
            </w:r>
          </w:p>
        </w:tc>
      </w:tr>
      <w:tr>
        <w:trPr>
          <w:trHeight w:val="50" w:hRule="atLeast"/>
        </w:trPr>
        <w:tc>
          <w:tcPr>
            <w:tcW w:w="143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eastAsia"/>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eastAsia"/>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ordWrap w:val="0"/>
              <w:jc w:val="right"/>
              <w:rPr>
                <w:rFonts w:hint="eastAsia"/>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eastAsia"/>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eastAsia"/>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eastAsia"/>
              </w:rPr>
            </w:pPr>
            <w:r>
              <w:rPr>
                <w:rFonts w:hint="eastAsia" w:ascii="HGSｺﾞｼｯｸM" w:hAnsi="HGSｺﾞｼｯｸM" w:eastAsia="HGSｺﾞｼｯｸM"/>
                <w:color w:val="000000" w:themeColor="text1"/>
                <w:sz w:val="20"/>
              </w:rPr>
              <w:t>0</w:t>
            </w:r>
          </w:p>
        </w:tc>
        <w:tc>
          <w:tcPr>
            <w:tcW w:w="641"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eastAsia"/>
              </w:rPr>
            </w:pPr>
            <w:r>
              <w:rPr>
                <w:rFonts w:hint="eastAsia" w:ascii="HGSｺﾞｼｯｸM" w:hAnsi="HGSｺﾞｼｯｸM" w:eastAsia="HGSｺﾞｼｯｸM"/>
                <w:color w:val="000000" w:themeColor="text1"/>
                <w:sz w:val="20"/>
              </w:rPr>
              <w:t>0</w:t>
            </w:r>
          </w:p>
        </w:tc>
      </w:tr>
    </w:tbl>
    <w:p>
      <w:pPr>
        <w:pStyle w:val="0"/>
        <w:widowControl w:val="1"/>
        <w:snapToGrid w:val="0"/>
        <w:jc w:val="left"/>
        <w:rPr>
          <w:rFonts w:hint="default" w:ascii="ＭＳ ゴシック" w:hAnsi="ＭＳ ゴシック" w:eastAsia="ＭＳ ゴシック"/>
          <w:color w:val="000000" w:themeColor="text1"/>
          <w:sz w:val="24"/>
        </w:rPr>
      </w:pPr>
    </w:p>
    <w:p>
      <w:pPr>
        <w:pStyle w:val="0"/>
        <w:widowControl w:val="1"/>
        <w:snapToGrid w:val="0"/>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■幼稚園型を除く</w:t>
      </w: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年度における延べ利用数は</w:t>
      </w:r>
      <w:r>
        <w:rPr>
          <w:rFonts w:hint="eastAsia" w:ascii="HGSｺﾞｼｯｸM" w:hAnsi="HGSｺﾞｼｯｸM" w:eastAsia="HGSｺﾞｼｯｸM"/>
          <w:color w:val="000000" w:themeColor="text1"/>
          <w:sz w:val="22"/>
          <w:highlight w:val="none"/>
        </w:rPr>
        <w:t>828</w:t>
      </w:r>
      <w:r>
        <w:rPr>
          <w:rFonts w:hint="eastAsia" w:ascii="HGSｺﾞｼｯｸM" w:hAnsi="HGSｺﾞｼｯｸM" w:eastAsia="HGSｺﾞｼｯｸM"/>
          <w:color w:val="000000" w:themeColor="text1"/>
          <w:sz w:val="22"/>
        </w:rPr>
        <w:t>人日です。</w:t>
      </w:r>
    </w:p>
    <w:p>
      <w:pPr>
        <w:pStyle w:val="0"/>
        <w:snapToGrid w:val="0"/>
        <w:spacing w:line="16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一時預かり事業（幼稚園型を除く）の需要量は令和２年度</w:t>
      </w:r>
      <w:r>
        <w:rPr>
          <w:rFonts w:hint="eastAsia" w:ascii="HGSｺﾞｼｯｸM" w:hAnsi="HGSｺﾞｼｯｸM" w:eastAsia="HGSｺﾞｼｯｸM"/>
          <w:color w:val="000000" w:themeColor="text1"/>
          <w:sz w:val="22"/>
          <w:highlight w:val="none"/>
        </w:rPr>
        <w:t>813</w:t>
      </w:r>
      <w:r>
        <w:rPr>
          <w:rFonts w:hint="eastAsia" w:ascii="HGSｺﾞｼｯｸM" w:hAnsi="HGSｺﾞｼｯｸM" w:eastAsia="HGSｺﾞｼｯｸM"/>
          <w:color w:val="000000" w:themeColor="text1"/>
          <w:sz w:val="22"/>
          <w:highlight w:val="none"/>
        </w:rPr>
        <w:t>人日、令和６年度</w:t>
      </w:r>
      <w:r>
        <w:rPr>
          <w:rFonts w:hint="eastAsia" w:ascii="HGSｺﾞｼｯｸM" w:hAnsi="HGSｺﾞｼｯｸM" w:eastAsia="HGSｺﾞｼｯｸM"/>
          <w:color w:val="000000" w:themeColor="text1"/>
          <w:sz w:val="22"/>
          <w:highlight w:val="none"/>
        </w:rPr>
        <w:t>747</w:t>
      </w:r>
      <w:r>
        <w:rPr>
          <w:rFonts w:hint="eastAsia" w:ascii="HGSｺﾞｼｯｸM" w:hAnsi="HGSｺﾞｼｯｸM" w:eastAsia="HGSｺﾞｼｯｸM"/>
          <w:color w:val="000000" w:themeColor="text1"/>
          <w:sz w:val="22"/>
        </w:rPr>
        <w:t>人日となっています。</w:t>
      </w:r>
    </w:p>
    <w:p>
      <w:pPr>
        <w:pStyle w:val="0"/>
        <w:snapToGrid w:val="0"/>
        <w:spacing w:line="160" w:lineRule="exact"/>
        <w:jc w:val="left"/>
        <w:rPr>
          <w:rFonts w:hint="default" w:ascii="ＭＳ ゴシック" w:hAnsi="ＭＳ ゴシック" w:eastAsia="ＭＳ ゴシック"/>
          <w:color w:val="000000" w:themeColor="text1"/>
          <w:sz w:val="24"/>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既存の保育所７施設において提供体制を確保します。</w:t>
      </w:r>
    </w:p>
    <w:p>
      <w:pPr>
        <w:pStyle w:val="0"/>
        <w:snapToGrid w:val="0"/>
        <w:spacing w:line="160" w:lineRule="exact"/>
        <w:jc w:val="left"/>
        <w:rPr>
          <w:rFonts w:hint="default" w:ascii="Arial" w:hAnsi="Arial" w:eastAsia="ＭＳ ゴシック"/>
          <w:color w:val="000000" w:themeColor="text1"/>
          <w:sz w:val="28"/>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人日</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rPr>
              <w:t>年</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813</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804</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795</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784</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747</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813</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804</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795</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784</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highlight w:val="none"/>
              </w:rPr>
            </w:pPr>
            <w:r>
              <w:rPr>
                <w:rFonts w:hint="eastAsia" w:ascii="HGSｺﾞｼｯｸM" w:hAnsi="HGSｺﾞｼｯｸM" w:eastAsia="HGSｺﾞｼｯｸM"/>
                <w:sz w:val="20"/>
                <w:highlight w:val="none"/>
              </w:rPr>
              <w:t>747</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rPr>
                <w:rFonts w:hint="default"/>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 xml:space="preserve">0 </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widowControl w:val="1"/>
        <w:spacing w:line="20" w:lineRule="exact"/>
        <w:jc w:val="left"/>
        <w:rPr>
          <w:rFonts w:hint="default" w:ascii="Arial" w:hAnsi="Arial" w:eastAsia="ＭＳ ゴシック"/>
          <w:color w:val="000000" w:themeColor="text1"/>
          <w:sz w:val="28"/>
        </w:rPr>
      </w:pPr>
      <w:r>
        <w:rPr>
          <w:rFonts w:hint="default" w:ascii="Arial" w:hAnsi="Arial" w:eastAsia="ＭＳ ゴシック"/>
          <w:color w:val="000000" w:themeColor="text1"/>
          <w:sz w:val="28"/>
        </w:rPr>
        <w:br w:type="page"/>
      </w:r>
    </w:p>
    <w:p>
      <w:pPr>
        <w:pStyle w:val="3"/>
        <w:rPr>
          <w:rFonts w:hint="default"/>
          <w:b w:val="1"/>
        </w:rPr>
      </w:pPr>
      <w:bookmarkStart w:id="348" w:name="_Toc20317879"/>
      <w:bookmarkStart w:id="349" w:name="_Toc22054475"/>
      <w:bookmarkStart w:id="350" w:name="_Toc25342049"/>
      <w:bookmarkStart w:id="351" w:name="_Toc406926804"/>
      <w:r>
        <w:rPr>
          <w:rFonts w:hint="eastAsia"/>
          <w:b w:val="1"/>
        </w:rPr>
        <w:t>（９）</w:t>
      </w:r>
      <w:bookmarkEnd w:id="348"/>
      <w:bookmarkEnd w:id="351"/>
      <w:r>
        <w:rPr>
          <w:rFonts w:hint="eastAsia"/>
          <w:b w:val="1"/>
        </w:rPr>
        <w:t>病児・病後児保育事業</w:t>
      </w:r>
      <w:bookmarkEnd w:id="349"/>
      <w:bookmarkEnd w:id="350"/>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病児・病後児について、病院・保育所等に付設された専用スペース等において、看護師等が一時的に保育等する事業です。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年度における利用者数は</w:t>
      </w:r>
      <w:r>
        <w:rPr>
          <w:rFonts w:hint="eastAsia" w:ascii="HGSｺﾞｼｯｸM" w:hAnsi="HGSｺﾞｼｯｸM" w:eastAsia="HGSｺﾞｼｯｸM"/>
          <w:color w:val="000000" w:themeColor="text1"/>
          <w:sz w:val="22"/>
        </w:rPr>
        <w:t>13</w:t>
      </w:r>
      <w:r>
        <w:rPr>
          <w:rFonts w:hint="eastAsia" w:ascii="HGSｺﾞｼｯｸM" w:hAnsi="HGSｺﾞｼｯｸM" w:eastAsia="HGSｺﾞｼｯｸM"/>
          <w:color w:val="000000" w:themeColor="text1"/>
          <w:sz w:val="22"/>
        </w:rPr>
        <w:t>人です。</w:t>
      </w:r>
    </w:p>
    <w:p>
      <w:pPr>
        <w:pStyle w:val="0"/>
        <w:snapToGrid w:val="0"/>
        <w:spacing w:line="20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病児・病後児保育事業の需要量は令和２年度</w:t>
      </w:r>
      <w:r>
        <w:rPr>
          <w:rFonts w:hint="eastAsia" w:ascii="HGSｺﾞｼｯｸM" w:hAnsi="HGSｺﾞｼｯｸM" w:eastAsia="HGSｺﾞｼｯｸM"/>
          <w:color w:val="000000" w:themeColor="text1"/>
          <w:sz w:val="22"/>
        </w:rPr>
        <w:t>223</w:t>
      </w:r>
      <w:r>
        <w:rPr>
          <w:rFonts w:hint="eastAsia" w:ascii="HGSｺﾞｼｯｸM" w:hAnsi="HGSｺﾞｼｯｸM" w:eastAsia="HGSｺﾞｼｯｸM"/>
          <w:color w:val="000000" w:themeColor="text1"/>
          <w:sz w:val="22"/>
        </w:rPr>
        <w:t>人日、令和６年度</w:t>
      </w:r>
      <w:r>
        <w:rPr>
          <w:rFonts w:hint="eastAsia" w:ascii="HGSｺﾞｼｯｸM" w:hAnsi="HGSｺﾞｼｯｸM" w:eastAsia="HGSｺﾞｼｯｸM"/>
          <w:color w:val="000000" w:themeColor="text1"/>
          <w:sz w:val="22"/>
        </w:rPr>
        <w:t>205</w:t>
      </w:r>
      <w:r>
        <w:rPr>
          <w:rFonts w:hint="eastAsia" w:ascii="HGSｺﾞｼｯｸM" w:hAnsi="HGSｺﾞｼｯｸM" w:eastAsia="HGSｺﾞｼｯｸM"/>
          <w:color w:val="000000" w:themeColor="text1"/>
          <w:sz w:val="22"/>
        </w:rPr>
        <w:t>人日となっています。</w:t>
      </w:r>
    </w:p>
    <w:p>
      <w:pPr>
        <w:pStyle w:val="0"/>
        <w:snapToGrid w:val="0"/>
        <w:spacing w:line="200" w:lineRule="exact"/>
        <w:jc w:val="left"/>
        <w:rPr>
          <w:rFonts w:hint="default" w:ascii="ＭＳ 明朝" w:hAnsi="ＭＳ 明朝"/>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既存の保育所１施設において提供体制を確保します。</w:t>
      </w:r>
    </w:p>
    <w:p>
      <w:pPr>
        <w:pStyle w:val="0"/>
        <w:snapToGrid w:val="0"/>
        <w:spacing w:line="200" w:lineRule="exact"/>
        <w:jc w:val="left"/>
        <w:rPr>
          <w:rFonts w:hint="default" w:ascii="HGSｺﾞｼｯｸM" w:hAnsi="HGSｺﾞｼｯｸM" w:eastAsia="HGSｺﾞｼｯｸM"/>
          <w:color w:val="000000" w:themeColor="text1"/>
          <w:sz w:val="22"/>
        </w:rPr>
      </w:pP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96"/>
        <w:gridCol w:w="610"/>
        <w:gridCol w:w="1122"/>
        <w:gridCol w:w="1123"/>
        <w:gridCol w:w="1122"/>
        <w:gridCol w:w="1123"/>
        <w:gridCol w:w="1125"/>
      </w:tblGrid>
      <w:tr>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highlight w:val="none"/>
              </w:rPr>
            </w:pPr>
            <w:r>
              <w:rPr>
                <w:rFonts w:hint="eastAsia" w:ascii="HGSｺﾞｼｯｸM" w:hAnsi="HGSｺﾞｼｯｸM" w:eastAsia="HGSｺﾞｼｯｸM"/>
                <w:color w:val="000000"/>
                <w:sz w:val="20"/>
                <w:highlight w:val="none"/>
              </w:rPr>
              <w:t>人日</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highlight w:val="none"/>
              </w:rPr>
              <w:t>年</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223</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220</w:t>
            </w:r>
          </w:p>
        </w:tc>
        <w:tc>
          <w:tcPr>
            <w:tcW w:w="643"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218</w:t>
            </w:r>
          </w:p>
        </w:tc>
        <w:tc>
          <w:tcPr>
            <w:tcW w:w="644"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215</w:t>
            </w:r>
          </w:p>
        </w:tc>
        <w:tc>
          <w:tcPr>
            <w:tcW w:w="645"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205</w:t>
            </w:r>
          </w:p>
        </w:tc>
      </w:tr>
      <w:tr>
        <w:trPr>
          <w:trHeight w:val="94" w:hRule="atLeast"/>
        </w:trPr>
        <w:tc>
          <w:tcPr>
            <w:tcW w:w="143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223</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220</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218</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215</w:t>
            </w:r>
          </w:p>
        </w:tc>
        <w:tc>
          <w:tcPr>
            <w:tcW w:w="645"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205</w:t>
            </w:r>
          </w:p>
        </w:tc>
      </w:tr>
      <w:tr>
        <w:trPr>
          <w:trHeight w:val="50" w:hRule="atLeast"/>
        </w:trPr>
        <w:tc>
          <w:tcPr>
            <w:tcW w:w="1431" w:type="pct"/>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top"/>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themeColor="text1"/>
                <w:sz w:val="20"/>
              </w:rPr>
              <w:t>0</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5"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r>
    </w:tbl>
    <w:p>
      <w:pPr>
        <w:pStyle w:val="0"/>
        <w:rPr>
          <w:rFonts w:hint="default"/>
        </w:rPr>
      </w:pPr>
      <w:bookmarkStart w:id="352" w:name="_Toc20317880"/>
      <w:bookmarkStart w:id="353" w:name="_Toc406926805"/>
    </w:p>
    <w:p>
      <w:pPr>
        <w:pStyle w:val="0"/>
        <w:rPr>
          <w:rFonts w:hint="default"/>
        </w:rPr>
      </w:pPr>
    </w:p>
    <w:p>
      <w:pPr>
        <w:pStyle w:val="3"/>
        <w:rPr>
          <w:rFonts w:hint="default"/>
          <w:b w:val="1"/>
        </w:rPr>
      </w:pPr>
      <w:bookmarkStart w:id="354" w:name="_Toc22054476"/>
      <w:bookmarkStart w:id="355" w:name="_Toc25342050"/>
      <w:r>
        <w:rPr>
          <w:rFonts w:hint="eastAsia"/>
          <w:b w:val="1"/>
        </w:rPr>
        <w:t>（</w:t>
      </w:r>
      <w:r>
        <w:rPr>
          <w:rFonts w:hint="eastAsia"/>
          <w:b w:val="1"/>
        </w:rPr>
        <w:t>10</w:t>
      </w:r>
      <w:r>
        <w:rPr>
          <w:rFonts w:hint="eastAsia"/>
          <w:b w:val="1"/>
        </w:rPr>
        <w:t>）</w:t>
      </w:r>
      <w:bookmarkEnd w:id="352"/>
      <w:bookmarkEnd w:id="353"/>
      <w:r>
        <w:rPr>
          <w:rFonts w:hint="eastAsia"/>
          <w:b w:val="1"/>
        </w:rPr>
        <w:t>子育て援助活動支援事業（ファミリー・サポート・センター事業）</w:t>
      </w:r>
      <w:bookmarkEnd w:id="354"/>
      <w:bookmarkEnd w:id="355"/>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乳幼児や小学生等の</w:t>
      </w:r>
      <w:r>
        <w:rPr>
          <w:rFonts w:hint="eastAsia" w:ascii="HGSｺﾞｼｯｸM" w:hAnsi="HGSｺﾞｼｯｸM" w:eastAsia="HGSｺﾞｼｯｸM"/>
          <w:color w:val="000000" w:themeColor="text1"/>
          <w:sz w:val="22"/>
          <w:highlight w:val="none"/>
        </w:rPr>
        <w:t>子どもを有する子育て中の保護者で、子ども</w:t>
      </w:r>
      <w:r>
        <w:rPr>
          <w:rFonts w:hint="eastAsia" w:ascii="HGSｺﾞｼｯｸM" w:hAnsi="HGSｺﾞｼｯｸM" w:eastAsia="HGSｺﾞｼｯｸM"/>
          <w:color w:val="000000" w:themeColor="text1"/>
          <w:sz w:val="22"/>
        </w:rPr>
        <w:t>の預かり等の援助を受けることを希望する人（依頼会員）と、当該援助を行うことを希望する人（提供会員）との登録制による相互援助活動を行う事業です。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年度における利用数はありませんでした。</w:t>
      </w:r>
    </w:p>
    <w:p>
      <w:pPr>
        <w:pStyle w:val="0"/>
        <w:snapToGrid w:val="0"/>
        <w:spacing w:line="200" w:lineRule="exact"/>
        <w:jc w:val="left"/>
        <w:rPr>
          <w:rFonts w:hint="default" w:ascii="HGPｺﾞｼｯｸM" w:hAnsi="HGPｺﾞｼｯｸM" w:eastAsia="HGPｺﾞｼｯｸM"/>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ファミリー・サポート・センター事業（病児・病後児保育事業を除く）の需要量は令和２年度</w:t>
      </w:r>
      <w:r>
        <w:rPr>
          <w:rFonts w:hint="eastAsia" w:ascii="HGSｺﾞｼｯｸM" w:hAnsi="HGSｺﾞｼｯｸM" w:eastAsia="HGSｺﾞｼｯｸM"/>
          <w:color w:val="000000" w:themeColor="text1"/>
          <w:sz w:val="22"/>
        </w:rPr>
        <w:t>12</w:t>
      </w:r>
      <w:r>
        <w:rPr>
          <w:rFonts w:hint="eastAsia" w:ascii="HGSｺﾞｼｯｸM" w:hAnsi="HGSｺﾞｼｯｸM" w:eastAsia="HGSｺﾞｼｯｸM"/>
          <w:color w:val="000000" w:themeColor="text1"/>
          <w:sz w:val="22"/>
        </w:rPr>
        <w:t>人日、令和６年度</w:t>
      </w:r>
      <w:r>
        <w:rPr>
          <w:rFonts w:hint="eastAsia" w:ascii="HGSｺﾞｼｯｸM" w:hAnsi="HGSｺﾞｼｯｸM" w:eastAsia="HGSｺﾞｼｯｸM"/>
          <w:color w:val="000000" w:themeColor="text1"/>
          <w:sz w:val="22"/>
        </w:rPr>
        <w:t>12</w:t>
      </w:r>
      <w:r>
        <w:rPr>
          <w:rFonts w:hint="eastAsia" w:ascii="HGSｺﾞｼｯｸM" w:hAnsi="HGSｺﾞｼｯｸM" w:eastAsia="HGSｺﾞｼｯｸM"/>
          <w:color w:val="000000" w:themeColor="text1"/>
          <w:sz w:val="22"/>
        </w:rPr>
        <w:t>人日となっています。</w:t>
      </w:r>
    </w:p>
    <w:p>
      <w:pPr>
        <w:pStyle w:val="0"/>
        <w:snapToGrid w:val="0"/>
        <w:spacing w:line="200" w:lineRule="exact"/>
        <w:jc w:val="left"/>
        <w:rPr>
          <w:rFonts w:hint="default" w:ascii="ＭＳ ゴシック" w:hAnsi="ＭＳ ゴシック" w:eastAsia="ＭＳ ゴシック"/>
          <w:color w:val="000000" w:themeColor="text1"/>
          <w:sz w:val="24"/>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現状の利用定員で提供体制を確保します。</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学童保育の送迎等で一定利用もあるため、援助事業として継続します。</w:t>
      </w:r>
    </w:p>
    <w:p>
      <w:pPr>
        <w:pStyle w:val="0"/>
        <w:widowControl w:val="1"/>
        <w:jc w:val="left"/>
        <w:rPr>
          <w:rFonts w:hint="default"/>
          <w:color w:val="000000" w:themeColor="text1"/>
          <w:sz w:val="28"/>
        </w:rPr>
      </w:pPr>
      <w:r>
        <w:rPr>
          <w:rFonts w:hint="default"/>
          <w:color w:val="000000" w:themeColor="text1"/>
          <w:sz w:val="28"/>
        </w:rPr>
        <w:br w:type="page"/>
      </w:r>
    </w:p>
    <w:tbl>
      <w:tblPr>
        <w:tblStyle w:val="11"/>
        <w:tblW w:w="4813"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249"/>
        <w:gridCol w:w="1254"/>
        <w:gridCol w:w="610"/>
        <w:gridCol w:w="1122"/>
        <w:gridCol w:w="1123"/>
        <w:gridCol w:w="1122"/>
        <w:gridCol w:w="1123"/>
        <w:gridCol w:w="1118"/>
      </w:tblGrid>
      <w:tr>
        <w:trPr/>
        <w:tc>
          <w:tcPr>
            <w:tcW w:w="1435" w:type="pct"/>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contextualSpacing w:val="1"/>
              <w:jc w:val="center"/>
              <w:rPr>
                <w:rFonts w:hint="default" w:ascii="HGSｺﾞｼｯｸM" w:hAnsi="HGSｺﾞｼｯｸM" w:eastAsia="HGSｺﾞｼｯｸM"/>
                <w:color w:val="FFFFFF" w:themeColor="background1"/>
                <w:kern w:val="0"/>
                <w:sz w:val="20"/>
              </w:rPr>
            </w:pPr>
          </w:p>
        </w:tc>
        <w:tc>
          <w:tcPr>
            <w:tcW w:w="350"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64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ind w:left="-105" w:leftChars="-50" w:right="-105" w:rightChars="-50"/>
              <w:contextualSpacing w:val="1"/>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716" w:type="pct"/>
            <w:vMerge w:val="restart"/>
            <w:tcBorders>
              <w:top w:val="double"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ind w:left="200" w:hanging="200" w:hangingChars="100"/>
              <w:jc w:val="left"/>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w:t>
            </w:r>
            <w:r>
              <w:rPr>
                <w:rFonts w:hint="default" w:ascii="HGSｺﾞｼｯｸM" w:hAnsi="HGSｺﾞｼｯｸM" w:eastAsia="HGSｺﾞｼｯｸM"/>
                <w:color w:val="000000"/>
                <w:sz w:val="20"/>
              </w:rPr>
              <w:br w:type="textWrapping" w:clear="none"/>
            </w:r>
            <w:r>
              <w:rPr>
                <w:rFonts w:hint="eastAsia" w:ascii="HGSｺﾞｼｯｸM" w:hAnsi="HGSｺﾞｼｯｸM" w:eastAsia="HGSｺﾞｼｯｸM"/>
                <w:color w:val="000000"/>
                <w:sz w:val="20"/>
              </w:rPr>
              <w:t>見込み</w:t>
            </w:r>
          </w:p>
        </w:tc>
        <w:tc>
          <w:tcPr>
            <w:tcW w:w="719" w:type="pct"/>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合計</w:t>
            </w:r>
          </w:p>
        </w:tc>
        <w:tc>
          <w:tcPr>
            <w:tcW w:w="350" w:type="pct"/>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人日</w:t>
            </w:r>
            <w:r>
              <w:rPr>
                <w:rFonts w:hint="default" w:ascii="HGSｺﾞｼｯｸM" w:hAnsi="HGSｺﾞｼｯｸM" w:eastAsia="HGSｺﾞｼｯｸM"/>
                <w:color w:val="000000"/>
                <w:sz w:val="20"/>
                <w:highlight w:val="none"/>
              </w:rPr>
              <w:t>/</w:t>
            </w:r>
            <w:r>
              <w:rPr>
                <w:rFonts w:hint="eastAsia" w:ascii="HGSｺﾞｼｯｸM" w:hAnsi="HGSｺﾞｼｯｸM" w:eastAsia="HGSｺﾞｼｯｸM"/>
                <w:color w:val="000000"/>
                <w:sz w:val="20"/>
              </w:rPr>
              <w:t>年</w:t>
            </w:r>
          </w:p>
        </w:tc>
        <w:tc>
          <w:tcPr>
            <w:tcW w:w="643" w:type="pct"/>
            <w:tcBorders>
              <w:top w:val="doub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c>
          <w:tcPr>
            <w:tcW w:w="644" w:type="pct"/>
            <w:tcBorders>
              <w:top w:val="doub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c>
          <w:tcPr>
            <w:tcW w:w="643" w:type="pct"/>
            <w:tcBorders>
              <w:top w:val="doub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c>
          <w:tcPr>
            <w:tcW w:w="644" w:type="pct"/>
            <w:tcBorders>
              <w:top w:val="doub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11</w:t>
            </w:r>
          </w:p>
        </w:tc>
        <w:tc>
          <w:tcPr>
            <w:tcW w:w="641" w:type="pct"/>
            <w:tcBorders>
              <w:top w:val="double"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r>
      <w:tr>
        <w:trPr>
          <w:trHeight w:val="270" w:hRule="atLeast"/>
        </w:trPr>
        <w:tc>
          <w:tcPr>
            <w:tcW w:w="716" w:type="pct"/>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１～３年生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4"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3"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4"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5</w:t>
            </w:r>
          </w:p>
        </w:tc>
        <w:tc>
          <w:tcPr>
            <w:tcW w:w="641"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r>
      <w:tr>
        <w:trPr>
          <w:trHeight w:val="270" w:hRule="atLeast"/>
        </w:trPr>
        <w:tc>
          <w:tcPr>
            <w:tcW w:w="716" w:type="pct"/>
            <w:vMerge w:val="continue"/>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p>
        </w:tc>
        <w:tc>
          <w:tcPr>
            <w:tcW w:w="719" w:type="pct"/>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４～６年生</w:t>
            </w:r>
          </w:p>
        </w:tc>
        <w:tc>
          <w:tcPr>
            <w:tcW w:w="350" w:type="pct"/>
            <w:vMerge w:val="continue"/>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jc w:val="center"/>
              <w:rPr>
                <w:rFonts w:hint="default" w:ascii="HGSｺﾞｼｯｸM" w:hAnsi="HGSｺﾞｼｯｸM" w:eastAsia="HGSｺﾞｼｯｸM"/>
                <w:color w:val="000000"/>
                <w:sz w:val="20"/>
              </w:rPr>
            </w:pPr>
          </w:p>
        </w:tc>
        <w:tc>
          <w:tcPr>
            <w:tcW w:w="643"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4"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3"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4"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c>
          <w:tcPr>
            <w:tcW w:w="641" w:type="pct"/>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6</w:t>
            </w:r>
          </w:p>
        </w:tc>
      </w:tr>
      <w:tr>
        <w:trPr>
          <w:trHeight w:val="94" w:hRule="atLeast"/>
        </w:trPr>
        <w:tc>
          <w:tcPr>
            <w:tcW w:w="1435" w:type="pct"/>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w w:val="90"/>
                <w:sz w:val="20"/>
              </w:rPr>
            </w:pPr>
            <w:r>
              <w:rPr>
                <w:rFonts w:hint="eastAsia" w:ascii="HGSｺﾞｼｯｸM" w:hAnsi="HGSｺﾞｼｯｸM" w:eastAsia="HGSｺﾞｼｯｸM"/>
                <w:color w:val="000000"/>
                <w:sz w:val="20"/>
              </w:rPr>
              <w:t>②確保の内容</w:t>
            </w:r>
          </w:p>
        </w:tc>
        <w:tc>
          <w:tcPr>
            <w:tcW w:w="350" w:type="pct"/>
            <w:vMerge w:val="continue"/>
            <w:vAlign w:val="top"/>
          </w:tcPr>
          <w:p>
            <w:pPr>
              <w:pStyle w:val="0"/>
              <w:widowControl w:val="1"/>
              <w:jc w:val="right"/>
              <w:rPr>
                <w:rFonts w:hint="default" w:ascii="HGSｺﾞｼｯｸM" w:hAnsi="HGSｺﾞｼｯｸM" w:eastAsia="HGSｺﾞｼｯｸM"/>
                <w:sz w:val="20"/>
              </w:rPr>
            </w:pP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12</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c>
          <w:tcPr>
            <w:tcW w:w="643"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c>
          <w:tcPr>
            <w:tcW w:w="644"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12</w:t>
            </w:r>
          </w:p>
        </w:tc>
        <w:tc>
          <w:tcPr>
            <w:tcW w:w="641" w:type="pct"/>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11</w:t>
            </w:r>
          </w:p>
        </w:tc>
      </w:tr>
      <w:tr>
        <w:trPr>
          <w:trHeight w:val="50" w:hRule="atLeast"/>
        </w:trPr>
        <w:tc>
          <w:tcPr>
            <w:tcW w:w="1435" w:type="pct"/>
            <w:gridSpan w:val="2"/>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過不足（②－①）</w:t>
            </w:r>
          </w:p>
        </w:tc>
        <w:tc>
          <w:tcPr>
            <w:tcW w:w="350" w:type="pct"/>
            <w:vMerge w:val="continue"/>
            <w:vAlign w:val="top"/>
          </w:tcPr>
          <w:p>
            <w:pPr>
              <w:pStyle w:val="0"/>
              <w:widowControl w:val="1"/>
              <w:jc w:val="right"/>
              <w:rPr>
                <w:rFonts w:hint="default" w:ascii="HGSｺﾞｼｯｸM" w:hAnsi="HGSｺﾞｼｯｸM" w:eastAsia="HGSｺﾞｼｯｸM"/>
                <w:color w:val="000000"/>
                <w:sz w:val="20"/>
              </w:rPr>
            </w:pP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ordWrap w:val="0"/>
              <w:jc w:val="right"/>
              <w:rPr>
                <w:rFonts w:hint="default" w:ascii="HGSｺﾞｼｯｸM" w:hAnsi="HGSｺﾞｼｯｸM" w:eastAsia="HGSｺﾞｼｯｸM"/>
                <w:color w:val="000000" w:themeColor="text1"/>
                <w:sz w:val="20"/>
              </w:rPr>
            </w:pPr>
            <w:r>
              <w:rPr>
                <w:rFonts w:hint="eastAsia" w:ascii="HGSｺﾞｼｯｸM" w:hAnsi="HGSｺﾞｼｯｸM" w:eastAsia="HGSｺﾞｼｯｸM"/>
                <w:color w:val="000000" w:themeColor="text1"/>
                <w:sz w:val="20"/>
              </w:rPr>
              <w:t>0</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idowControl w:val="1"/>
              <w:jc w:val="right"/>
              <w:rPr>
                <w:rFonts w:hint="default" w:ascii="HGSｺﾞｼｯｸM" w:hAnsi="HGSｺﾞｼｯｸM" w:eastAsia="HGSｺﾞｼｯｸM"/>
                <w:color w:val="000000" w:themeColor="text1"/>
                <w:kern w:val="0"/>
                <w:sz w:val="20"/>
              </w:rPr>
            </w:pPr>
            <w:r>
              <w:rPr>
                <w:rFonts w:hint="eastAsia" w:ascii="HGSｺﾞｼｯｸM" w:hAnsi="HGSｺﾞｼｯｸM" w:eastAsia="HGSｺﾞｼｯｸM"/>
                <w:color w:val="000000" w:themeColor="text1"/>
                <w:kern w:val="0"/>
                <w:sz w:val="20"/>
              </w:rPr>
              <w:t xml:space="preserve">0 </w:t>
            </w:r>
          </w:p>
        </w:tc>
        <w:tc>
          <w:tcPr>
            <w:tcW w:w="643"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idowControl w:val="1"/>
              <w:jc w:val="right"/>
              <w:rPr>
                <w:rFonts w:hint="default" w:ascii="HGSｺﾞｼｯｸM" w:hAnsi="HGSｺﾞｼｯｸM" w:eastAsia="HGSｺﾞｼｯｸM"/>
                <w:color w:val="000000" w:themeColor="text1"/>
                <w:kern w:val="0"/>
                <w:sz w:val="20"/>
              </w:rPr>
            </w:pPr>
            <w:r>
              <w:rPr>
                <w:rFonts w:hint="eastAsia" w:ascii="HGSｺﾞｼｯｸM" w:hAnsi="HGSｺﾞｼｯｸM" w:eastAsia="HGSｺﾞｼｯｸM"/>
                <w:color w:val="000000" w:themeColor="text1"/>
                <w:kern w:val="0"/>
                <w:sz w:val="20"/>
              </w:rPr>
              <w:t xml:space="preserve">0 </w:t>
            </w:r>
          </w:p>
        </w:tc>
        <w:tc>
          <w:tcPr>
            <w:tcW w:w="644"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idowControl w:val="1"/>
              <w:jc w:val="right"/>
              <w:rPr>
                <w:rFonts w:hint="default" w:ascii="HGSｺﾞｼｯｸM" w:hAnsi="HGSｺﾞｼｯｸM" w:eastAsia="HGSｺﾞｼｯｸM"/>
                <w:color w:val="000000" w:themeColor="text1"/>
                <w:kern w:val="0"/>
                <w:sz w:val="20"/>
              </w:rPr>
            </w:pPr>
            <w:r>
              <w:rPr>
                <w:rFonts w:hint="eastAsia" w:ascii="HGSｺﾞｼｯｸM" w:hAnsi="HGSｺﾞｼｯｸM" w:eastAsia="HGSｺﾞｼｯｸM"/>
                <w:color w:val="000000" w:themeColor="text1"/>
                <w:kern w:val="0"/>
                <w:sz w:val="20"/>
              </w:rPr>
              <w:t xml:space="preserve">0 </w:t>
            </w:r>
          </w:p>
        </w:tc>
        <w:tc>
          <w:tcPr>
            <w:tcW w:w="641" w:type="pct"/>
            <w:tcBorders>
              <w:top w:val="double" w:color="auto" w:sz="4" w:space="0"/>
              <w:left w:val="none" w:color="auto" w:sz="0" w:space="0"/>
              <w:bottom w:val="none" w:color="auto" w:sz="0" w:space="0"/>
              <w:right w:val="none" w:color="auto" w:sz="0" w:space="0"/>
              <w:tl2br w:val="none" w:color="auto" w:sz="0" w:space="0"/>
              <w:tr2bl w:val="nil"/>
            </w:tcBorders>
            <w:shd w:val="clear" w:color="auto" w:fill="auto"/>
            <w:vAlign w:val="center"/>
          </w:tcPr>
          <w:p>
            <w:pPr>
              <w:pStyle w:val="0"/>
              <w:widowControl w:val="1"/>
              <w:jc w:val="right"/>
              <w:rPr>
                <w:rFonts w:hint="default" w:ascii="HGSｺﾞｼｯｸM" w:hAnsi="HGSｺﾞｼｯｸM" w:eastAsia="HGSｺﾞｼｯｸM"/>
                <w:color w:val="000000" w:themeColor="text1"/>
                <w:kern w:val="0"/>
                <w:sz w:val="20"/>
              </w:rPr>
            </w:pPr>
            <w:r>
              <w:rPr>
                <w:rFonts w:hint="eastAsia" w:ascii="HGSｺﾞｼｯｸM" w:hAnsi="HGSｺﾞｼｯｸM" w:eastAsia="HGSｺﾞｼｯｸM"/>
                <w:color w:val="000000" w:themeColor="text1"/>
                <w:kern w:val="0"/>
                <w:sz w:val="20"/>
              </w:rPr>
              <w:t xml:space="preserve">0 </w:t>
            </w:r>
          </w:p>
        </w:tc>
      </w:tr>
    </w:tbl>
    <w:p>
      <w:pPr>
        <w:pStyle w:val="0"/>
        <w:widowControl w:val="1"/>
        <w:jc w:val="left"/>
        <w:rPr>
          <w:rFonts w:hint="default"/>
          <w:color w:val="000000" w:themeColor="text1"/>
          <w:sz w:val="28"/>
        </w:rPr>
      </w:pPr>
    </w:p>
    <w:p>
      <w:pPr>
        <w:pStyle w:val="0"/>
        <w:widowControl w:val="1"/>
        <w:jc w:val="left"/>
        <w:rPr>
          <w:rFonts w:hint="default" w:ascii="Arial" w:hAnsi="Arial" w:eastAsia="ＭＳ ゴシック"/>
          <w:color w:val="000000" w:themeColor="text1"/>
          <w:sz w:val="28"/>
        </w:rPr>
      </w:pPr>
    </w:p>
    <w:p>
      <w:pPr>
        <w:pStyle w:val="3"/>
        <w:rPr>
          <w:rFonts w:hint="default"/>
          <w:b w:val="1"/>
        </w:rPr>
      </w:pPr>
      <w:bookmarkStart w:id="356" w:name="_Toc20317881"/>
      <w:bookmarkStart w:id="357" w:name="_Toc22054477"/>
      <w:bookmarkStart w:id="358" w:name="_Toc25342051"/>
      <w:bookmarkStart w:id="359" w:name="_Toc406926806"/>
      <w:r>
        <w:rPr>
          <w:rFonts w:hint="eastAsia"/>
          <w:b w:val="1"/>
        </w:rPr>
        <w:t>（</w:t>
      </w:r>
      <w:r>
        <w:rPr>
          <w:rFonts w:hint="eastAsia"/>
          <w:b w:val="1"/>
        </w:rPr>
        <w:t>11</w:t>
      </w:r>
      <w:r>
        <w:rPr>
          <w:rFonts w:hint="eastAsia"/>
          <w:b w:val="1"/>
        </w:rPr>
        <w:t>）</w:t>
      </w:r>
      <w:bookmarkEnd w:id="356"/>
      <w:bookmarkEnd w:id="359"/>
      <w:r>
        <w:rPr>
          <w:rFonts w:hint="eastAsia"/>
          <w:b w:val="1"/>
        </w:rPr>
        <w:t>妊婦健康診査（妊婦健康診査費補助事業）</w:t>
      </w:r>
      <w:bookmarkEnd w:id="357"/>
      <w:bookmarkEnd w:id="358"/>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妊婦の健康の保持及び増進を図るため、妊婦に対する健康診査として、①健康状態の把握、②検査計測、③保健指導を実施するとともに、妊娠期間中の適時に必要に応じた健康診査を実施する事業です。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【現状】</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平成</w:t>
      </w:r>
      <w:r>
        <w:rPr>
          <w:rFonts w:hint="eastAsia" w:ascii="HGSｺﾞｼｯｸM" w:hAnsi="HGSｺﾞｼｯｸM" w:eastAsia="HGSｺﾞｼｯｸM"/>
          <w:color w:val="000000" w:themeColor="text1"/>
          <w:sz w:val="22"/>
        </w:rPr>
        <w:t>30</w:t>
      </w:r>
      <w:r>
        <w:rPr>
          <w:rFonts w:hint="eastAsia" w:ascii="HGSｺﾞｼｯｸM" w:hAnsi="HGSｺﾞｼｯｸM" w:eastAsia="HGSｺﾞｼｯｸM"/>
          <w:color w:val="000000" w:themeColor="text1"/>
          <w:sz w:val="22"/>
        </w:rPr>
        <w:t>年度における健診受診者数は</w:t>
      </w:r>
      <w:r>
        <w:rPr>
          <w:rFonts w:hint="eastAsia" w:ascii="HGSｺﾞｼｯｸM" w:hAnsi="HGSｺﾞｼｯｸM" w:eastAsia="HGSｺﾞｼｯｸM"/>
          <w:color w:val="000000" w:themeColor="text1"/>
          <w:sz w:val="22"/>
          <w:highlight w:val="none"/>
        </w:rPr>
        <w:t>2</w:t>
      </w:r>
      <w:r>
        <w:rPr>
          <w:rFonts w:hint="default" w:ascii="HGSｺﾞｼｯｸM" w:hAnsi="HGSｺﾞｼｯｸM" w:eastAsia="HGSｺﾞｼｯｸM"/>
          <w:color w:val="000000" w:themeColor="text1"/>
          <w:sz w:val="22"/>
          <w:highlight w:val="none"/>
        </w:rPr>
        <w:t>,</w:t>
      </w:r>
      <w:r>
        <w:rPr>
          <w:rFonts w:hint="eastAsia" w:ascii="HGSｺﾞｼｯｸM" w:hAnsi="HGSｺﾞｼｯｸM" w:eastAsia="HGSｺﾞｼｯｸM"/>
          <w:color w:val="000000" w:themeColor="text1"/>
          <w:sz w:val="22"/>
          <w:highlight w:val="none"/>
        </w:rPr>
        <w:t>307</w:t>
      </w:r>
      <w:r>
        <w:rPr>
          <w:rFonts w:hint="eastAsia" w:ascii="HGSｺﾞｼｯｸM" w:hAnsi="HGSｺﾞｼｯｸM" w:eastAsia="HGSｺﾞｼｯｸM"/>
          <w:color w:val="000000" w:themeColor="text1"/>
          <w:sz w:val="22"/>
        </w:rPr>
        <w:t>人回です。</w:t>
      </w:r>
    </w:p>
    <w:p>
      <w:pPr>
        <w:pStyle w:val="0"/>
        <w:snapToGrid w:val="0"/>
        <w:spacing w:line="200" w:lineRule="exact"/>
        <w:jc w:val="left"/>
        <w:rPr>
          <w:rFonts w:hint="default" w:ascii="ＭＳ ゴシック" w:hAnsi="ＭＳ ゴシック" w:eastAsia="ＭＳ ゴシック"/>
          <w:color w:val="000000" w:themeColor="text1"/>
          <w:sz w:val="22"/>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【需要量】</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健診受診者数の需要量は令和２年度</w:t>
      </w:r>
      <w:r>
        <w:rPr>
          <w:rFonts w:hint="default" w:ascii="HGSｺﾞｼｯｸM" w:hAnsi="HGSｺﾞｼｯｸM" w:eastAsia="HGSｺﾞｼｯｸM"/>
          <w:color w:val="000000" w:themeColor="text1"/>
          <w:sz w:val="22"/>
        </w:rPr>
        <w:t>2,</w:t>
      </w:r>
      <w:r>
        <w:rPr>
          <w:rFonts w:hint="eastAsia" w:ascii="HGSｺﾞｼｯｸM" w:hAnsi="HGSｺﾞｼｯｸM" w:eastAsia="HGSｺﾞｼｯｸM"/>
          <w:color w:val="000000" w:themeColor="text1"/>
          <w:sz w:val="22"/>
        </w:rPr>
        <w:t>491</w:t>
      </w:r>
      <w:r>
        <w:rPr>
          <w:rFonts w:hint="eastAsia" w:ascii="HGSｺﾞｼｯｸM" w:hAnsi="HGSｺﾞｼｯｸM" w:eastAsia="HGSｺﾞｼｯｸM"/>
          <w:color w:val="000000" w:themeColor="text1"/>
          <w:sz w:val="22"/>
        </w:rPr>
        <w:t>人回、令和６年度</w:t>
      </w:r>
      <w:r>
        <w:rPr>
          <w:rFonts w:hint="default" w:ascii="HGSｺﾞｼｯｸM" w:hAnsi="HGSｺﾞｼｯｸM" w:eastAsia="HGSｺﾞｼｯｸM"/>
          <w:color w:val="000000" w:themeColor="text1"/>
          <w:sz w:val="22"/>
        </w:rPr>
        <w:t>2,</w:t>
      </w:r>
      <w:r>
        <w:rPr>
          <w:rFonts w:hint="eastAsia" w:ascii="HGSｺﾞｼｯｸM" w:hAnsi="HGSｺﾞｼｯｸM" w:eastAsia="HGSｺﾞｼｯｸM"/>
          <w:color w:val="000000" w:themeColor="text1"/>
          <w:sz w:val="22"/>
        </w:rPr>
        <w:t>254</w:t>
      </w:r>
      <w:r>
        <w:rPr>
          <w:rFonts w:hint="eastAsia" w:ascii="HGSｺﾞｼｯｸM" w:hAnsi="HGSｺﾞｼｯｸM" w:eastAsia="HGSｺﾞｼｯｸM"/>
          <w:color w:val="000000" w:themeColor="text1"/>
          <w:sz w:val="22"/>
        </w:rPr>
        <w:t>人回となっています。</w:t>
      </w:r>
    </w:p>
    <w:p>
      <w:pPr>
        <w:pStyle w:val="0"/>
        <w:snapToGrid w:val="0"/>
        <w:spacing w:line="200" w:lineRule="exact"/>
        <w:jc w:val="left"/>
        <w:rPr>
          <w:rFonts w:hint="default" w:ascii="ＭＳ ゴシック" w:hAnsi="ＭＳ ゴシック" w:eastAsia="ＭＳ ゴシック"/>
          <w:color w:val="000000" w:themeColor="text1"/>
          <w:bdr w:val="single" w:color="auto" w:sz="4" w:space="0"/>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【確保方策の内容】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妊婦健診の受診率</w:t>
      </w:r>
      <w:r>
        <w:rPr>
          <w:rFonts w:hint="eastAsia" w:ascii="HGSｺﾞｼｯｸM" w:hAnsi="HGSｺﾞｼｯｸM" w:eastAsia="HGSｺﾞｼｯｸM"/>
          <w:color w:val="000000" w:themeColor="text1"/>
          <w:sz w:val="22"/>
        </w:rPr>
        <w:t>100</w:t>
      </w:r>
      <w:r>
        <w:rPr>
          <w:rFonts w:hint="eastAsia" w:ascii="HGSｺﾞｼｯｸM" w:hAnsi="HGSｺﾞｼｯｸM" w:eastAsia="HGSｺﾞｼｯｸM"/>
          <w:color w:val="000000" w:themeColor="text1"/>
          <w:sz w:val="22"/>
        </w:rPr>
        <w:t>％を想定し、提供体制を確保します。</w:t>
      </w:r>
    </w:p>
    <w:p>
      <w:pPr>
        <w:pStyle w:val="0"/>
        <w:ind w:left="210" w:leftChars="100" w:firstLine="220" w:firstLineChars="100"/>
        <w:rPr>
          <w:rFonts w:hint="default" w:ascii="HGSｺﾞｼｯｸM" w:hAnsi="HGSｺﾞｼｯｸM" w:eastAsia="HGSｺﾞｼｯｸM"/>
          <w:color w:val="000000" w:themeColor="text1"/>
          <w:sz w:val="22"/>
        </w:rPr>
      </w:pPr>
    </w:p>
    <w:tbl>
      <w:tblPr>
        <w:tblStyle w:val="11"/>
        <w:tblW w:w="905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979"/>
        <w:gridCol w:w="1426"/>
        <w:gridCol w:w="842"/>
        <w:gridCol w:w="1162"/>
        <w:gridCol w:w="1162"/>
        <w:gridCol w:w="1162"/>
        <w:gridCol w:w="1162"/>
        <w:gridCol w:w="1163"/>
      </w:tblGrid>
      <w:tr>
        <w:trPr>
          <w:trHeight w:val="375" w:hRule="atLeast"/>
        </w:trPr>
        <w:tc>
          <w:tcPr>
            <w:tcW w:w="2405"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jc w:val="center"/>
              <w:rPr>
                <w:rFonts w:hint="default" w:ascii="HGSｺﾞｼｯｸM" w:hAnsi="HGSｺﾞｼｯｸM" w:eastAsia="HGSｺﾞｼｯｸM"/>
                <w:color w:val="FFFFFF" w:themeColor="background1"/>
                <w:kern w:val="0"/>
                <w:sz w:val="20"/>
              </w:rPr>
            </w:pP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単位</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令和２年度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令和３年度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令和４年度</w:t>
            </w:r>
          </w:p>
        </w:tc>
        <w:tc>
          <w:tcPr>
            <w:tcW w:w="1162"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令和５年度</w:t>
            </w:r>
          </w:p>
        </w:tc>
        <w:tc>
          <w:tcPr>
            <w:tcW w:w="1163"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themeFill="background1" w:themeFillTint="FF" w:themeFillShade="80"/>
            <w:vAlign w:val="center"/>
          </w:tcPr>
          <w:p>
            <w:pPr>
              <w:pStyle w:val="0"/>
              <w:snapToGrid w:val="0"/>
              <w:ind w:left="-105" w:leftChars="-50" w:right="-105" w:rightChars="-50"/>
              <w:jc w:val="center"/>
              <w:rPr>
                <w:rFonts w:hint="default" w:ascii="HGSｺﾞｼｯｸM" w:hAnsi="HGSｺﾞｼｯｸM" w:eastAsia="HGSｺﾞｼｯｸM"/>
                <w:color w:val="FFFFFF" w:themeColor="background1"/>
                <w:spacing w:val="-6"/>
                <w:sz w:val="20"/>
              </w:rPr>
            </w:pPr>
            <w:r>
              <w:rPr>
                <w:rFonts w:hint="eastAsia" w:ascii="HGSｺﾞｼｯｸM" w:hAnsi="HGSｺﾞｼｯｸM" w:eastAsia="HGSｺﾞｼｯｸM"/>
                <w:color w:val="FFFFFF" w:themeColor="background1"/>
                <w:spacing w:val="-6"/>
                <w:sz w:val="20"/>
              </w:rPr>
              <w:t>令和６年度</w:t>
            </w:r>
          </w:p>
        </w:tc>
      </w:tr>
      <w:tr>
        <w:trPr>
          <w:trHeight w:val="270" w:hRule="atLeast"/>
        </w:trPr>
        <w:tc>
          <w:tcPr>
            <w:tcW w:w="979" w:type="dxa"/>
            <w:vMerge w:val="restart"/>
            <w:tcBorders>
              <w:top w:val="double"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①量の見込み</w:t>
            </w:r>
          </w:p>
        </w:tc>
        <w:tc>
          <w:tcPr>
            <w:tcW w:w="1426"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sz w:val="20"/>
              </w:rPr>
            </w:pPr>
            <w:r>
              <w:rPr>
                <w:rFonts w:hint="eastAsia" w:ascii="HGSｺﾞｼｯｸM" w:hAnsi="HGSｺﾞｼｯｸM" w:eastAsia="HGSｺﾞｼｯｸM"/>
                <w:sz w:val="20"/>
              </w:rPr>
              <w:t>健診受診者数</w:t>
            </w:r>
          </w:p>
        </w:tc>
        <w:tc>
          <w:tcPr>
            <w:tcW w:w="8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351</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342</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333</w:t>
            </w:r>
          </w:p>
        </w:tc>
        <w:tc>
          <w:tcPr>
            <w:tcW w:w="1162"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326</w:t>
            </w:r>
          </w:p>
        </w:tc>
        <w:tc>
          <w:tcPr>
            <w:tcW w:w="1163" w:type="dxa"/>
            <w:tcBorders>
              <w:top w:val="doub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318</w:t>
            </w:r>
          </w:p>
        </w:tc>
      </w:tr>
      <w:tr>
        <w:trPr>
          <w:trHeight w:val="270" w:hRule="atLeast"/>
        </w:trPr>
        <w:tc>
          <w:tcPr>
            <w:tcW w:w="979" w:type="dxa"/>
            <w:vMerge w:val="continue"/>
            <w:tcBorders>
              <w:top w:val="none" w:color="auto" w:sz="0"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426" w:type="dxa"/>
            <w:tcBorders>
              <w:top w:val="double" w:color="auto" w:sz="4" w:space="0"/>
              <w:left w:val="dashSmallGap" w:color="auto" w:sz="4" w:space="0"/>
              <w:bottom w:val="sing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sz w:val="20"/>
              </w:rPr>
            </w:pPr>
            <w:r>
              <w:rPr>
                <w:rFonts w:hint="eastAsia" w:ascii="HGSｺﾞｼｯｸM" w:hAnsi="HGSｺﾞｼｯｸM" w:eastAsia="HGSｺﾞｼｯｸM"/>
                <w:sz w:val="20"/>
              </w:rPr>
              <w:t>健診回数</w:t>
            </w:r>
          </w:p>
        </w:tc>
        <w:tc>
          <w:tcPr>
            <w:tcW w:w="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回</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2,491</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2,429</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2,367</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2,317</w:t>
            </w:r>
          </w:p>
        </w:tc>
        <w:tc>
          <w:tcPr>
            <w:tcW w:w="11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color w:val="000000"/>
                <w:sz w:val="20"/>
              </w:rPr>
              <w:t>2,254</w:t>
            </w:r>
          </w:p>
        </w:tc>
      </w:tr>
      <w:tr>
        <w:trPr>
          <w:trHeight w:val="270" w:hRule="atLeast"/>
        </w:trPr>
        <w:tc>
          <w:tcPr>
            <w:tcW w:w="979" w:type="dxa"/>
            <w:vMerge w:val="restart"/>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r>
              <w:rPr>
                <w:rFonts w:hint="eastAsia" w:ascii="HGSｺﾞｼｯｸM" w:hAnsi="HGSｺﾞｼｯｸM" w:eastAsia="HGSｺﾞｼｯｸM"/>
                <w:color w:val="000000"/>
                <w:sz w:val="20"/>
              </w:rPr>
              <w:t>②確保の内容</w:t>
            </w:r>
          </w:p>
        </w:tc>
        <w:tc>
          <w:tcPr>
            <w:tcW w:w="1426" w:type="dxa"/>
            <w:tcBorders>
              <w:top w:val="sing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sz w:val="20"/>
              </w:rPr>
            </w:pPr>
            <w:r>
              <w:rPr>
                <w:rFonts w:hint="eastAsia" w:ascii="HGSｺﾞｼｯｸM" w:hAnsi="HGSｺﾞｼｯｸM" w:eastAsia="HGSｺﾞｼｯｸM"/>
                <w:sz w:val="20"/>
              </w:rPr>
              <w:t>健診受診者数</w:t>
            </w:r>
          </w:p>
        </w:tc>
        <w:tc>
          <w:tcPr>
            <w:tcW w:w="8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351</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342</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333</w:t>
            </w:r>
          </w:p>
        </w:tc>
        <w:tc>
          <w:tcPr>
            <w:tcW w:w="116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326</w:t>
            </w:r>
          </w:p>
        </w:tc>
        <w:tc>
          <w:tcPr>
            <w:tcW w:w="1163"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318</w:t>
            </w:r>
          </w:p>
        </w:tc>
      </w:tr>
      <w:tr>
        <w:trPr>
          <w:trHeight w:val="270" w:hRule="atLeast"/>
        </w:trPr>
        <w:tc>
          <w:tcPr>
            <w:tcW w:w="979" w:type="dxa"/>
            <w:vMerge w:val="continue"/>
            <w:tcBorders>
              <w:top w:val="none" w:color="auto" w:sz="0" w:space="0"/>
              <w:left w:val="none" w:color="auto" w:sz="0" w:space="0"/>
              <w:bottom w:val="double"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ascii="HGSｺﾞｼｯｸM" w:hAnsi="HGSｺﾞｼｯｸM" w:eastAsia="HGSｺﾞｼｯｸM"/>
                <w:sz w:val="20"/>
              </w:rPr>
            </w:pPr>
          </w:p>
        </w:tc>
        <w:tc>
          <w:tcPr>
            <w:tcW w:w="1426" w:type="dxa"/>
            <w:tcBorders>
              <w:top w:val="dashSmallGap" w:color="auto" w:sz="4" w:space="0"/>
              <w:left w:val="dashSmallGap" w:color="auto" w:sz="4" w:space="0"/>
              <w:bottom w:val="double"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sz w:val="20"/>
              </w:rPr>
            </w:pPr>
            <w:r>
              <w:rPr>
                <w:rFonts w:hint="eastAsia" w:ascii="HGSｺﾞｼｯｸM" w:hAnsi="HGSｺﾞｼｯｸM" w:eastAsia="HGSｺﾞｼｯｸM"/>
                <w:sz w:val="20"/>
              </w:rPr>
              <w:t>健診回数</w:t>
            </w:r>
          </w:p>
        </w:tc>
        <w:tc>
          <w:tcPr>
            <w:tcW w:w="84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回</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2,491</w:t>
            </w:r>
          </w:p>
        </w:tc>
        <w:tc>
          <w:tcPr>
            <w:tcW w:w="1162"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2,429</w:t>
            </w:r>
          </w:p>
        </w:tc>
        <w:tc>
          <w:tcPr>
            <w:tcW w:w="1162"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2,367</w:t>
            </w:r>
          </w:p>
        </w:tc>
        <w:tc>
          <w:tcPr>
            <w:tcW w:w="1162"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2,317</w:t>
            </w:r>
          </w:p>
        </w:tc>
        <w:tc>
          <w:tcPr>
            <w:tcW w:w="1163" w:type="dxa"/>
            <w:tcBorders>
              <w:top w:val="single" w:color="auto" w:sz="4" w:space="0"/>
              <w:left w:val="none" w:color="auto" w:sz="0" w:space="0"/>
              <w:bottom w:val="double" w:color="auto" w:sz="4"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2,254</w:t>
            </w:r>
          </w:p>
        </w:tc>
      </w:tr>
      <w:tr>
        <w:trPr>
          <w:trHeight w:val="355" w:hRule="atLeast"/>
        </w:trPr>
        <w:tc>
          <w:tcPr>
            <w:tcW w:w="979" w:type="dxa"/>
            <w:vMerge w:val="restart"/>
            <w:tcBorders>
              <w:top w:val="double"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ind w:right="-105" w:rightChars="-50"/>
              <w:jc w:val="left"/>
              <w:rPr>
                <w:rFonts w:hint="default" w:ascii="HGSｺﾞｼｯｸM" w:hAnsi="HGSｺﾞｼｯｸM" w:eastAsia="HGSｺﾞｼｯｸM"/>
                <w:color w:val="000000"/>
                <w:sz w:val="20"/>
              </w:rPr>
            </w:pPr>
            <w:r>
              <w:rPr>
                <w:rFonts w:hint="eastAsia" w:ascii="HGSｺﾞｼｯｸM" w:hAnsi="HGSｺﾞｼｯｸM" w:eastAsia="HGSｺﾞｼｯｸM"/>
                <w:color w:val="000000"/>
                <w:sz w:val="20"/>
              </w:rPr>
              <w:t>過不足</w:t>
            </w:r>
          </w:p>
          <w:p>
            <w:pPr>
              <w:pStyle w:val="0"/>
              <w:snapToGrid w:val="0"/>
              <w:ind w:left="-105" w:leftChars="-50" w:right="-105" w:rightChars="-50"/>
              <w:jc w:val="left"/>
              <w:rPr>
                <w:rFonts w:hint="default" w:ascii="HGSｺﾞｼｯｸM" w:hAnsi="HGSｺﾞｼｯｸM" w:eastAsia="HGSｺﾞｼｯｸM"/>
                <w:color w:val="000000"/>
                <w:w w:val="95"/>
                <w:sz w:val="20"/>
              </w:rPr>
            </w:pPr>
            <w:r>
              <w:rPr>
                <w:rFonts w:hint="eastAsia" w:ascii="HGSｺﾞｼｯｸM" w:hAnsi="HGSｺﾞｼｯｸM" w:eastAsia="HGSｺﾞｼｯｸM"/>
                <w:color w:val="000000"/>
                <w:w w:val="95"/>
                <w:sz w:val="20"/>
              </w:rPr>
              <w:t>（②－①）</w:t>
            </w:r>
          </w:p>
        </w:tc>
        <w:tc>
          <w:tcPr>
            <w:tcW w:w="1426" w:type="dxa"/>
            <w:tcBorders>
              <w:top w:val="double" w:color="auto" w:sz="4" w:space="0"/>
              <w:left w:val="dashSmallGap" w:color="auto" w:sz="4" w:space="0"/>
              <w:bottom w:val="dashSmallGap" w:color="auto" w:sz="4"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健診受診者数</w:t>
            </w:r>
          </w:p>
        </w:tc>
        <w:tc>
          <w:tcPr>
            <w:tcW w:w="842" w:type="dxa"/>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人</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3"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r>
      <w:tr>
        <w:trPr>
          <w:trHeight w:val="355" w:hRule="atLeast"/>
        </w:trPr>
        <w:tc>
          <w:tcPr>
            <w:tcW w:w="979" w:type="dxa"/>
            <w:vMerge w:val="continue"/>
            <w:tcBorders>
              <w:top w:val="dashSmallGap" w:color="auto" w:sz="4"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sz w:val="20"/>
              </w:rPr>
            </w:pPr>
          </w:p>
        </w:tc>
        <w:tc>
          <w:tcPr>
            <w:tcW w:w="1426" w:type="dxa"/>
            <w:tcBorders>
              <w:top w:val="dashSmallGap" w:color="auto" w:sz="4" w:space="0"/>
              <w:left w:val="dashSmallGap" w:color="auto" w:sz="4" w:space="0"/>
              <w:bottom w:val="none" w:color="auto" w:sz="0" w:space="0"/>
              <w:right w:val="none" w:color="auto" w:sz="0" w:space="0"/>
              <w:tl2br w:val="none" w:color="auto" w:sz="0" w:space="0"/>
              <w:tr2bl w:val="none" w:color="auto" w:sz="0" w:space="0"/>
            </w:tcBorders>
            <w:shd w:val="clear" w:color="auto" w:themeFill="background1" w:themeFillTint="FF" w:themeFillShade="D9"/>
            <w:vAlign w:val="center"/>
          </w:tcPr>
          <w:p>
            <w:pPr>
              <w:pStyle w:val="0"/>
              <w:snapToGrid w:val="0"/>
              <w:jc w:val="left"/>
              <w:rPr>
                <w:rFonts w:hint="default" w:ascii="HGSｺﾞｼｯｸM" w:hAnsi="HGSｺﾞｼｯｸM" w:eastAsia="HGSｺﾞｼｯｸM"/>
                <w:color w:val="000000"/>
                <w:sz w:val="20"/>
              </w:rPr>
            </w:pPr>
            <w:r>
              <w:rPr>
                <w:rFonts w:hint="eastAsia" w:ascii="HGSｺﾞｼｯｸM" w:hAnsi="HGSｺﾞｼｯｸM" w:eastAsia="HGSｺﾞｼｯｸM"/>
                <w:sz w:val="20"/>
              </w:rPr>
              <w:t>健診回数</w:t>
            </w:r>
          </w:p>
        </w:tc>
        <w:tc>
          <w:tcPr>
            <w:tcW w:w="8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SｺﾞｼｯｸM" w:hAnsi="HGSｺﾞｼｯｸM" w:eastAsia="HGSｺﾞｼｯｸM"/>
                <w:sz w:val="20"/>
              </w:rPr>
            </w:pPr>
            <w:r>
              <w:rPr>
                <w:rFonts w:hint="eastAsia" w:ascii="HGSｺﾞｼｯｸM" w:hAnsi="HGSｺﾞｼｯｸM" w:eastAsia="HGSｺﾞｼｯｸM"/>
                <w:sz w:val="20"/>
              </w:rPr>
              <w:t>回</w:t>
            </w:r>
            <w:r>
              <w:rPr>
                <w:rFonts w:hint="eastAsia" w:ascii="HGSｺﾞｼｯｸM" w:hAnsi="HGSｺﾞｼｯｸM" w:eastAsia="HGSｺﾞｼｯｸM"/>
                <w:sz w:val="20"/>
              </w:rPr>
              <w:t>/</w:t>
            </w:r>
            <w:r>
              <w:rPr>
                <w:rFonts w:hint="eastAsia" w:ascii="HGSｺﾞｼｯｸM" w:hAnsi="HGSｺﾞｼｯｸM" w:eastAsia="HGSｺﾞｼｯｸM"/>
                <w:sz w:val="20"/>
              </w:rPr>
              <w:t>年</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2"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c>
          <w:tcPr>
            <w:tcW w:w="1163"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right"/>
              <w:rPr>
                <w:rFonts w:hint="default" w:ascii="HGSｺﾞｼｯｸM" w:hAnsi="HGSｺﾞｼｯｸM" w:eastAsia="HGSｺﾞｼｯｸM"/>
                <w:sz w:val="20"/>
              </w:rPr>
            </w:pPr>
            <w:r>
              <w:rPr>
                <w:rFonts w:hint="eastAsia" w:ascii="HGSｺﾞｼｯｸM" w:hAnsi="HGSｺﾞｼｯｸM" w:eastAsia="HGSｺﾞｼｯｸM"/>
                <w:sz w:val="20"/>
              </w:rPr>
              <w:t>0</w:t>
            </w:r>
          </w:p>
        </w:tc>
      </w:tr>
    </w:tbl>
    <w:p>
      <w:pPr>
        <w:pStyle w:val="0"/>
        <w:ind w:left="315" w:leftChars="50" w:hanging="210" w:hangingChars="100"/>
        <w:jc w:val="left"/>
        <w:rPr>
          <w:rFonts w:hint="default" w:ascii="ＭＳ Ｐゴシック" w:hAnsi="ＭＳ Ｐゴシック" w:eastAsia="ＭＳ Ｐゴシック"/>
          <w:color w:val="000000" w:themeColor="text1"/>
        </w:rPr>
      </w:pPr>
      <w:r>
        <w:rPr>
          <w:rFonts w:hint="eastAsia" w:ascii="ＭＳ Ｐゴシック" w:hAnsi="ＭＳ Ｐゴシック" w:eastAsia="ＭＳ Ｐゴシック"/>
          <w:color w:val="000000" w:themeColor="text1"/>
        </w:rPr>
        <w:t>※健診受診者数は</w:t>
      </w:r>
      <w:r>
        <w:rPr>
          <w:rFonts w:hint="eastAsia" w:ascii="ＭＳ Ｐゴシック" w:hAnsi="ＭＳ Ｐゴシック" w:eastAsia="ＭＳ Ｐゴシック"/>
          <w:color w:val="000000" w:themeColor="text1"/>
          <w:highlight w:val="none"/>
        </w:rPr>
        <w:t>、</w:t>
      </w:r>
      <w:r>
        <w:rPr>
          <w:rFonts w:hint="eastAsia" w:ascii="ＭＳ Ｐゴシック" w:hAnsi="ＭＳ Ｐゴシック" w:eastAsia="ＭＳ Ｐゴシック"/>
          <w:color w:val="000000" w:themeColor="text1"/>
        </w:rPr>
        <w:t>妊娠期間の関係で１か年度にわたり健診を受ける場合は、各年度にそれぞれ「</w:t>
      </w:r>
      <w:r>
        <w:rPr>
          <w:rFonts w:hint="eastAsia" w:ascii="ＭＳ Ｐゴシック" w:hAnsi="ＭＳ Ｐゴシック" w:eastAsia="ＭＳ Ｐゴシック"/>
          <w:color w:val="000000" w:themeColor="text1"/>
        </w:rPr>
        <w:t>1</w:t>
      </w:r>
      <w:r>
        <w:rPr>
          <w:rFonts w:hint="eastAsia" w:ascii="ＭＳ Ｐゴシック" w:hAnsi="ＭＳ Ｐゴシック" w:eastAsia="ＭＳ Ｐゴシック"/>
          <w:color w:val="000000" w:themeColor="text1"/>
        </w:rPr>
        <w:t>」を計上している。</w:t>
      </w:r>
    </w:p>
    <w:p>
      <w:pPr>
        <w:pStyle w:val="0"/>
        <w:ind w:left="315" w:hanging="315" w:hangingChars="150"/>
        <w:jc w:val="left"/>
        <w:rPr>
          <w:rFonts w:hint="default" w:ascii="ＭＳ Ｐゴシック" w:hAnsi="ＭＳ Ｐゴシック" w:eastAsia="ＭＳ Ｐゴシック"/>
        </w:rPr>
      </w:pPr>
    </w:p>
    <w:p>
      <w:pPr>
        <w:pStyle w:val="0"/>
        <w:widowControl w:val="1"/>
        <w:jc w:val="left"/>
        <w:rPr>
          <w:rFonts w:hint="default"/>
        </w:rPr>
      </w:pPr>
      <w:r>
        <w:rPr>
          <w:rFonts w:hint="default"/>
        </w:rPr>
        <w:br w:type="page"/>
      </w:r>
    </w:p>
    <w:p>
      <w:pPr>
        <w:pStyle w:val="3"/>
        <w:rPr>
          <w:rFonts w:hint="default"/>
          <w:b w:val="1"/>
        </w:rPr>
      </w:pPr>
      <w:bookmarkStart w:id="360" w:name="_Toc20317882"/>
      <w:bookmarkStart w:id="361" w:name="_Toc22054478"/>
      <w:bookmarkStart w:id="362" w:name="_Toc25342052"/>
      <w:bookmarkStart w:id="363" w:name="_Toc406926807"/>
      <w:r>
        <w:rPr>
          <w:rFonts w:hint="eastAsia"/>
          <w:b w:val="1"/>
        </w:rPr>
        <w:t>（</w:t>
      </w:r>
      <w:r>
        <w:rPr>
          <w:rFonts w:hint="eastAsia"/>
          <w:b w:val="1"/>
        </w:rPr>
        <w:t>12</w:t>
      </w:r>
      <w:r>
        <w:rPr>
          <w:rFonts w:hint="eastAsia"/>
          <w:b w:val="1"/>
        </w:rPr>
        <w:t>）実費徴収に係る補足給付を行う事業</w:t>
      </w:r>
      <w:bookmarkEnd w:id="360"/>
      <w:bookmarkEnd w:id="361"/>
      <w:bookmarkEnd w:id="362"/>
      <w:bookmarkEnd w:id="363"/>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保護者の世帯所得の状況等を勘案して、特定教育・保育施設等に対して保護者が支払うべき日用品、文房具その他の教育・保育に必要な物品の購入に要する費用または行事への参加に要する費用等を助成する事業です。</w:t>
      </w:r>
    </w:p>
    <w:p>
      <w:pPr>
        <w:pStyle w:val="0"/>
        <w:snapToGrid w:val="0"/>
        <w:spacing w:line="20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国が定める「実費徴収に係る補足給付事業実施要綱」に基づき、助成を実施します。</w:t>
      </w:r>
    </w:p>
    <w:p>
      <w:pPr>
        <w:pStyle w:val="0"/>
        <w:ind w:left="210" w:leftChars="100" w:firstLine="220" w:firstLineChars="100"/>
        <w:rPr>
          <w:rFonts w:hint="default" w:ascii="HGSｺﾞｼｯｸM" w:hAnsi="HGSｺﾞｼｯｸM" w:eastAsia="HGSｺﾞｼｯｸM"/>
          <w:color w:val="000000" w:themeColor="text1"/>
          <w:sz w:val="22"/>
        </w:rPr>
      </w:pPr>
    </w:p>
    <w:p>
      <w:pPr>
        <w:pStyle w:val="0"/>
        <w:ind w:left="210" w:leftChars="100" w:firstLine="220" w:firstLineChars="100"/>
        <w:rPr>
          <w:rFonts w:hint="default" w:ascii="HGSｺﾞｼｯｸM" w:hAnsi="HGSｺﾞｼｯｸM" w:eastAsia="HGSｺﾞｼｯｸM"/>
          <w:color w:val="000000" w:themeColor="text1"/>
          <w:sz w:val="22"/>
        </w:rPr>
      </w:pPr>
    </w:p>
    <w:p>
      <w:pPr>
        <w:pStyle w:val="3"/>
        <w:rPr>
          <w:rFonts w:hint="default"/>
          <w:b w:val="1"/>
        </w:rPr>
      </w:pPr>
      <w:bookmarkStart w:id="364" w:name="_Toc20317883"/>
      <w:bookmarkStart w:id="365" w:name="_Toc22054479"/>
      <w:bookmarkStart w:id="366" w:name="_Toc25342053"/>
      <w:bookmarkStart w:id="367" w:name="_Toc406926808"/>
      <w:r>
        <w:rPr>
          <w:rFonts w:hint="eastAsia"/>
          <w:b w:val="1"/>
        </w:rPr>
        <w:t>（</w:t>
      </w:r>
      <w:r>
        <w:rPr>
          <w:rFonts w:hint="eastAsia"/>
          <w:b w:val="1"/>
        </w:rPr>
        <w:t>13</w:t>
      </w:r>
      <w:r>
        <w:rPr>
          <w:rFonts w:hint="eastAsia"/>
          <w:b w:val="1"/>
        </w:rPr>
        <w:t>）多様な主体が本制度に参入することを促進するための事業</w:t>
      </w:r>
      <w:bookmarkEnd w:id="364"/>
      <w:bookmarkEnd w:id="365"/>
      <w:bookmarkEnd w:id="366"/>
      <w:bookmarkEnd w:id="367"/>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【事業内容】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特定教育・保育施設等への民間事業者の参入の促進に関する調査研究やその他多様な事業者の能力を活用した特定教育・保育施設等の設置または運営を促進するための事業です。</w:t>
      </w:r>
    </w:p>
    <w:p>
      <w:pPr>
        <w:pStyle w:val="0"/>
        <w:snapToGrid w:val="0"/>
        <w:spacing w:line="200" w:lineRule="exact"/>
        <w:jc w:val="left"/>
        <w:rPr>
          <w:rFonts w:hint="default" w:ascii="ＭＳ ゴシック" w:hAnsi="ＭＳ ゴシック" w:eastAsia="ＭＳ ゴシック"/>
          <w:color w:val="000000" w:themeColor="text1"/>
          <w:sz w:val="24"/>
        </w:rPr>
      </w:pPr>
    </w:p>
    <w:p>
      <w:pPr>
        <w:pStyle w:val="0"/>
        <w:jc w:val="left"/>
        <w:rPr>
          <w:rFonts w:hint="default" w:ascii="ＭＳ Ｐゴシック" w:hAnsi="ＭＳ Ｐゴシック" w:eastAsia="ＭＳ Ｐゴシック"/>
          <w:color w:val="000000" w:themeColor="text1"/>
          <w:sz w:val="20"/>
        </w:rPr>
      </w:pPr>
      <w:r>
        <w:rPr>
          <w:rFonts w:hint="eastAsia" w:ascii="ＭＳ Ｐゴシック" w:hAnsi="ＭＳ Ｐゴシック" w:eastAsia="ＭＳ Ｐゴシック"/>
          <w:color w:val="000000" w:themeColor="text1"/>
          <w:sz w:val="20"/>
        </w:rPr>
        <w:t>【確保の内容】</w:t>
      </w:r>
    </w:p>
    <w:p>
      <w:pPr>
        <w:pStyle w:val="0"/>
        <w:ind w:left="210" w:leftChars="100" w:firstLine="220" w:firstLineChars="100"/>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sz w:val="22"/>
        </w:rPr>
        <w:t>新規施設事業者が円滑に事業を実施できるよう、新規施設等に対する実施支援、相談・助言、小規模保育事業等の連携施設のあっせん等を実施します。</w:t>
      </w:r>
    </w:p>
    <w:p>
      <w:pPr>
        <w:pStyle w:val="0"/>
        <w:widowControl w:val="1"/>
        <w:jc w:val="left"/>
        <w:rPr>
          <w:rFonts w:hint="default" w:ascii="HGSｺﾞｼｯｸM" w:hAnsi="HGSｺﾞｼｯｸM" w:eastAsia="HGSｺﾞｼｯｸM"/>
          <w:color w:val="000000" w:themeColor="text1"/>
          <w:sz w:val="22"/>
        </w:rPr>
      </w:pPr>
    </w:p>
    <w:p>
      <w:pPr>
        <w:pStyle w:val="0"/>
        <w:widowControl w:val="1"/>
        <w:jc w:val="left"/>
        <w:rPr>
          <w:rFonts w:hint="default" w:ascii="HGSｺﾞｼｯｸM" w:hAnsi="HGSｺﾞｼｯｸM" w:eastAsia="HGSｺﾞｼｯｸM"/>
          <w:color w:val="000000" w:themeColor="text1"/>
          <w:sz w:val="22"/>
        </w:rPr>
      </w:pPr>
    </w:p>
    <w:p>
      <w:pPr>
        <w:pStyle w:val="2"/>
        <w:rPr>
          <w:rFonts w:hint="default" w:ascii="メイリオ" w:hAnsi="メイリオ" w:eastAsia="メイリオ"/>
          <w:b w:val="0"/>
        </w:rPr>
      </w:pPr>
      <w:bookmarkStart w:id="368" w:name="_Toc28091397"/>
      <w:bookmarkStart w:id="369" w:name="_Toc406926809"/>
      <w:r>
        <w:rPr>
          <w:rFonts w:hint="eastAsia" w:ascii="メイリオ" w:hAnsi="メイリオ" w:eastAsia="メイリオ"/>
          <w:b w:val="0"/>
        </w:rPr>
        <w:t>５　教育・保育の一体的提供の推進に関する体制の確保の内容</w:t>
      </w:r>
      <w:bookmarkEnd w:id="368"/>
      <w:bookmarkEnd w:id="369"/>
    </w:p>
    <w:p>
      <w:pPr>
        <w:pStyle w:val="0"/>
        <w:widowControl w:val="1"/>
        <w:jc w:val="left"/>
        <w:rPr>
          <w:rFonts w:hint="default"/>
          <w:color w:val="000000" w:themeColor="text1"/>
        </w:rPr>
      </w:pPr>
    </w:p>
    <w:p>
      <w:pPr>
        <w:pStyle w:val="0"/>
        <w:widowControl w:val="1"/>
        <w:ind w:left="210" w:leftChars="100" w:firstLine="220" w:firstLineChars="100"/>
        <w:rPr>
          <w:rFonts w:hint="default" w:ascii="HGSｺﾞｼｯｸM" w:hAnsi="HGSｺﾞｼｯｸM" w:eastAsia="HGSｺﾞｼｯｸM"/>
          <w:b w:val="1"/>
          <w:color w:val="000000" w:themeColor="text1"/>
          <w:sz w:val="22"/>
        </w:rPr>
      </w:pPr>
      <w:r>
        <w:rPr>
          <w:rFonts w:hint="eastAsia" w:ascii="HGSｺﾞｼｯｸM" w:hAnsi="HGSｺﾞｼｯｸM" w:eastAsia="HGSｺﾞｼｯｸM"/>
          <w:color w:val="000000" w:themeColor="text1"/>
          <w:sz w:val="22"/>
        </w:rPr>
        <w:t>乳幼児期における教育及び保育は、子どもの健全な心身の発達を図りつつ生涯にわたる人格形成の基礎を培う重要なものです。認定こども園は、幼稚園及び保育所の機能を併せもち、保護者の就労状況に関わりなく柔軟に子どもを受け入れることができます。本市では制度改正の趣旨を踏まえ、保育所や幼稚園のニーズ量や地域の実情に応じて、認定こども園の普及について検討を行っていきます。</w:t>
      </w:r>
      <w:r>
        <w:rPr>
          <w:rFonts w:hint="eastAsia" w:ascii="HGSｺﾞｼｯｸM" w:hAnsi="HGSｺﾞｼｯｸM" w:eastAsia="HGSｺﾞｼｯｸM"/>
          <w:b w:val="1"/>
          <w:color w:val="000000" w:themeColor="text1"/>
          <w:sz w:val="22"/>
        </w:rPr>
        <w:br w:type="page"/>
      </w:r>
    </w:p>
    <w:p>
      <w:pPr>
        <w:pStyle w:val="1"/>
        <w:jc w:val="left"/>
        <w:rPr>
          <w:rFonts w:hint="default" w:ascii="メイリオ" w:hAnsi="メイリオ" w:eastAsia="メイリオ"/>
          <w:caps w:val="1"/>
          <w:color w:val="000000" w:themeColor="text1"/>
          <w:sz w:val="36"/>
          <w14:textOutline w14:w="4495" w14:cap="flat" w14:cmpd="sng" w14:algn="ctr">
            <w14:solidFill>
              <w14:schemeClr w14:val="tx1"/>
            </w14:solidFill>
            <w14:prstDash w14:val="solid"/>
            <w14:round/>
          </w14:textOutline>
        </w:rPr>
      </w:pPr>
      <w:bookmarkStart w:id="370" w:name="_Toc28091398"/>
      <w:r>
        <w:rPr>
          <w:rFonts w:hint="eastAsia" w:ascii="メイリオ" w:hAnsi="メイリオ" w:eastAsia="メイリオ"/>
          <w:caps w:val="1"/>
          <w:color w:val="000000" w:themeColor="text1"/>
          <w:sz w:val="36"/>
          <w14:textOutline w14:w="4495" w14:cap="flat" w14:cmpd="sng" w14:algn="ctr">
            <w14:solidFill>
              <w14:schemeClr w14:val="tx1"/>
            </w14:solidFill>
            <w14:prstDash w14:val="solid"/>
            <w14:round/>
          </w14:textOutline>
        </w:rPr>
        <w:t>第６章　計画の推進</w:t>
      </w:r>
      <w:bookmarkEnd w:id="370"/>
    </w:p>
    <w:p>
      <w:pPr>
        <w:pStyle w:val="0"/>
        <w:rPr>
          <w:rFonts w:hint="default"/>
          <w:color w:val="000000" w:themeColor="text1"/>
        </w:rPr>
      </w:pPr>
    </w:p>
    <w:p>
      <w:pPr>
        <w:pStyle w:val="2"/>
        <w:rPr>
          <w:rFonts w:hint="default" w:ascii="メイリオ" w:hAnsi="メイリオ" w:eastAsia="メイリオ"/>
          <w:b w:val="0"/>
        </w:rPr>
      </w:pPr>
      <w:bookmarkStart w:id="371" w:name="_Toc257972781"/>
      <w:bookmarkStart w:id="372" w:name="_Toc28091399"/>
      <w:bookmarkStart w:id="373" w:name="_Toc406926811"/>
      <w:r>
        <w:rPr>
          <w:rFonts w:hint="eastAsia" w:ascii="メイリオ" w:hAnsi="メイリオ" w:eastAsia="メイリオ"/>
          <w:b w:val="0"/>
        </w:rPr>
        <w:t>１　庁内推進体制の整備</w:t>
      </w:r>
      <w:bookmarkEnd w:id="371"/>
      <w:bookmarkEnd w:id="372"/>
      <w:bookmarkEnd w:id="373"/>
    </w:p>
    <w:p>
      <w:pPr>
        <w:pStyle w:val="0"/>
        <w:autoSpaceDE w:val="0"/>
        <w:autoSpaceDN w:val="0"/>
        <w:adjustRightInd w:val="0"/>
        <w:ind w:left="239" w:leftChars="114" w:firstLine="220" w:firstLineChars="100"/>
        <w:jc w:val="left"/>
        <w:rPr>
          <w:rFonts w:hint="default" w:ascii="HGSｺﾞｼｯｸM" w:hAnsi="HGSｺﾞｼｯｸM" w:eastAsia="HGSｺﾞｼｯｸM"/>
          <w:color w:val="000000" w:themeColor="text1"/>
          <w:sz w:val="22"/>
        </w:rPr>
      </w:pPr>
      <w:r>
        <w:rPr>
          <w:rFonts w:hint="eastAsia" w:ascii="HGSｺﾞｼｯｸM" w:hAnsi="HGSｺﾞｼｯｸM" w:eastAsia="HGSｺﾞｼｯｸM"/>
          <w:color w:val="000000" w:themeColor="text1"/>
          <w:kern w:val="0"/>
          <w:sz w:val="22"/>
        </w:rPr>
        <w:t>本計画は、福祉、保健、教育、男女共同参画</w:t>
      </w:r>
      <w:r>
        <w:rPr>
          <w:rFonts w:hint="eastAsia" w:ascii="HGSｺﾞｼｯｸM" w:hAnsi="HGSｺﾞｼｯｸM" w:eastAsia="HGSｺﾞｼｯｸM"/>
          <w:color w:val="000000" w:themeColor="text1"/>
          <w:sz w:val="22"/>
        </w:rPr>
        <w:t>等</w:t>
      </w:r>
      <w:r>
        <w:rPr>
          <w:rFonts w:hint="eastAsia" w:ascii="HGSｺﾞｼｯｸM" w:hAnsi="HGSｺﾞｼｯｸM" w:eastAsia="HGSｺﾞｼｯｸM"/>
          <w:color w:val="000000" w:themeColor="text1"/>
          <w:kern w:val="0"/>
          <w:sz w:val="22"/>
        </w:rPr>
        <w:t>、広範な分野にわたるため、庁内関係各課との連携を強化し、効果的・効率的な施策の展開を図るとともに、行政内部で横断的に子ども・子育て支援に関わる問題や課題を担当できる組織の検討を行います。</w:t>
      </w:r>
    </w:p>
    <w:p>
      <w:pPr>
        <w:pStyle w:val="0"/>
        <w:rPr>
          <w:rFonts w:hint="default" w:ascii="ＭＳ 明朝" w:hAnsi="ＭＳ 明朝"/>
          <w:color w:val="000000" w:themeColor="text1"/>
          <w:sz w:val="24"/>
        </w:rPr>
      </w:pPr>
    </w:p>
    <w:p>
      <w:pPr>
        <w:pStyle w:val="2"/>
        <w:rPr>
          <w:rFonts w:hint="default" w:ascii="メイリオ" w:hAnsi="メイリオ" w:eastAsia="メイリオ"/>
          <w:b w:val="0"/>
        </w:rPr>
      </w:pPr>
      <w:bookmarkStart w:id="374" w:name="_Toc257972782"/>
      <w:bookmarkStart w:id="375" w:name="_Toc28091400"/>
      <w:bookmarkStart w:id="376" w:name="_Toc406926812"/>
      <w:r>
        <w:rPr>
          <w:rFonts w:hint="eastAsia" w:ascii="メイリオ" w:hAnsi="メイリオ" w:eastAsia="メイリオ"/>
          <w:b w:val="0"/>
        </w:rPr>
        <w:t>２　関係機関等との連携・協働</w:t>
      </w:r>
      <w:bookmarkEnd w:id="374"/>
      <w:bookmarkEnd w:id="375"/>
      <w:bookmarkEnd w:id="376"/>
    </w:p>
    <w:p>
      <w:pPr>
        <w:pStyle w:val="0"/>
        <w:autoSpaceDE w:val="0"/>
        <w:autoSpaceDN w:val="0"/>
        <w:adjustRightInd w:val="0"/>
        <w:ind w:left="239" w:leftChars="114" w:firstLine="220" w:firstLineChars="100"/>
        <w:jc w:val="left"/>
        <w:rPr>
          <w:rFonts w:hint="default" w:ascii="HGSｺﾞｼｯｸM" w:hAnsi="HGSｺﾞｼｯｸM" w:eastAsia="HGSｺﾞｼｯｸM"/>
          <w:color w:val="000000" w:themeColor="text1"/>
          <w:kern w:val="0"/>
          <w:sz w:val="22"/>
        </w:rPr>
      </w:pPr>
      <w:r>
        <w:rPr>
          <w:rFonts w:hint="eastAsia" w:ascii="HGSｺﾞｼｯｸM" w:hAnsi="HGSｺﾞｼｯｸM" w:eastAsia="HGSｺﾞｼｯｸM"/>
          <w:color w:val="000000" w:themeColor="text1"/>
          <w:kern w:val="0"/>
          <w:sz w:val="22"/>
        </w:rPr>
        <w:t>地域全体で子育てを支援し、子育て家庭がより一層地域と関わることができるよう、地域における子育て支援の推進を図っていきます。そのため、各種関係機関・団体等との連携を行い、子育て環境の充実した地域社会づくりに努めます。</w:t>
      </w:r>
    </w:p>
    <w:p>
      <w:pPr>
        <w:pStyle w:val="0"/>
        <w:rPr>
          <w:rFonts w:hint="default"/>
          <w:color w:val="000000" w:themeColor="text1"/>
        </w:rPr>
      </w:pPr>
      <w:r>
        <w:rPr>
          <w:rFonts w:hint="eastAsia"/>
          <w:color w:val="000000" w:themeColor="text1"/>
          <w:sz w:val="24"/>
        </w:rPr>
        <w:t>　</w:t>
      </w:r>
    </w:p>
    <w:p>
      <w:pPr>
        <w:pStyle w:val="2"/>
        <w:rPr>
          <w:rFonts w:hint="default" w:ascii="メイリオ" w:hAnsi="メイリオ" w:eastAsia="メイリオ"/>
          <w:b w:val="0"/>
        </w:rPr>
      </w:pPr>
      <w:bookmarkStart w:id="377" w:name="_Toc257972783"/>
      <w:bookmarkStart w:id="378" w:name="_Toc28091401"/>
      <w:bookmarkStart w:id="379" w:name="_Toc406926813"/>
      <w:r>
        <w:rPr>
          <w:rFonts w:hint="eastAsia" w:ascii="メイリオ" w:hAnsi="メイリオ" w:eastAsia="メイリオ"/>
          <w:b w:val="0"/>
        </w:rPr>
        <w:t>３　計画の進行管理</w:t>
      </w:r>
      <w:bookmarkEnd w:id="377"/>
      <w:r>
        <w:rPr>
          <w:rFonts w:hint="eastAsia" w:ascii="メイリオ" w:hAnsi="メイリオ" w:eastAsia="メイリオ"/>
          <w:b w:val="0"/>
        </w:rPr>
        <w:t>と点検・評価</w:t>
      </w:r>
      <w:bookmarkEnd w:id="378"/>
      <w:bookmarkEnd w:id="379"/>
    </w:p>
    <w:p>
      <w:pPr>
        <w:pStyle w:val="0"/>
        <w:autoSpaceDE w:val="0"/>
        <w:autoSpaceDN w:val="0"/>
        <w:adjustRightInd w:val="0"/>
        <w:ind w:left="239" w:leftChars="114" w:firstLine="220" w:firstLineChars="100"/>
        <w:jc w:val="left"/>
        <w:rPr>
          <w:rFonts w:hint="default" w:ascii="HGSｺﾞｼｯｸM" w:hAnsi="HGSｺﾞｼｯｸM" w:eastAsia="HGSｺﾞｼｯｸM"/>
          <w:color w:val="000000" w:themeColor="text1"/>
          <w:kern w:val="0"/>
          <w:sz w:val="22"/>
        </w:rPr>
      </w:pPr>
      <w:r>
        <w:rPr>
          <w:rFonts w:hint="eastAsia" w:ascii="HGSｺﾞｼｯｸM" w:hAnsi="HGSｺﾞｼｯｸM" w:eastAsia="HGSｺﾞｼｯｸM"/>
          <w:color w:val="000000" w:themeColor="text1"/>
          <w:kern w:val="0"/>
          <w:sz w:val="22"/>
        </w:rPr>
        <w:t>本計画の推進にあたっては、毎年度、関連機関・団体と連携をとりながら、本計画の進捗状況の把握、点検及び評価を行い、必要に応じて各種施策の見直しを行っていきます。</w:t>
      </w:r>
    </w:p>
    <w:p>
      <w:pPr>
        <w:pStyle w:val="0"/>
        <w:autoSpaceDE w:val="0"/>
        <w:autoSpaceDN w:val="0"/>
        <w:adjustRightInd w:val="0"/>
        <w:ind w:left="239" w:leftChars="114" w:firstLine="220" w:firstLineChars="100"/>
        <w:jc w:val="left"/>
        <w:rPr>
          <w:rFonts w:hint="default" w:ascii="HGSｺﾞｼｯｸM" w:hAnsi="HGSｺﾞｼｯｸM" w:eastAsia="HGSｺﾞｼｯｸM"/>
          <w:color w:val="000000" w:themeColor="text1"/>
          <w:kern w:val="0"/>
          <w:sz w:val="22"/>
        </w:rPr>
      </w:pPr>
      <w:r>
        <w:rPr>
          <w:rFonts w:hint="eastAsia" w:ascii="HGSｺﾞｼｯｸM" w:hAnsi="HGSｺﾞｼｯｸM" w:eastAsia="HGSｺﾞｼｯｸM"/>
          <w:color w:val="000000" w:themeColor="text1"/>
          <w:kern w:val="0"/>
          <w:sz w:val="22"/>
        </w:rPr>
        <w:t>また、計画期間の中間年となる令和４年度を目安とし、必要に応じて計画の見直しを行います。</w:t>
      </w:r>
    </w:p>
    <w:p>
      <w:pPr>
        <w:pStyle w:val="0"/>
        <w:rPr>
          <w:rFonts w:hint="default"/>
          <w:color w:val="000000" w:themeColor="text1"/>
        </w:rPr>
      </w:pPr>
    </w:p>
    <w:p>
      <w:pPr>
        <w:pStyle w:val="0"/>
        <w:rPr>
          <w:rFonts w:hint="default"/>
          <w:color w:val="000000" w:themeColor="text1"/>
        </w:rPr>
      </w:pPr>
    </w:p>
    <w:p>
      <w:pPr>
        <w:pStyle w:val="0"/>
        <w:rPr>
          <w:rFonts w:hint="default" w:ascii="ＭＳ 明朝" w:hAnsi="ＭＳ 明朝"/>
          <w:color w:val="000000" w:themeColor="text1"/>
          <w:sz w:val="20"/>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mc:AlternateContent>
          <mc:Choice Requires="wps">
            <w:drawing>
              <wp:anchor distT="0" distB="0" distL="114300" distR="114300" simplePos="0" relativeHeight="136" behindDoc="0" locked="0" layoutInCell="1" hidden="0" allowOverlap="1">
                <wp:simplePos x="0" y="0"/>
                <wp:positionH relativeFrom="column">
                  <wp:posOffset>848995</wp:posOffset>
                </wp:positionH>
                <wp:positionV relativeFrom="paragraph">
                  <wp:posOffset>103505</wp:posOffset>
                </wp:positionV>
                <wp:extent cx="4161790" cy="2172335"/>
                <wp:effectExtent l="635" t="635" r="29845" b="10795"/>
                <wp:wrapNone/>
                <wp:docPr id="1160" name="角丸四角形 46"/>
                <a:graphic xmlns:a="http://schemas.openxmlformats.org/drawingml/2006/main">
                  <a:graphicData uri="http://schemas.microsoft.com/office/word/2010/wordprocessingShape">
                    <wps:wsp>
                      <wps:cNvPr id="1160" name="角丸四角形 46"/>
                      <wps:cNvSpPr/>
                      <wps:spPr>
                        <a:xfrm>
                          <a:off x="0" y="0"/>
                          <a:ext cx="4161790" cy="217233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角丸四角形 46" style="mso-wrap-distance-right:9pt;mso-wrap-distance-bottom:0pt;margin-top:8.15pt;mso-position-vertical-relative:text;mso-position-horizontal-relative:text;position:absolute;height:171.05pt;mso-wrap-distance-top:0pt;width:327.7pt;mso-wrap-distance-left:9pt;margin-left:66.84pt;z-index:136;" o:spid="_x0000_s1160" o:allowincell="t" o:allowoverlap="t" filled="f" stroked="t" strokecolor="#000000 [3213]" strokeweight="1pt" o:spt="2" arcsize="10923f">
                <v:fill/>
                <v:stroke linestyle="single" miterlimit="8" endcap="flat" dashstyle="solid" filltype="solid"/>
                <v:textbox style="layout-flow:horizontal;"/>
                <v:imagedata o:title=""/>
                <w10:wrap type="none" anchorx="text" anchory="text"/>
              </v:roundrect>
            </w:pict>
          </mc:Fallback>
        </mc:AlternateContent>
      </w:r>
    </w:p>
    <w:p>
      <w:pPr>
        <w:pStyle w:val="0"/>
        <w:jc w:val="center"/>
        <w:rPr>
          <w:rFonts w:hint="default" w:asciiTheme="minorEastAsia" w:hAnsiTheme="minorEastAsia" w:eastAsiaTheme="minorEastAsia"/>
          <w:b w:val="1"/>
          <w:color w:val="000000" w:themeColor="text1"/>
          <w:sz w:val="24"/>
        </w:rPr>
      </w:pPr>
      <w:r>
        <w:rPr>
          <w:rFonts w:hint="eastAsia" w:asciiTheme="minorEastAsia" w:hAnsiTheme="minorEastAsia" w:eastAsiaTheme="minorEastAsia"/>
          <w:b w:val="1"/>
          <w:color w:val="000000" w:themeColor="text1"/>
          <w:sz w:val="24"/>
        </w:rPr>
        <w:t>相生市子ども・子育て支援事業計画</w:t>
      </w:r>
    </w:p>
    <w:p>
      <w:pPr>
        <w:pStyle w:val="0"/>
        <w:jc w:val="center"/>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令和２年３月</w:t>
      </w:r>
    </w:p>
    <w:p>
      <w:pPr>
        <w:pStyle w:val="0"/>
        <w:rPr>
          <w:rFonts w:hint="default" w:asciiTheme="minorEastAsia" w:hAnsiTheme="minorEastAsia" w:eastAsiaTheme="minorEastAsia"/>
          <w:color w:val="000000" w:themeColor="text1"/>
          <w:sz w:val="20"/>
        </w:rPr>
      </w:pPr>
    </w:p>
    <w:p>
      <w:pPr>
        <w:pStyle w:val="0"/>
        <w:ind w:left="2125" w:leftChars="1012"/>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発行：　兵庫県相生市</w:t>
      </w:r>
    </w:p>
    <w:p>
      <w:pPr>
        <w:pStyle w:val="0"/>
        <w:ind w:left="2125" w:leftChars="1012"/>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678</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8585</w:t>
      </w:r>
      <w:r>
        <w:rPr>
          <w:rFonts w:hint="eastAsia" w:asciiTheme="minorEastAsia" w:hAnsiTheme="minorEastAsia" w:eastAsiaTheme="minorEastAsia"/>
          <w:color w:val="000000" w:themeColor="text1"/>
          <w:sz w:val="20"/>
        </w:rPr>
        <w:t>　兵庫県相生市旭１丁目１－３</w:t>
      </w:r>
    </w:p>
    <w:p>
      <w:pPr>
        <w:pStyle w:val="0"/>
        <w:ind w:left="2125" w:leftChars="1012"/>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TEL</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0791</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22</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7175</w:t>
      </w:r>
      <w:r>
        <w:rPr>
          <w:rFonts w:hint="eastAsia" w:asciiTheme="minorEastAsia" w:hAnsiTheme="minorEastAsia" w:eastAsiaTheme="minorEastAsia"/>
          <w:color w:val="000000" w:themeColor="text1"/>
          <w:sz w:val="20"/>
        </w:rPr>
        <w:t>　</w:t>
      </w:r>
      <w:r>
        <w:rPr>
          <w:rFonts w:hint="eastAsia" w:asciiTheme="minorEastAsia" w:hAnsiTheme="minorEastAsia" w:eastAsiaTheme="minorEastAsia"/>
          <w:color w:val="000000" w:themeColor="text1"/>
          <w:sz w:val="20"/>
        </w:rPr>
        <w:t>FAX</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0791</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23</w:t>
      </w:r>
      <w:r>
        <w:rPr>
          <w:rFonts w:hint="eastAsia" w:asciiTheme="minorEastAsia" w:hAnsiTheme="minorEastAsia" w:eastAsiaTheme="minorEastAsia"/>
          <w:color w:val="000000" w:themeColor="text1"/>
          <w:sz w:val="20"/>
        </w:rPr>
        <w:t>‐</w:t>
      </w:r>
      <w:r>
        <w:rPr>
          <w:rFonts w:hint="eastAsia" w:asciiTheme="minorEastAsia" w:hAnsiTheme="minorEastAsia" w:eastAsiaTheme="minorEastAsia"/>
          <w:color w:val="000000" w:themeColor="text1"/>
          <w:sz w:val="20"/>
        </w:rPr>
        <w:t>4596</w:t>
      </w:r>
    </w:p>
    <w:p>
      <w:pPr>
        <w:pStyle w:val="0"/>
        <w:ind w:left="2125" w:leftChars="1012"/>
        <w:rPr>
          <w:rFonts w:hint="default" w:asciiTheme="minorEastAsia" w:hAnsiTheme="minorEastAsia" w:eastAsiaTheme="minorEastAsia"/>
          <w:color w:val="000000" w:themeColor="text1"/>
          <w:sz w:val="20"/>
        </w:rPr>
      </w:pPr>
      <w:r>
        <w:rPr>
          <w:rFonts w:hint="eastAsia" w:asciiTheme="minorEastAsia" w:hAnsiTheme="minorEastAsia" w:eastAsiaTheme="minorEastAsia"/>
          <w:color w:val="000000" w:themeColor="text1"/>
          <w:sz w:val="20"/>
        </w:rPr>
        <w:t>編集：　相生市　子育て元気課</w:t>
      </w:r>
    </w:p>
    <w:p>
      <w:pPr>
        <w:pStyle w:val="0"/>
        <w:rPr>
          <w:rFonts w:hint="default"/>
        </w:rPr>
      </w:pPr>
    </w:p>
    <w:p>
      <w:pPr>
        <w:pStyle w:val="0"/>
        <w:rPr>
          <w:rFonts w:hint="default"/>
        </w:rPr>
      </w:pPr>
    </w:p>
    <w:sectPr>
      <w:footerReference r:id="rId8" w:type="default"/>
      <w:pgSz w:w="11906" w:h="16838"/>
      <w:pgMar w:top="1418" w:right="1418" w:bottom="1134" w:left="1418"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HGS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framePr w:wrap="around" w:hAnchor="margin" w:vAnchor="text" w:x="-4" w:y="19"/>
      <w:rPr>
        <w:rStyle w:val="24"/>
        <w:rFonts w:hint="default"/>
      </w:rPr>
    </w:pPr>
    <w:r>
      <w:rPr>
        <w:rFonts w:hint="eastAsia"/>
      </w:rPr>
      <w:fldChar w:fldCharType="begin"/>
    </w:r>
    <w:r>
      <w:rPr>
        <w:rFonts w:hint="eastAsia"/>
      </w:rPr>
      <w:instrText xml:space="preserve">PAGE  \* MERGEFORMAT </w:instrText>
    </w:r>
    <w:r>
      <w:rPr>
        <w:rFonts w:hint="eastAsia"/>
      </w:rPr>
      <w:fldChar w:fldCharType="end"/>
    </w:r>
  </w:p>
  <w:p>
    <w:pPr>
      <w:pStyle w:val="22"/>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jc w:val="center"/>
      <w:rPr>
        <w:rFonts w:hint="default"/>
      </w:rPr>
    </w:pPr>
  </w:p>
  <w:p>
    <w:pPr>
      <w:pStyle w:val="22"/>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2"/>
      <w:ind w:firstLine="4200" w:firstLineChars="2000"/>
      <w:rPr>
        <w:rFonts w:hint="default"/>
      </w:rPr>
    </w:pPr>
  </w:p>
  <w:p>
    <w:pPr>
      <w:pStyle w:val="22"/>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56263808"/>
      <w:docPartObj>
        <w:docPartGallery w:val="Page Numbers (Bottom of Page)"/>
        <w:docPartUnique/>
      </w:docPartObj>
    </w:sdtPr>
    <w:sdtEndPr>
      <w:rPr>
        <w:rFonts w:hint="eastAsia" w:ascii="HGSｺﾞｼｯｸM" w:hAnsi="HGSｺﾞｼｯｸM" w:eastAsia="HGSｺﾞｼｯｸM"/>
      </w:rPr>
    </w:sdtEndPr>
    <w:sdtContent>
      <w:p>
        <w:pPr>
          <w:pStyle w:val="22"/>
          <w:jc w:val="center"/>
          <w:rPr>
            <w:rFonts w:hint="default" w:ascii="HGSｺﾞｼｯｸM" w:hAnsi="HGSｺﾞｼｯｸM" w:eastAsia="HGSｺﾞｼｯｸM"/>
          </w:rPr>
        </w:pPr>
        <w:r>
          <w:rPr>
            <w:rFonts w:hint="eastAsia"/>
          </w:rPr>
          <w:fldChar w:fldCharType="begin"/>
        </w:r>
        <w:r>
          <w:rPr>
            <w:rFonts w:hint="eastAsia"/>
          </w:rPr>
          <w:instrText xml:space="preserve">PAGE  \* MERGEFORMAT </w:instrText>
        </w:r>
        <w:r>
          <w:rPr>
            <w:rFonts w:hint="eastAsia"/>
          </w:rPr>
          <w:fldChar w:fldCharType="separate"/>
        </w:r>
        <w:r>
          <w:rPr>
            <w:rFonts w:hint="default" w:ascii="HGSｺﾞｼｯｸM" w:hAnsi="HGSｺﾞｼｯｸM" w:eastAsia="HGSｺﾞｼｯｸM"/>
          </w:rPr>
          <w:t>49</w:t>
        </w:r>
        <w:r>
          <w:rPr>
            <w:rFonts w:hint="eastAsia"/>
          </w:rPr>
          <w:fldChar w:fldCharType="end"/>
        </w:r>
      </w:p>
    </w:sdtContent>
  </w:sdt>
  <w:p>
    <w:pPr>
      <w:pStyle w:val="22"/>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28" type="connector" idref="#_x0000_s1056">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paragraph" w:styleId="1">
    <w:name w:val="heading 1"/>
    <w:basedOn w:val="0"/>
    <w:next w:val="0"/>
    <w:link w:val="15"/>
    <w:uiPriority w:val="0"/>
    <w:qFormat/>
    <w:pPr>
      <w:keepNext w:val="1"/>
      <w:outlineLvl w:val="0"/>
    </w:pPr>
    <w:rPr>
      <w:rFonts w:ascii="Arial" w:hAnsi="Arial" w:eastAsia="ＭＳ ゴシック"/>
      <w:sz w:val="24"/>
    </w:rPr>
  </w:style>
  <w:style w:type="paragraph" w:styleId="2">
    <w:name w:val="heading 2"/>
    <w:basedOn w:val="0"/>
    <w:next w:val="0"/>
    <w:link w:val="16"/>
    <w:uiPriority w:val="0"/>
    <w:qFormat/>
    <w:pPr>
      <w:keepNext w:val="1"/>
      <w:outlineLvl w:val="1"/>
    </w:pPr>
    <w:rPr>
      <w:rFonts w:ascii="HG丸ｺﾞｼｯｸM-PRO" w:hAnsi="HG丸ｺﾞｼｯｸM-PRO" w:eastAsia="HG丸ｺﾞｼｯｸM-PRO"/>
      <w:b w:val="1"/>
      <w:caps w:val="1"/>
      <w:color w:val="000000" w:themeColor="text1"/>
      <w:sz w:val="32"/>
      <w14:textOutline w14:w="4495" w14:cap="flat" w14:cmpd="sng" w14:algn="ctr">
        <w14:solidFill>
          <w14:schemeClr w14:val="tx1"/>
        </w14:solidFill>
        <w14:prstDash w14:val="solid"/>
        <w14:round/>
      </w14:textOutline>
    </w:rPr>
  </w:style>
  <w:style w:type="paragraph" w:styleId="3">
    <w:name w:val="heading 3"/>
    <w:basedOn w:val="0"/>
    <w:next w:val="0"/>
    <w:link w:val="17"/>
    <w:uiPriority w:val="0"/>
    <w:qFormat/>
    <w:pPr>
      <w:keepNext w:val="1"/>
      <w:ind w:left="360" w:hanging="360" w:hangingChars="150"/>
      <w:contextualSpacing w:val="1"/>
      <w:outlineLvl w:val="2"/>
    </w:pPr>
    <w:rPr>
      <w:rFonts w:ascii="メイリオ" w:hAnsi="メイリオ" w:eastAsia="メイリオ"/>
      <w:color w:val="000000" w:themeColor="text1"/>
      <w:sz w:val="24"/>
    </w:rPr>
  </w:style>
  <w:style w:type="paragraph" w:styleId="4">
    <w:name w:val="heading 4"/>
    <w:basedOn w:val="3"/>
    <w:next w:val="0"/>
    <w:link w:val="60"/>
    <w:uiPriority w:val="0"/>
    <w:qFormat/>
    <w:pPr>
      <w:ind w:left="210" w:leftChars="100" w:firstLine="240" w:firstLineChars="100"/>
      <w:outlineLvl w:val="3"/>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ＭＳ ゴシック"/>
      <w:sz w:val="24"/>
    </w:rPr>
  </w:style>
  <w:style w:type="character" w:styleId="16" w:customStyle="1">
    <w:name w:val="見出し 2 (文字)"/>
    <w:basedOn w:val="10"/>
    <w:next w:val="16"/>
    <w:link w:val="2"/>
    <w:uiPriority w:val="0"/>
    <w:rPr>
      <w:rFonts w:ascii="HG丸ｺﾞｼｯｸM-PRO" w:hAnsi="HG丸ｺﾞｼｯｸM-PRO" w:eastAsia="HG丸ｺﾞｼｯｸM-PRO"/>
      <w:b w:val="1"/>
      <w:caps w:val="1"/>
      <w:color w:val="000000" w:themeColor="text1"/>
      <w:sz w:val="32"/>
      <w14:textOutline w14:w="4495" w14:cap="flat" w14:cmpd="sng" w14:algn="ctr">
        <w14:solidFill>
          <w14:schemeClr w14:val="tx1"/>
        </w14:solidFill>
        <w14:prstDash w14:val="solid"/>
        <w14:round/>
      </w14:textOutline>
    </w:rPr>
  </w:style>
  <w:style w:type="character" w:styleId="17" w:customStyle="1">
    <w:name w:val="見出し 3 (文字)"/>
    <w:basedOn w:val="10"/>
    <w:next w:val="17"/>
    <w:link w:val="3"/>
    <w:uiPriority w:val="0"/>
    <w:rPr>
      <w:rFonts w:ascii="メイリオ" w:hAnsi="メイリオ" w:eastAsia="メイリオ"/>
      <w:color w:val="000000" w:themeColor="text1"/>
      <w:sz w:val="24"/>
    </w:rPr>
  </w:style>
  <w:style w:type="paragraph" w:styleId="18">
    <w:name w:val="Date"/>
    <w:basedOn w:val="0"/>
    <w:next w:val="0"/>
    <w:link w:val="19"/>
    <w:uiPriority w:val="0"/>
  </w:style>
  <w:style w:type="character" w:styleId="19" w:customStyle="1">
    <w:name w:val="日付 (文字)"/>
    <w:basedOn w:val="10"/>
    <w:next w:val="19"/>
    <w:link w:val="18"/>
    <w:uiPriority w:val="0"/>
    <w:rPr>
      <w:rFonts w:ascii="Century" w:hAnsi="Century" w:eastAsia="ＭＳ 明朝"/>
    </w:rPr>
  </w:style>
  <w:style w:type="paragraph" w:styleId="20">
    <w:name w:val="Document Map"/>
    <w:basedOn w:val="0"/>
    <w:next w:val="20"/>
    <w:link w:val="21"/>
    <w:uiPriority w:val="0"/>
    <w:semiHidden/>
    <w:pPr>
      <w:shd w:val="clear" w:color="auto" w:fill="000080"/>
    </w:pPr>
    <w:rPr>
      <w:rFonts w:ascii="Arial" w:hAnsi="Arial" w:eastAsia="ＭＳ ゴシック"/>
    </w:rPr>
  </w:style>
  <w:style w:type="character" w:styleId="21" w:customStyle="1">
    <w:name w:val="見出しマップ (文字)"/>
    <w:basedOn w:val="10"/>
    <w:next w:val="21"/>
    <w:link w:val="20"/>
    <w:uiPriority w:val="0"/>
    <w:rPr>
      <w:rFonts w:ascii="Arial" w:hAnsi="Arial" w:eastAsia="ＭＳ ゴシック"/>
      <w:shd w:val="clear" w:color="auto" w:fill="000080"/>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character" w:styleId="24">
    <w:name w:val="page number"/>
    <w:basedOn w:val="10"/>
    <w:next w:val="24"/>
    <w:link w:val="0"/>
    <w:uiPriority w:val="0"/>
  </w:style>
  <w:style w:type="paragraph" w:styleId="25">
    <w:name w:val="toc 1"/>
    <w:basedOn w:val="0"/>
    <w:next w:val="0"/>
    <w:link w:val="0"/>
    <w:uiPriority w:val="0"/>
    <w:pPr>
      <w:tabs>
        <w:tab w:val="right" w:leader="dot" w:pos="9060"/>
      </w:tabs>
    </w:pPr>
    <w:rPr>
      <w:rFonts w:ascii="メイリオ" w:hAnsi="メイリオ" w:eastAsia="メイリオ"/>
      <w:caps w:val="1"/>
      <w:sz w:val="22"/>
      <w14:textOutline w14:w="4495" w14:cap="flat" w14:cmpd="sng" w14:algn="ctr">
        <w14:solidFill>
          <w14:schemeClr w14:val="tx1"/>
        </w14:solidFill>
        <w14:prstDash w14:val="solid"/>
        <w14:round/>
      </w14:textOutline>
    </w:rPr>
  </w:style>
  <w:style w:type="paragraph" w:styleId="26">
    <w:name w:val="toc 2"/>
    <w:basedOn w:val="0"/>
    <w:next w:val="0"/>
    <w:link w:val="0"/>
    <w:uiPriority w:val="0"/>
    <w:pPr>
      <w:tabs>
        <w:tab w:val="right" w:leader="dot" w:pos="9060"/>
      </w:tabs>
      <w:ind w:left="210" w:leftChars="100"/>
    </w:pPr>
    <w:rPr>
      <w:rFonts w:ascii="ＭＳ Ｐゴシック" w:hAnsi="ＭＳ Ｐゴシック" w:eastAsia="ＭＳ Ｐゴシック"/>
    </w:rPr>
  </w:style>
  <w:style w:type="paragraph" w:styleId="27">
    <w:name w:val="toc 3"/>
    <w:basedOn w:val="0"/>
    <w:next w:val="0"/>
    <w:link w:val="0"/>
    <w:uiPriority w:val="0"/>
    <w:pPr>
      <w:ind w:left="420" w:leftChars="200"/>
    </w:pPr>
  </w:style>
  <w:style w:type="character" w:styleId="28">
    <w:name w:val="Hyperlink"/>
    <w:next w:val="28"/>
    <w:link w:val="0"/>
    <w:uiPriority w:val="0"/>
    <w:rPr>
      <w:color w:val="0000FF"/>
      <w:u w:val="single" w:color="auto"/>
    </w:r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rPr>
      <w:rFonts w:ascii="Century" w:hAnsi="Century" w:eastAsia="ＭＳ 明朝"/>
    </w:rPr>
  </w:style>
  <w:style w:type="paragraph" w:styleId="31">
    <w:name w:val="Balloon Text"/>
    <w:basedOn w:val="0"/>
    <w:next w:val="31"/>
    <w:link w:val="32"/>
    <w:uiPriority w:val="0"/>
    <w:semiHidden/>
    <w:rPr>
      <w:rFonts w:ascii="Arial" w:hAnsi="Arial" w:eastAsia="ＭＳ ゴシック"/>
      <w:sz w:val="18"/>
    </w:rPr>
  </w:style>
  <w:style w:type="character" w:styleId="32" w:customStyle="1">
    <w:name w:val="吹き出し (文字)"/>
    <w:basedOn w:val="10"/>
    <w:next w:val="32"/>
    <w:link w:val="31"/>
    <w:uiPriority w:val="0"/>
    <w:rPr>
      <w:rFonts w:ascii="Arial" w:hAnsi="Arial" w:eastAsia="ＭＳ ゴシック"/>
      <w:sz w:val="18"/>
    </w:rPr>
  </w:style>
  <w:style w:type="character" w:styleId="33" w:customStyle="1">
    <w:name w:val="見出し 1 Char Char"/>
    <w:next w:val="33"/>
    <w:link w:val="0"/>
    <w:uiPriority w:val="0"/>
    <w:rPr>
      <w:rFonts w:ascii="Arial" w:hAnsi="Arial" w:eastAsia="ＭＳ ゴシック"/>
      <w:kern w:val="2"/>
      <w:sz w:val="24"/>
    </w:rPr>
  </w:style>
  <w:style w:type="paragraph" w:styleId="34" w:customStyle="1">
    <w:name w:val="大項目"/>
    <w:basedOn w:val="0"/>
    <w:next w:val="34"/>
    <w:link w:val="0"/>
    <w:uiPriority w:val="0"/>
    <w:rPr>
      <w:rFonts w:ascii="ＭＳ 明朝" w:hAnsi="ＭＳ 明朝" w:eastAsia="ＭＳ ゴシック"/>
      <w:color w:val="FFFFFF"/>
      <w:sz w:val="36"/>
    </w:rPr>
  </w:style>
  <w:style w:type="paragraph" w:styleId="35" w:customStyle="1">
    <w:name w:val="親質問"/>
    <w:basedOn w:val="0"/>
    <w:next w:val="0"/>
    <w:link w:val="0"/>
    <w:uiPriority w:val="0"/>
    <w:pPr>
      <w:autoSpaceDE w:val="0"/>
      <w:autoSpaceDN w:val="0"/>
      <w:adjustRightInd w:val="0"/>
      <w:jc w:val="left"/>
    </w:pPr>
    <w:rPr>
      <w:rFonts w:ascii="ＭＳ ゴシック" w:hAnsi="ＭＳ ゴシック" w:eastAsia="ＭＳ ゴシック"/>
      <w:kern w:val="0"/>
      <w:sz w:val="24"/>
    </w:rPr>
  </w:style>
  <w:style w:type="paragraph" w:styleId="36" w:customStyle="1">
    <w:name w:val="選択肢"/>
    <w:basedOn w:val="0"/>
    <w:next w:val="0"/>
    <w:link w:val="0"/>
    <w:uiPriority w:val="0"/>
    <w:pPr>
      <w:autoSpaceDE w:val="0"/>
      <w:autoSpaceDN w:val="0"/>
      <w:adjustRightInd w:val="0"/>
      <w:jc w:val="left"/>
    </w:pPr>
    <w:rPr>
      <w:rFonts w:ascii="ＭＳ ゴシック" w:hAnsi="ＭＳ ゴシック" w:eastAsia="ＭＳ ゴシック"/>
      <w:kern w:val="0"/>
      <w:sz w:val="24"/>
    </w:rPr>
  </w:style>
  <w:style w:type="paragraph" w:styleId="37" w:customStyle="1">
    <w:name w:val="Default"/>
    <w:next w:val="37"/>
    <w:link w:val="0"/>
    <w:uiPriority w:val="0"/>
    <w:pPr>
      <w:widowControl w:val="0"/>
      <w:autoSpaceDE w:val="0"/>
      <w:autoSpaceDN w:val="0"/>
      <w:adjustRightInd w:val="0"/>
    </w:pPr>
    <w:rPr>
      <w:rFonts w:ascii="ＭＳ ゴシック" w:hAnsi="ＭＳ ゴシック" w:eastAsia="ＭＳ ゴシック"/>
      <w:color w:val="000000"/>
      <w:kern w:val="0"/>
      <w:sz w:val="24"/>
    </w:rPr>
  </w:style>
  <w:style w:type="paragraph" w:styleId="38" w:customStyle="1">
    <w:name w:val="方向右"/>
    <w:basedOn w:val="37"/>
    <w:next w:val="37"/>
    <w:link w:val="0"/>
    <w:uiPriority w:val="0"/>
    <w:rPr>
      <w:color w:val="auto"/>
    </w:rPr>
  </w:style>
  <w:style w:type="paragraph" w:styleId="39" w:customStyle="1">
    <w:name w:val="一太郎"/>
    <w:next w:val="39"/>
    <w:link w:val="0"/>
    <w:uiPriority w:val="0"/>
    <w:pPr>
      <w:widowControl w:val="0"/>
      <w:wordWrap w:val="0"/>
      <w:autoSpaceDE w:val="0"/>
      <w:autoSpaceDN w:val="0"/>
      <w:adjustRightInd w:val="0"/>
      <w:spacing w:line="333" w:lineRule="exact"/>
      <w:jc w:val="both"/>
    </w:pPr>
    <w:rPr>
      <w:rFonts w:ascii="Times New Roman" w:hAnsi="Times New Roman" w:eastAsia="ＭＳ 明朝"/>
      <w:kern w:val="0"/>
    </w:rPr>
  </w:style>
  <w:style w:type="paragraph" w:styleId="40">
    <w:name w:val="List Paragraph"/>
    <w:basedOn w:val="0"/>
    <w:next w:val="40"/>
    <w:link w:val="0"/>
    <w:uiPriority w:val="0"/>
    <w:qFormat/>
    <w:pPr>
      <w:ind w:left="840" w:leftChars="400"/>
    </w:pPr>
  </w:style>
  <w:style w:type="paragraph" w:styleId="41">
    <w:name w:val="Title"/>
    <w:basedOn w:val="0"/>
    <w:next w:val="0"/>
    <w:link w:val="42"/>
    <w:uiPriority w:val="0"/>
    <w:qFormat/>
    <w:pPr>
      <w:spacing w:before="240" w:beforeLines="0" w:beforeAutospacing="0" w:after="120" w:afterLines="0" w:afterAutospacing="0"/>
      <w:jc w:val="center"/>
      <w:outlineLvl w:val="0"/>
    </w:pPr>
    <w:rPr>
      <w:rFonts w:eastAsia="ＭＳ ゴシック" w:asciiTheme="majorHAnsi" w:hAnsiTheme="majorHAnsi"/>
      <w:sz w:val="32"/>
    </w:rPr>
  </w:style>
  <w:style w:type="character" w:styleId="42" w:customStyle="1">
    <w:name w:val="表題 (文字)"/>
    <w:basedOn w:val="10"/>
    <w:next w:val="42"/>
    <w:link w:val="41"/>
    <w:uiPriority w:val="0"/>
    <w:rPr>
      <w:rFonts w:eastAsia="ＭＳ ゴシック" w:asciiTheme="majorHAnsi" w:hAnsiTheme="majorHAnsi"/>
      <w:sz w:val="32"/>
    </w:rPr>
  </w:style>
  <w:style w:type="character" w:styleId="43">
    <w:name w:val="Placeholder Text"/>
    <w:basedOn w:val="10"/>
    <w:next w:val="43"/>
    <w:link w:val="0"/>
    <w:uiPriority w:val="0"/>
    <w:rPr>
      <w:color w:val="808080"/>
    </w:rPr>
  </w:style>
  <w:style w:type="paragraph" w:styleId="44">
    <w:name w:val="Normal (Web)"/>
    <w:basedOn w:val="0"/>
    <w:next w:val="44"/>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45">
    <w:name w:val="annotation reference"/>
    <w:basedOn w:val="10"/>
    <w:next w:val="45"/>
    <w:link w:val="0"/>
    <w:uiPriority w:val="0"/>
    <w:semiHidden/>
    <w:rPr>
      <w:sz w:val="18"/>
    </w:rPr>
  </w:style>
  <w:style w:type="paragraph" w:styleId="46">
    <w:name w:val="annotation text"/>
    <w:basedOn w:val="0"/>
    <w:next w:val="46"/>
    <w:link w:val="47"/>
    <w:uiPriority w:val="0"/>
    <w:semiHidden/>
    <w:pPr>
      <w:jc w:val="left"/>
    </w:pPr>
  </w:style>
  <w:style w:type="character" w:styleId="47" w:customStyle="1">
    <w:name w:val="コメント文字列 (文字)"/>
    <w:basedOn w:val="10"/>
    <w:next w:val="47"/>
    <w:link w:val="46"/>
    <w:uiPriority w:val="0"/>
    <w:rPr>
      <w:rFonts w:ascii="Century" w:hAnsi="Century" w:eastAsia="ＭＳ 明朝"/>
    </w:rPr>
  </w:style>
  <w:style w:type="paragraph" w:styleId="48">
    <w:name w:val="annotation subject"/>
    <w:basedOn w:val="46"/>
    <w:next w:val="46"/>
    <w:link w:val="49"/>
    <w:uiPriority w:val="0"/>
    <w:semiHidden/>
    <w:rPr>
      <w:b w:val="1"/>
    </w:rPr>
  </w:style>
  <w:style w:type="character" w:styleId="49" w:customStyle="1">
    <w:name w:val="コメント内容 (文字)"/>
    <w:basedOn w:val="47"/>
    <w:next w:val="49"/>
    <w:link w:val="48"/>
    <w:uiPriority w:val="0"/>
    <w:rPr>
      <w:rFonts w:ascii="Century" w:hAnsi="Century" w:eastAsia="ＭＳ 明朝"/>
      <w:b w:val="1"/>
    </w:rPr>
  </w:style>
  <w:style w:type="paragraph" w:styleId="50">
    <w:name w:val="Revision"/>
    <w:next w:val="50"/>
    <w:link w:val="0"/>
    <w:uiPriority w:val="0"/>
    <w:rPr>
      <w:rFonts w:ascii="Century" w:hAnsi="Century" w:eastAsia="ＭＳ 明朝"/>
    </w:rPr>
  </w:style>
  <w:style w:type="character" w:styleId="51">
    <w:name w:val="FollowedHyperlink"/>
    <w:basedOn w:val="10"/>
    <w:next w:val="51"/>
    <w:link w:val="0"/>
    <w:uiPriority w:val="0"/>
    <w:rPr>
      <w:color w:val="954F72" w:themeColor="followedHyperlink"/>
      <w:u w:val="single" w:color="auto"/>
    </w:rPr>
  </w:style>
  <w:style w:type="paragraph" w:styleId="52">
    <w:name w:val="toc 4"/>
    <w:basedOn w:val="0"/>
    <w:next w:val="0"/>
    <w:link w:val="0"/>
    <w:uiPriority w:val="0"/>
    <w:pPr>
      <w:ind w:left="630" w:leftChars="300"/>
    </w:pPr>
    <w:rPr>
      <w:rFonts w:asciiTheme="minorHAnsi" w:hAnsiTheme="minorHAnsi" w:eastAsiaTheme="minorEastAsia"/>
    </w:rPr>
  </w:style>
  <w:style w:type="paragraph" w:styleId="53">
    <w:name w:val="toc 5"/>
    <w:basedOn w:val="0"/>
    <w:next w:val="0"/>
    <w:link w:val="0"/>
    <w:uiPriority w:val="0"/>
    <w:pPr>
      <w:ind w:left="840" w:leftChars="400"/>
    </w:pPr>
    <w:rPr>
      <w:rFonts w:asciiTheme="minorHAnsi" w:hAnsiTheme="minorHAnsi" w:eastAsiaTheme="minorEastAsia"/>
    </w:rPr>
  </w:style>
  <w:style w:type="paragraph" w:styleId="54">
    <w:name w:val="toc 6"/>
    <w:basedOn w:val="0"/>
    <w:next w:val="0"/>
    <w:link w:val="0"/>
    <w:uiPriority w:val="0"/>
    <w:pPr>
      <w:ind w:left="1050" w:leftChars="500"/>
    </w:pPr>
    <w:rPr>
      <w:rFonts w:asciiTheme="minorHAnsi" w:hAnsiTheme="minorHAnsi" w:eastAsiaTheme="minorEastAsia"/>
    </w:rPr>
  </w:style>
  <w:style w:type="paragraph" w:styleId="55">
    <w:name w:val="toc 7"/>
    <w:basedOn w:val="0"/>
    <w:next w:val="0"/>
    <w:link w:val="0"/>
    <w:uiPriority w:val="0"/>
    <w:pPr>
      <w:ind w:left="1260" w:leftChars="600"/>
    </w:pPr>
    <w:rPr>
      <w:rFonts w:asciiTheme="minorHAnsi" w:hAnsiTheme="minorHAnsi" w:eastAsiaTheme="minorEastAsia"/>
    </w:rPr>
  </w:style>
  <w:style w:type="paragraph" w:styleId="56">
    <w:name w:val="toc 8"/>
    <w:basedOn w:val="0"/>
    <w:next w:val="0"/>
    <w:link w:val="0"/>
    <w:uiPriority w:val="0"/>
    <w:pPr>
      <w:ind w:left="1470" w:leftChars="700"/>
    </w:pPr>
    <w:rPr>
      <w:rFonts w:asciiTheme="minorHAnsi" w:hAnsiTheme="minorHAnsi" w:eastAsiaTheme="minorEastAsia"/>
    </w:rPr>
  </w:style>
  <w:style w:type="paragraph" w:styleId="57">
    <w:name w:val="toc 9"/>
    <w:basedOn w:val="0"/>
    <w:next w:val="0"/>
    <w:link w:val="0"/>
    <w:uiPriority w:val="0"/>
    <w:pPr>
      <w:ind w:left="1680" w:leftChars="800"/>
    </w:pPr>
    <w:rPr>
      <w:rFonts w:asciiTheme="minorHAnsi" w:hAnsiTheme="minorHAnsi" w:eastAsiaTheme="minorEastAsia"/>
    </w:rPr>
  </w:style>
  <w:style w:type="paragraph" w:styleId="58" w:customStyle="1">
    <w:name w:val="スタイル1"/>
    <w:basedOn w:val="0"/>
    <w:next w:val="58"/>
    <w:link w:val="59"/>
    <w:uiPriority w:val="0"/>
    <w:qFormat/>
    <w:pPr>
      <w:outlineLvl w:val="3"/>
    </w:pPr>
    <w:rPr>
      <w:rFonts w:eastAsia="メイリオ"/>
      <w:sz w:val="24"/>
    </w:rPr>
  </w:style>
  <w:style w:type="character" w:styleId="59" w:customStyle="1">
    <w:name w:val="スタイル1 (文字)"/>
    <w:basedOn w:val="10"/>
    <w:next w:val="59"/>
    <w:link w:val="58"/>
    <w:uiPriority w:val="0"/>
    <w:rPr>
      <w:rFonts w:ascii="Century" w:hAnsi="Century" w:eastAsia="メイリオ"/>
      <w:sz w:val="24"/>
    </w:rPr>
  </w:style>
  <w:style w:type="character" w:styleId="60" w:customStyle="1">
    <w:name w:val="見出し 4 (文字)"/>
    <w:basedOn w:val="10"/>
    <w:next w:val="60"/>
    <w:link w:val="4"/>
    <w:uiPriority w:val="0"/>
    <w:rPr>
      <w:rFonts w:ascii="メイリオ" w:hAnsi="メイリオ" w:eastAsia="メイリオ"/>
      <w:color w:val="000000" w:themeColor="text1"/>
      <w:sz w:val="24"/>
    </w:rPr>
  </w:style>
  <w:style w:type="paragraph" w:styleId="61" w:customStyle="1">
    <w:name w:val="本文（字下げ） HGｺﾞｼｯｸM 11 pt"/>
    <w:basedOn w:val="0"/>
    <w:next w:val="61"/>
    <w:link w:val="62"/>
    <w:uiPriority w:val="0"/>
    <w:pPr>
      <w:ind w:left="200" w:leftChars="200" w:firstLine="100" w:firstLineChars="100"/>
    </w:pPr>
    <w:rPr>
      <w:rFonts w:ascii="HG丸ｺﾞｼｯｸM-PRO" w:hAnsi="HG丸ｺﾞｼｯｸM-PRO" w:eastAsia="HG丸ｺﾞｼｯｸM-PRO"/>
      <w:sz w:val="22"/>
    </w:rPr>
  </w:style>
  <w:style w:type="character" w:styleId="62" w:customStyle="1">
    <w:name w:val="本文（字下げ） HGｺﾞｼｯｸM 11 pt (文字)"/>
    <w:next w:val="62"/>
    <w:link w:val="61"/>
    <w:uiPriority w:val="0"/>
    <w:rPr>
      <w:rFonts w:ascii="HG丸ｺﾞｼｯｸM-PRO" w:hAnsi="HG丸ｺﾞｼｯｸM-PRO" w:eastAsia="HG丸ｺﾞｼｯｸM-PRO"/>
      <w:sz w:val="22"/>
    </w:rPr>
  </w:style>
  <w:style w:type="character" w:styleId="63" w:customStyle="1">
    <w:name w:val="未解決のメンション1"/>
    <w:basedOn w:val="10"/>
    <w:next w:val="63"/>
    <w:link w:val="0"/>
    <w:uiPriority w:val="0"/>
    <w:rPr>
      <w:color w:val="605E5C"/>
      <w:shd w:val="clear" w:color="auto" w:fill="E1DFDD"/>
    </w:rPr>
  </w:style>
  <w:style w:type="character" w:styleId="64">
    <w:name w:val="footnote reference"/>
    <w:basedOn w:val="10"/>
    <w:next w:val="64"/>
    <w:link w:val="0"/>
    <w:uiPriority w:val="0"/>
    <w:semiHidden/>
    <w:rPr>
      <w:vertAlign w:val="superscript"/>
    </w:rPr>
  </w:style>
  <w:style w:type="character" w:styleId="65">
    <w:name w:val="endnote reference"/>
    <w:basedOn w:val="10"/>
    <w:next w:val="65"/>
    <w:link w:val="0"/>
    <w:uiPriority w:val="0"/>
    <w:semiHidden/>
    <w:rPr>
      <w:vertAlign w:val="superscript"/>
    </w:rPr>
  </w:style>
  <w:style w:type="table" w:styleId="66">
    <w:name w:val="Table Grid"/>
    <w:basedOn w:val="11"/>
    <w:next w:val="6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1"/>
    <w:basedOn w:val="11"/>
    <w:next w:val="67"/>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2"/>
    <w:basedOn w:val="11"/>
    <w:next w:val="68"/>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3"/>
    <w:basedOn w:val="11"/>
    <w:next w:val="69"/>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4"/>
    <w:basedOn w:val="11"/>
    <w:next w:val="70"/>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格子)5"/>
    <w:basedOn w:val="11"/>
    <w:next w:val="71"/>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2" w:customStyle="1">
    <w:name w:val="表 (格子)6"/>
    <w:basedOn w:val="11"/>
    <w:next w:val="72"/>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3" w:customStyle="1">
    <w:name w:val="表 (格子)7"/>
    <w:basedOn w:val="11"/>
    <w:next w:val="73"/>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4" w:customStyle="1">
    <w:name w:val="表 (格子)8"/>
    <w:basedOn w:val="11"/>
    <w:next w:val="74"/>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5" w:customStyle="1">
    <w:name w:val="表 (格子)9"/>
    <w:basedOn w:val="11"/>
    <w:next w:val="75"/>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6" w:customStyle="1">
    <w:name w:val="表 (格子)10"/>
    <w:basedOn w:val="11"/>
    <w:next w:val="76"/>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7" w:customStyle="1">
    <w:name w:val="表 (格子)11"/>
    <w:basedOn w:val="11"/>
    <w:next w:val="77"/>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8" w:customStyle="1">
    <w:name w:val="表 (格子)12"/>
    <w:basedOn w:val="11"/>
    <w:next w:val="78"/>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9" w:customStyle="1">
    <w:name w:val="表 (格子)13"/>
    <w:basedOn w:val="11"/>
    <w:next w:val="79"/>
    <w:link w:val="0"/>
    <w:uiPriority w:val="0"/>
    <w:rPr>
      <w:rFonts w:ascii="ＭＳ 明朝" w:hAnsi="ＭＳ 明朝" w:eastAsia="ＭＳ 明朝"/>
      <w:sz w:val="3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0" w:customStyle="1">
    <w:name w:val="表 (格子)14"/>
    <w:basedOn w:val="11"/>
    <w:next w:val="8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81">
    <w:name w:val="Medium List 1 Accent 1"/>
    <w:basedOn w:val="11"/>
    <w:next w:val="81"/>
    <w:link w:val="0"/>
    <w:uiPriority w:val="0"/>
    <w:rPr>
      <w:rFonts w:ascii="Century" w:hAnsi="Century" w:eastAsia="ＭＳ 明朝"/>
      <w:color w:val="000000" w:themeColor="text1"/>
      <w:kern w:val="0"/>
      <w:sz w:val="20"/>
    </w:rPr>
    <w:tblPr>
      <w:tblStyleRowBandSize w:val="1"/>
      <w:tblStyleColBandSize w:val="1"/>
      <w:tblBorders>
        <w:top w:val="single" w:color="4472C4" w:themeColor="accent1" w:sz="8" w:space="0"/>
        <w:left w:val="none" w:color="auto" w:sz="2" w:space="0"/>
        <w:bottom w:val="single" w:color="4472C4" w:themeColor="accent1" w:sz="8" w:space="0"/>
        <w:right w:val="none" w:color="auto" w:sz="2" w:space="0"/>
        <w:insideH w:val="none" w:color="auto" w:sz="2" w:space="0"/>
        <w:insideV w:val="none" w:color="auto" w:sz="2" w:space="0"/>
      </w:tblBorders>
    </w:tblPr>
    <w:trPr/>
    <w:tcPr/>
    <w:tblStylePr w:type="band1Horz">
      <w:tblPr/>
      <w:trPr/>
      <w:tcPr>
        <w:shd w:val="clear" w:color="auto" w:themeFill="accent1" w:themeFillTint="3F" w:themeFillShade="FF"/>
      </w:tcPr>
    </w:tblStylePr>
    <w:tblStylePr w:type="band1Vert">
      <w:tblPr/>
      <w:trPr/>
      <w:tcPr>
        <w:shd w:val="clear" w:color="auto" w:themeFill="accent1" w:themeFillTint="3F" w:themeFillShade="FF"/>
      </w:tcPr>
    </w:tblStylePr>
    <w:tblStylePr w:type="lastCol">
      <w:rPr>
        <w:b w:val="1"/>
      </w:rPr>
      <w:tblPr/>
      <w:trPr/>
      <w:tcPr>
        <w:tcBorders>
          <w:top w:val="single" w:color="4472C4" w:themeColor="accent1" w:sz="8" w:space="0"/>
          <w:bottom w:val="single" w:color="4472C4" w:themeColor="accent1" w:sz="8" w:space="0"/>
        </w:tcBorders>
      </w:tcPr>
    </w:tblStylePr>
    <w:tblStylePr w:type="firstCol">
      <w:rPr>
        <w:b w:val="1"/>
      </w:rPr>
      <w:tblPr/>
      <w:trPr/>
      <w:tcPr/>
    </w:tblStylePr>
    <w:tblStylePr w:type="lastRow">
      <w:rPr>
        <w:b w:val="1"/>
        <w:color w:val="44546A" w:themeColor="text2"/>
      </w:rPr>
      <w:tblPr/>
      <w:trPr/>
      <w:tcPr>
        <w:tcBorders>
          <w:top w:val="single" w:color="4472C4" w:themeColor="accent1" w:sz="8" w:space="0"/>
          <w:bottom w:val="single" w:color="4472C4" w:themeColor="accent1" w:sz="8" w:space="0"/>
        </w:tcBorders>
      </w:tcPr>
    </w:tblStylePr>
    <w:tblStylePr w:type="firstRow">
      <w:rPr>
        <w:rFonts w:asciiTheme="majorHAnsi" w:hAnsiTheme="majorHAnsi" w:eastAsiaTheme="majorEastAsia"/>
      </w:rPr>
      <w:tblPr/>
      <w:trPr/>
      <w:tcPr>
        <w:tcBorders>
          <w:top w:val="nil"/>
          <w:bottom w:val="single" w:color="4472C4" w:themeColor="accent1" w:sz="8" w:space="0"/>
        </w:tcBorders>
      </w:tcPr>
    </w:tblStylePr>
  </w:style>
  <w:style w:type="table" w:styleId="82">
    <w:name w:val="Medium Shading 1 Accent 6"/>
    <w:basedOn w:val="11"/>
    <w:next w:val="82"/>
    <w:link w:val="0"/>
    <w:uiPriority w:val="0"/>
    <w:rPr>
      <w:rFonts w:ascii="Century" w:hAnsi="Century" w:eastAsia="ＭＳ 明朝"/>
      <w:kern w:val="0"/>
      <w:sz w:val="20"/>
    </w:rPr>
    <w:tblPr>
      <w:tblStyleRowBandSize w:val="1"/>
      <w:tblStyleColBandSize w:val="1"/>
      <w:tblBorders>
        <w:top w:val="single" w:color="94C673" w:themeColor="accent6" w:themeTint="BF" w:sz="8" w:space="0"/>
        <w:left w:val="single" w:color="94C673" w:themeColor="accent6" w:themeTint="BF" w:sz="8" w:space="0"/>
        <w:bottom w:val="single" w:color="94C673" w:themeColor="accent6" w:themeTint="BF" w:sz="8" w:space="0"/>
        <w:right w:val="single" w:color="94C673" w:themeColor="accent6" w:themeTint="BF" w:sz="8" w:space="0"/>
        <w:insideH w:val="single" w:color="94C673" w:themeColor="accent6" w:themeTint="BF" w:sz="8" w:space="0"/>
        <w:insideV w:val="none" w:color="auto" w:sz="2" w:space="0"/>
      </w:tblBorders>
    </w:tblPr>
    <w:trPr/>
    <w:tcPr/>
    <w:tblStylePr w:type="band1Horz">
      <w:tblPr/>
      <w:trPr/>
      <w:tcPr>
        <w:tcBorders>
          <w:insideH w:val="nil"/>
          <w:insideV w:val="nil"/>
        </w:tcBorders>
        <w:shd w:val="clear" w:color="auto" w:themeFill="accent6" w:themeFillTint="3F" w:themeFillShade="FF"/>
      </w:tcPr>
    </w:tblStylePr>
    <w:tblStylePr w:type="band2Horz">
      <w:tblPr/>
      <w:trPr/>
      <w:tcPr>
        <w:tcBorders>
          <w:insideH w:val="nil"/>
          <w:insideV w:val="nil"/>
        </w:tcBorders>
      </w:tcPr>
    </w:tblStylePr>
    <w:tblStylePr w:type="band1Vert">
      <w:tblPr/>
      <w:trPr/>
      <w:tcPr>
        <w:shd w:val="clear" w:color="auto" w:themeFill="accent6"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4C673" w:themeColor="accent6" w:themeTint="BF" w:sz="6" w:space="0"/>
          <w:bottom w:val="single" w:color="94C673" w:themeColor="accent6" w:themeTint="BF" w:sz="8" w:space="0"/>
          <w:left w:val="single" w:color="94C673" w:themeColor="accent6" w:themeTint="BF" w:sz="8" w:space="0"/>
          <w:right w:val="single" w:color="94C673" w:themeColor="accent6"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94C673" w:themeColor="accent6" w:themeTint="BF" w:sz="8" w:space="0"/>
          <w:bottom w:val="single" w:color="94C673" w:themeColor="accent6" w:themeTint="BF" w:sz="8" w:space="0"/>
          <w:left w:val="single" w:color="94C673" w:themeColor="accent6" w:themeTint="BF" w:sz="8" w:space="0"/>
          <w:right w:val="single" w:color="94C673" w:themeColor="accent6" w:themeTint="BF" w:sz="8" w:space="0"/>
          <w:insideH w:val="nil"/>
          <w:insideV w:val="nil"/>
        </w:tcBorders>
        <w:shd w:val="clear" w:color="auto" w:themeFill="accent6" w:themeFillTint="FF" w:themeFillShade="FF"/>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image" Target="media/image1.emf" /><Relationship Id="rId10" Type="http://schemas.openxmlformats.org/officeDocument/2006/relationships/image" Target="media/image2.emf" /><Relationship Id="rId11" Type="http://schemas.openxmlformats.org/officeDocument/2006/relationships/image" Target="media/image3.emf" /><Relationship Id="rId12" Type="http://schemas.openxmlformats.org/officeDocument/2006/relationships/image" Target="media/image4.emf" /><Relationship Id="rId13" Type="http://schemas.openxmlformats.org/officeDocument/2006/relationships/image" Target="media/image5.emf" /><Relationship Id="rId14" Type="http://schemas.openxmlformats.org/officeDocument/2006/relationships/image" Target="media/image6.emf" /><Relationship Id="rId15" Type="http://schemas.openxmlformats.org/officeDocument/2006/relationships/image" Target="media/image7.emf" /><Relationship Id="rId16" Type="http://schemas.openxmlformats.org/officeDocument/2006/relationships/image" Target="media/image8.emf" /><Relationship Id="rId17" Type="http://schemas.openxmlformats.org/officeDocument/2006/relationships/image" Target="media/image9.emf" /><Relationship Id="rId18" Type="http://schemas.openxmlformats.org/officeDocument/2006/relationships/image" Target="media/image10.emf" /><Relationship Id="rId19" Type="http://schemas.openxmlformats.org/officeDocument/2006/relationships/image" Target="media/image11.emf" /><Relationship Id="rId20" Type="http://schemas.openxmlformats.org/officeDocument/2006/relationships/image" Target="media/image12.emf" /><Relationship Id="rId21" Type="http://schemas.openxmlformats.org/officeDocument/2006/relationships/image" Target="media/image13.emf" /><Relationship Id="rId22" Type="http://schemas.openxmlformats.org/officeDocument/2006/relationships/image" Target="media/image14.emf" /><Relationship Id="rId23" Type="http://schemas.openxmlformats.org/officeDocument/2006/relationships/image" Target="media/image15.emf" /><Relationship Id="rId24" Type="http://schemas.openxmlformats.org/officeDocument/2006/relationships/image" Target="media/image16.emf" /><Relationship Id="rId25" Type="http://schemas.openxmlformats.org/officeDocument/2006/relationships/image" Target="media/image17.emf" /><Relationship Id="rId26" Type="http://schemas.openxmlformats.org/officeDocument/2006/relationships/image" Target="media/image18.emf" /><Relationship Id="rId27" Type="http://schemas.openxmlformats.org/officeDocument/2006/relationships/image" Target="media/image19.emf" /><Relationship Id="rId28" Type="http://schemas.openxmlformats.org/officeDocument/2006/relationships/image" Target="media/image20.emf" /><Relationship Id="rId29" Type="http://schemas.openxmlformats.org/officeDocument/2006/relationships/image" Target="media/image21.emf" /><Relationship Id="rId30" Type="http://schemas.openxmlformats.org/officeDocument/2006/relationships/image" Target="media/image22.emf" /><Relationship Id="rId31" Type="http://schemas.openxmlformats.org/officeDocument/2006/relationships/image" Target="media/image23.emf" /><Relationship Id="rId32" Type="http://schemas.openxmlformats.org/officeDocument/2006/relationships/image" Target="media/image24.emf" /><Relationship Id="rId33" Type="http://schemas.openxmlformats.org/officeDocument/2006/relationships/image" Target="media/image25.emf" /><Relationship Id="rId34" Type="http://schemas.openxmlformats.org/officeDocument/2006/relationships/image" Target="media/image26.emf" /><Relationship Id="rId35" Type="http://schemas.openxmlformats.org/officeDocument/2006/relationships/image" Target="media/image27.emf" /><Relationship Id="rId36" Type="http://schemas.openxmlformats.org/officeDocument/2006/relationships/image" Target="media/image28.emf" /><Relationship Id="rId37" Type="http://schemas.openxmlformats.org/officeDocument/2006/relationships/image" Target="media/image29.gif" /><Relationship Id="rId38" Type="http://schemas.openxmlformats.org/officeDocument/2006/relationships/image" Target="media/image30.gif" /><Relationship Id="rId3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246</TotalTime>
  <Pages>88</Pages>
  <Words>1067</Words>
  <Characters>55840</Characters>
  <Application>JUST Note</Application>
  <Lines>276682</Lines>
  <Paragraphs>2550</Paragraphs>
  <CharactersWithSpaces>56135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坂本 隼人</cp:lastModifiedBy>
  <cp:lastPrinted>2020-01-16T08:02:41Z</cp:lastPrinted>
  <dcterms:modified xsi:type="dcterms:W3CDTF">2020-01-16T04:59:53Z</dcterms:modified>
  <cp:revision>8</cp:revision>
</cp:coreProperties>
</file>