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783E" w:rsidRPr="0029783E" w:rsidRDefault="00F04C99" w:rsidP="0029783E">
      <w:pPr>
        <w:jc w:val="center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相生市手話言語</w:t>
      </w:r>
      <w:r w:rsidR="0029783E" w:rsidRPr="0029783E">
        <w:rPr>
          <w:rFonts w:asciiTheme="minorEastAsia" w:hAnsiTheme="minorEastAsia" w:hint="eastAsia"/>
          <w:sz w:val="24"/>
        </w:rPr>
        <w:t>条例</w:t>
      </w:r>
      <w:r>
        <w:rPr>
          <w:rFonts w:asciiTheme="minorEastAsia" w:hAnsiTheme="minorEastAsia" w:hint="eastAsia"/>
          <w:sz w:val="24"/>
        </w:rPr>
        <w:t>（</w:t>
      </w:r>
      <w:r w:rsidR="0029783E" w:rsidRPr="0029783E">
        <w:rPr>
          <w:rFonts w:asciiTheme="minorEastAsia" w:hAnsiTheme="minorEastAsia" w:hint="eastAsia"/>
          <w:sz w:val="24"/>
        </w:rPr>
        <w:t>案</w:t>
      </w:r>
      <w:r>
        <w:rPr>
          <w:rFonts w:asciiTheme="minorEastAsia" w:hAnsiTheme="minorEastAsia" w:hint="eastAsia"/>
          <w:sz w:val="24"/>
        </w:rPr>
        <w:t>）</w:t>
      </w:r>
    </w:p>
    <w:p w:rsidR="0029783E" w:rsidRPr="0029783E" w:rsidRDefault="0029783E" w:rsidP="0029783E">
      <w:pPr>
        <w:rPr>
          <w:rFonts w:asciiTheme="minorEastAsia" w:hAnsiTheme="minorEastAsia"/>
          <w:sz w:val="24"/>
        </w:rPr>
      </w:pPr>
    </w:p>
    <w:p w:rsidR="0029783E" w:rsidRPr="0029783E" w:rsidRDefault="0029783E" w:rsidP="0029783E">
      <w:pPr>
        <w:rPr>
          <w:rFonts w:asciiTheme="minorEastAsia" w:hAnsiTheme="minorEastAsia"/>
          <w:sz w:val="24"/>
        </w:rPr>
      </w:pPr>
      <w:r w:rsidRPr="0029783E">
        <w:rPr>
          <w:rFonts w:asciiTheme="minorEastAsia" w:hAnsiTheme="minorEastAsia" w:hint="eastAsia"/>
          <w:sz w:val="24"/>
        </w:rPr>
        <w:t>前文</w:t>
      </w:r>
    </w:p>
    <w:p w:rsidR="0029783E" w:rsidRPr="0029783E" w:rsidRDefault="0029783E" w:rsidP="0029783E">
      <w:pPr>
        <w:rPr>
          <w:rFonts w:asciiTheme="minorEastAsia" w:hAnsiTheme="minorEastAsia"/>
          <w:sz w:val="24"/>
        </w:rPr>
      </w:pPr>
    </w:p>
    <w:p w:rsidR="00971BFA" w:rsidRDefault="0029783E" w:rsidP="0029783E">
      <w:pPr>
        <w:ind w:firstLineChars="100" w:firstLine="240"/>
        <w:rPr>
          <w:rFonts w:asciiTheme="minorEastAsia" w:hAnsiTheme="minorEastAsia"/>
          <w:sz w:val="24"/>
        </w:rPr>
      </w:pPr>
      <w:r w:rsidRPr="0029783E">
        <w:rPr>
          <w:rFonts w:asciiTheme="minorEastAsia" w:hAnsiTheme="minorEastAsia" w:hint="eastAsia"/>
          <w:sz w:val="24"/>
        </w:rPr>
        <w:t>言語は、お互いの感情を分かり合い、知識を蓄え、文化を創造する上で不可欠なものであり、人類の発展に大きく寄与してき</w:t>
      </w:r>
      <w:r w:rsidR="00F04C99">
        <w:rPr>
          <w:rFonts w:asciiTheme="minorEastAsia" w:hAnsiTheme="minorEastAsia" w:hint="eastAsia"/>
          <w:sz w:val="24"/>
        </w:rPr>
        <w:t>まし</w:t>
      </w:r>
      <w:r w:rsidRPr="0029783E">
        <w:rPr>
          <w:rFonts w:asciiTheme="minorEastAsia" w:hAnsiTheme="minorEastAsia" w:hint="eastAsia"/>
          <w:sz w:val="24"/>
        </w:rPr>
        <w:t>た。手話</w:t>
      </w:r>
      <w:r w:rsidR="00971BFA">
        <w:rPr>
          <w:rFonts w:asciiTheme="minorEastAsia" w:hAnsiTheme="minorEastAsia" w:hint="eastAsia"/>
          <w:sz w:val="24"/>
        </w:rPr>
        <w:t>もまた、手指や体の動き、表情を使って視覚的に表現する</w:t>
      </w:r>
      <w:r w:rsidRPr="0029783E">
        <w:rPr>
          <w:rFonts w:asciiTheme="minorEastAsia" w:hAnsiTheme="minorEastAsia" w:hint="eastAsia"/>
          <w:sz w:val="24"/>
        </w:rPr>
        <w:t>ために必要な言語として</w:t>
      </w:r>
      <w:r w:rsidR="00971BFA">
        <w:rPr>
          <w:rFonts w:asciiTheme="minorEastAsia" w:hAnsiTheme="minorEastAsia" w:hint="eastAsia"/>
          <w:sz w:val="24"/>
        </w:rPr>
        <w:t>受け継がれてきました</w:t>
      </w:r>
      <w:r w:rsidRPr="0029783E">
        <w:rPr>
          <w:rFonts w:asciiTheme="minorEastAsia" w:hAnsiTheme="minorEastAsia" w:hint="eastAsia"/>
          <w:sz w:val="24"/>
        </w:rPr>
        <w:t>。</w:t>
      </w:r>
    </w:p>
    <w:p w:rsidR="000D68E0" w:rsidRDefault="000D68E0" w:rsidP="0029783E">
      <w:pPr>
        <w:ind w:firstLineChars="100" w:firstLine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しかしながら、手話は、長い間言語として認められず、使用できる環境が</w:t>
      </w:r>
      <w:r w:rsidR="004767AE">
        <w:rPr>
          <w:rFonts w:asciiTheme="minorEastAsia" w:hAnsiTheme="minorEastAsia" w:hint="eastAsia"/>
          <w:sz w:val="24"/>
        </w:rPr>
        <w:t>整備され</w:t>
      </w:r>
      <w:r w:rsidR="00077EBE">
        <w:rPr>
          <w:rFonts w:asciiTheme="minorEastAsia" w:hAnsiTheme="minorEastAsia" w:hint="eastAsia"/>
          <w:sz w:val="24"/>
        </w:rPr>
        <w:t>てこ</w:t>
      </w:r>
      <w:r w:rsidR="00B21FB5">
        <w:rPr>
          <w:rFonts w:asciiTheme="minorEastAsia" w:hAnsiTheme="minorEastAsia" w:hint="eastAsia"/>
          <w:sz w:val="24"/>
        </w:rPr>
        <w:t>なかったことから、手話を必要とする</w:t>
      </w:r>
      <w:r w:rsidR="006C27F8">
        <w:rPr>
          <w:rFonts w:asciiTheme="minorEastAsia" w:hAnsiTheme="minorEastAsia" w:hint="eastAsia"/>
          <w:sz w:val="24"/>
        </w:rPr>
        <w:t>方</w:t>
      </w:r>
      <w:r>
        <w:rPr>
          <w:rFonts w:asciiTheme="minorEastAsia" w:hAnsiTheme="minorEastAsia" w:hint="eastAsia"/>
          <w:sz w:val="24"/>
        </w:rPr>
        <w:t>は、多くの不便や不安</w:t>
      </w:r>
      <w:r w:rsidR="004767AE">
        <w:rPr>
          <w:rFonts w:asciiTheme="minorEastAsia" w:hAnsiTheme="minorEastAsia" w:hint="eastAsia"/>
          <w:sz w:val="24"/>
        </w:rPr>
        <w:t>を感じながら生活をしてきました</w:t>
      </w:r>
      <w:r>
        <w:rPr>
          <w:rFonts w:asciiTheme="minorEastAsia" w:hAnsiTheme="minorEastAsia" w:hint="eastAsia"/>
          <w:sz w:val="24"/>
        </w:rPr>
        <w:t>。</w:t>
      </w:r>
    </w:p>
    <w:p w:rsidR="0065767C" w:rsidRDefault="000D68E0" w:rsidP="0029783E">
      <w:pPr>
        <w:ind w:firstLineChars="100" w:firstLine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このような中</w:t>
      </w:r>
      <w:r w:rsidR="0065767C">
        <w:rPr>
          <w:rFonts w:asciiTheme="minorEastAsia" w:hAnsiTheme="minorEastAsia" w:hint="eastAsia"/>
          <w:sz w:val="24"/>
        </w:rPr>
        <w:t>、</w:t>
      </w:r>
      <w:r w:rsidR="004767AE">
        <w:rPr>
          <w:rFonts w:asciiTheme="minorEastAsia" w:hAnsiTheme="minorEastAsia" w:hint="eastAsia"/>
          <w:sz w:val="24"/>
        </w:rPr>
        <w:t>平成１８年に国際連合総会で採択された</w:t>
      </w:r>
      <w:r w:rsidR="0065767C" w:rsidRPr="0029783E">
        <w:rPr>
          <w:rFonts w:asciiTheme="minorEastAsia" w:hAnsiTheme="minorEastAsia" w:hint="eastAsia"/>
          <w:sz w:val="24"/>
        </w:rPr>
        <w:t>障害者の権利に関する条約</w:t>
      </w:r>
      <w:r w:rsidR="0065767C">
        <w:rPr>
          <w:rFonts w:asciiTheme="minorEastAsia" w:hAnsiTheme="minorEastAsia" w:hint="eastAsia"/>
          <w:sz w:val="24"/>
        </w:rPr>
        <w:t>及び</w:t>
      </w:r>
      <w:r w:rsidR="004767AE">
        <w:rPr>
          <w:rFonts w:asciiTheme="minorEastAsia" w:hAnsiTheme="minorEastAsia" w:hint="eastAsia"/>
          <w:sz w:val="24"/>
        </w:rPr>
        <w:t>平成２３年に改正された</w:t>
      </w:r>
      <w:r w:rsidR="0065767C" w:rsidRPr="0029783E">
        <w:rPr>
          <w:rFonts w:asciiTheme="minorEastAsia" w:hAnsiTheme="minorEastAsia" w:hint="eastAsia"/>
          <w:sz w:val="24"/>
        </w:rPr>
        <w:t>障害者基本法</w:t>
      </w:r>
      <w:r w:rsidR="0065767C">
        <w:rPr>
          <w:rFonts w:asciiTheme="minorEastAsia" w:hAnsiTheme="minorEastAsia" w:hint="eastAsia"/>
          <w:sz w:val="24"/>
        </w:rPr>
        <w:t>（昭和４５年法律第８４号）において、手話が</w:t>
      </w:r>
      <w:r w:rsidR="0065767C" w:rsidRPr="0029783E">
        <w:rPr>
          <w:rFonts w:asciiTheme="minorEastAsia" w:hAnsiTheme="minorEastAsia" w:hint="eastAsia"/>
          <w:sz w:val="24"/>
        </w:rPr>
        <w:t>言語として位置付け</w:t>
      </w:r>
      <w:r w:rsidR="00E34448">
        <w:rPr>
          <w:rFonts w:asciiTheme="minorEastAsia" w:hAnsiTheme="minorEastAsia" w:hint="eastAsia"/>
          <w:sz w:val="24"/>
        </w:rPr>
        <w:t>られた</w:t>
      </w:r>
      <w:r w:rsidR="00E34448" w:rsidRPr="006F053D">
        <w:rPr>
          <w:rFonts w:asciiTheme="minorEastAsia" w:hAnsiTheme="minorEastAsia" w:hint="eastAsia"/>
          <w:sz w:val="24"/>
        </w:rPr>
        <w:t>ことから、</w:t>
      </w:r>
      <w:r w:rsidR="0065767C" w:rsidRPr="0029783E">
        <w:rPr>
          <w:rFonts w:asciiTheme="minorEastAsia" w:hAnsiTheme="minorEastAsia" w:hint="eastAsia"/>
          <w:sz w:val="24"/>
        </w:rPr>
        <w:t>手話</w:t>
      </w:r>
      <w:r w:rsidR="0065767C">
        <w:rPr>
          <w:rFonts w:asciiTheme="minorEastAsia" w:hAnsiTheme="minorEastAsia" w:hint="eastAsia"/>
          <w:sz w:val="24"/>
        </w:rPr>
        <w:t>への</w:t>
      </w:r>
      <w:r w:rsidR="0065767C" w:rsidRPr="0029783E">
        <w:rPr>
          <w:rFonts w:asciiTheme="minorEastAsia" w:hAnsiTheme="minorEastAsia" w:hint="eastAsia"/>
          <w:sz w:val="24"/>
        </w:rPr>
        <w:t>理解</w:t>
      </w:r>
      <w:r w:rsidR="00E11329">
        <w:rPr>
          <w:rFonts w:asciiTheme="minorEastAsia" w:hAnsiTheme="minorEastAsia" w:hint="eastAsia"/>
          <w:sz w:val="24"/>
        </w:rPr>
        <w:t>を</w:t>
      </w:r>
      <w:r w:rsidR="00E34448">
        <w:rPr>
          <w:rFonts w:asciiTheme="minorEastAsia" w:hAnsiTheme="minorEastAsia" w:hint="eastAsia"/>
          <w:sz w:val="24"/>
        </w:rPr>
        <w:t>促進</w:t>
      </w:r>
      <w:r w:rsidR="00E11329">
        <w:rPr>
          <w:rFonts w:asciiTheme="minorEastAsia" w:hAnsiTheme="minorEastAsia" w:hint="eastAsia"/>
          <w:sz w:val="24"/>
        </w:rPr>
        <w:t>し、誰もが</w:t>
      </w:r>
      <w:r w:rsidR="0065767C">
        <w:rPr>
          <w:rFonts w:asciiTheme="minorEastAsia" w:hAnsiTheme="minorEastAsia" w:hint="eastAsia"/>
          <w:sz w:val="24"/>
        </w:rPr>
        <w:t>手話に</w:t>
      </w:r>
      <w:r w:rsidR="00671329">
        <w:rPr>
          <w:rFonts w:asciiTheme="minorEastAsia" w:hAnsiTheme="minorEastAsia" w:hint="eastAsia"/>
          <w:sz w:val="24"/>
        </w:rPr>
        <w:t>よる情報取得及び意思</w:t>
      </w:r>
      <w:r w:rsidR="00E34448">
        <w:rPr>
          <w:rFonts w:asciiTheme="minorEastAsia" w:hAnsiTheme="minorEastAsia" w:hint="eastAsia"/>
          <w:sz w:val="24"/>
        </w:rPr>
        <w:t>疎通ができる環境</w:t>
      </w:r>
      <w:r w:rsidR="00E11329">
        <w:rPr>
          <w:rFonts w:asciiTheme="minorEastAsia" w:hAnsiTheme="minorEastAsia" w:hint="eastAsia"/>
          <w:sz w:val="24"/>
        </w:rPr>
        <w:t>を整備していくことが求められています</w:t>
      </w:r>
      <w:r w:rsidR="0065767C">
        <w:rPr>
          <w:rFonts w:asciiTheme="minorEastAsia" w:hAnsiTheme="minorEastAsia" w:hint="eastAsia"/>
          <w:sz w:val="24"/>
        </w:rPr>
        <w:t>。</w:t>
      </w:r>
    </w:p>
    <w:p w:rsidR="0029783E" w:rsidRPr="0029783E" w:rsidRDefault="0065767C" w:rsidP="00F04C99">
      <w:pPr>
        <w:ind w:firstLineChars="100" w:firstLine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ここに、</w:t>
      </w:r>
      <w:r w:rsidR="00116202">
        <w:rPr>
          <w:rFonts w:asciiTheme="minorEastAsia" w:hAnsiTheme="minorEastAsia" w:hint="eastAsia"/>
          <w:sz w:val="24"/>
        </w:rPr>
        <w:t>市民が、</w:t>
      </w:r>
      <w:r w:rsidR="0029783E" w:rsidRPr="0029783E">
        <w:rPr>
          <w:rFonts w:asciiTheme="minorEastAsia" w:hAnsiTheme="minorEastAsia" w:hint="eastAsia"/>
          <w:sz w:val="24"/>
        </w:rPr>
        <w:t>手話が言語である</w:t>
      </w:r>
      <w:r>
        <w:rPr>
          <w:rFonts w:asciiTheme="minorEastAsia" w:hAnsiTheme="minorEastAsia" w:hint="eastAsia"/>
          <w:sz w:val="24"/>
        </w:rPr>
        <w:t>ことを認識し</w:t>
      </w:r>
      <w:r w:rsidR="0029783E" w:rsidRPr="0029783E">
        <w:rPr>
          <w:rFonts w:asciiTheme="minorEastAsia" w:hAnsiTheme="minorEastAsia" w:hint="eastAsia"/>
          <w:sz w:val="24"/>
        </w:rPr>
        <w:t>、手話の理解と広がりをもって地域で支え合い、</w:t>
      </w:r>
      <w:r w:rsidR="00671329">
        <w:rPr>
          <w:rFonts w:asciiTheme="minorEastAsia" w:hAnsiTheme="minorEastAsia" w:hint="eastAsia"/>
          <w:sz w:val="24"/>
        </w:rPr>
        <w:t>誰もが</w:t>
      </w:r>
      <w:r w:rsidR="00F04C99">
        <w:rPr>
          <w:rFonts w:asciiTheme="minorEastAsia" w:hAnsiTheme="minorEastAsia" w:hint="eastAsia"/>
          <w:sz w:val="24"/>
        </w:rPr>
        <w:t>安心して暮らすことができる地域共生社会の実現</w:t>
      </w:r>
      <w:r w:rsidR="0029783E" w:rsidRPr="0029783E">
        <w:rPr>
          <w:rFonts w:asciiTheme="minorEastAsia" w:hAnsiTheme="minorEastAsia" w:hint="eastAsia"/>
          <w:sz w:val="24"/>
        </w:rPr>
        <w:t>を目指し、この条例を制定</w:t>
      </w:r>
      <w:r>
        <w:rPr>
          <w:rFonts w:asciiTheme="minorEastAsia" w:hAnsiTheme="minorEastAsia" w:hint="eastAsia"/>
          <w:sz w:val="24"/>
        </w:rPr>
        <w:t>します</w:t>
      </w:r>
      <w:r w:rsidR="0029783E" w:rsidRPr="0029783E">
        <w:rPr>
          <w:rFonts w:asciiTheme="minorEastAsia" w:hAnsiTheme="minorEastAsia" w:hint="eastAsia"/>
          <w:sz w:val="24"/>
        </w:rPr>
        <w:t>。</w:t>
      </w:r>
    </w:p>
    <w:p w:rsidR="0029783E" w:rsidRPr="00F04C99" w:rsidRDefault="0029783E" w:rsidP="0029783E">
      <w:pPr>
        <w:rPr>
          <w:rFonts w:asciiTheme="minorEastAsia" w:hAnsiTheme="minorEastAsia" w:cs="Generic1-Regular"/>
          <w:sz w:val="24"/>
        </w:rPr>
      </w:pPr>
    </w:p>
    <w:p w:rsidR="0029783E" w:rsidRPr="0029783E" w:rsidRDefault="00BB4DC3" w:rsidP="0029783E">
      <w:pPr>
        <w:ind w:firstLineChars="100" w:firstLine="240"/>
        <w:rPr>
          <w:rFonts w:asciiTheme="minorEastAsia" w:hAnsiTheme="minorEastAsia" w:cs="Generic1-Regular"/>
          <w:sz w:val="24"/>
        </w:rPr>
      </w:pPr>
      <w:r>
        <w:rPr>
          <w:rFonts w:asciiTheme="minorEastAsia" w:hAnsiTheme="minorEastAsia" w:cs="Generic1-Regular" w:hint="eastAsia"/>
          <w:sz w:val="24"/>
        </w:rPr>
        <w:t>（</w:t>
      </w:r>
      <w:r w:rsidR="0029783E" w:rsidRPr="0029783E">
        <w:rPr>
          <w:rFonts w:asciiTheme="minorEastAsia" w:hAnsiTheme="minorEastAsia" w:hint="eastAsia"/>
          <w:sz w:val="24"/>
        </w:rPr>
        <w:t>目的</w:t>
      </w:r>
      <w:r>
        <w:rPr>
          <w:rFonts w:asciiTheme="minorEastAsia" w:hAnsiTheme="minorEastAsia" w:cs="Generic1-Regular" w:hint="eastAsia"/>
          <w:sz w:val="24"/>
        </w:rPr>
        <w:t>）</w:t>
      </w:r>
    </w:p>
    <w:p w:rsidR="0029783E" w:rsidRPr="0029783E" w:rsidRDefault="0029783E" w:rsidP="0029783E">
      <w:pPr>
        <w:ind w:left="240" w:hangingChars="100" w:hanging="240"/>
        <w:rPr>
          <w:rFonts w:asciiTheme="minorEastAsia" w:hAnsiTheme="minorEastAsia"/>
          <w:sz w:val="24"/>
        </w:rPr>
      </w:pPr>
      <w:r w:rsidRPr="0029783E">
        <w:rPr>
          <w:rFonts w:asciiTheme="minorEastAsia" w:hAnsiTheme="minorEastAsia" w:hint="eastAsia"/>
          <w:sz w:val="24"/>
        </w:rPr>
        <w:t>第１条</w:t>
      </w:r>
      <w:r w:rsidR="00860C2B">
        <w:rPr>
          <w:rFonts w:asciiTheme="minorEastAsia" w:hAnsiTheme="minorEastAsia" w:hint="eastAsia"/>
          <w:sz w:val="24"/>
        </w:rPr>
        <w:t xml:space="preserve">　</w:t>
      </w:r>
      <w:r w:rsidRPr="0029783E">
        <w:rPr>
          <w:rFonts w:asciiTheme="minorEastAsia" w:hAnsiTheme="minorEastAsia" w:hint="eastAsia"/>
          <w:sz w:val="24"/>
        </w:rPr>
        <w:t>この条例は、手話</w:t>
      </w:r>
      <w:r w:rsidR="00EA14F3">
        <w:rPr>
          <w:rFonts w:asciiTheme="minorEastAsia" w:hAnsiTheme="minorEastAsia" w:hint="eastAsia"/>
          <w:sz w:val="24"/>
        </w:rPr>
        <w:t>へ</w:t>
      </w:r>
      <w:r w:rsidRPr="0029783E">
        <w:rPr>
          <w:rFonts w:asciiTheme="minorEastAsia" w:hAnsiTheme="minorEastAsia" w:hint="eastAsia"/>
          <w:sz w:val="24"/>
        </w:rPr>
        <w:t>の理解</w:t>
      </w:r>
      <w:r w:rsidR="00EA14F3">
        <w:rPr>
          <w:rFonts w:asciiTheme="minorEastAsia" w:hAnsiTheme="minorEastAsia" w:hint="eastAsia"/>
          <w:sz w:val="24"/>
        </w:rPr>
        <w:t>促進及び普及に関する基本理念を定め、</w:t>
      </w:r>
      <w:r w:rsidRPr="0029783E">
        <w:rPr>
          <w:rFonts w:asciiTheme="minorEastAsia" w:hAnsiTheme="minorEastAsia" w:hint="eastAsia"/>
          <w:sz w:val="24"/>
        </w:rPr>
        <w:t>市</w:t>
      </w:r>
      <w:r w:rsidR="00EA14F3">
        <w:rPr>
          <w:rFonts w:asciiTheme="minorEastAsia" w:hAnsiTheme="minorEastAsia" w:hint="eastAsia"/>
          <w:sz w:val="24"/>
        </w:rPr>
        <w:t>の責務並びに</w:t>
      </w:r>
      <w:r w:rsidRPr="0029783E">
        <w:rPr>
          <w:rFonts w:asciiTheme="minorEastAsia" w:hAnsiTheme="minorEastAsia" w:hint="eastAsia"/>
          <w:sz w:val="24"/>
        </w:rPr>
        <w:t>市民</w:t>
      </w:r>
      <w:r w:rsidR="00EA14F3">
        <w:rPr>
          <w:rFonts w:asciiTheme="minorEastAsia" w:hAnsiTheme="minorEastAsia" w:hint="eastAsia"/>
          <w:sz w:val="24"/>
        </w:rPr>
        <w:t>及び事業者の</w:t>
      </w:r>
      <w:r w:rsidR="0080433A">
        <w:rPr>
          <w:rFonts w:asciiTheme="minorEastAsia" w:hAnsiTheme="minorEastAsia" w:hint="eastAsia"/>
          <w:sz w:val="24"/>
        </w:rPr>
        <w:t>役割</w:t>
      </w:r>
      <w:r w:rsidR="002D1993">
        <w:rPr>
          <w:rFonts w:asciiTheme="minorEastAsia" w:hAnsiTheme="minorEastAsia" w:hint="eastAsia"/>
          <w:sz w:val="24"/>
        </w:rPr>
        <w:t>を明らかにするとともに、市が実施する施策の基本的事項を定めることにより、すべての市民が相互に人格及び個性を尊重</w:t>
      </w:r>
      <w:r w:rsidRPr="0029783E">
        <w:rPr>
          <w:rFonts w:asciiTheme="minorEastAsia" w:hAnsiTheme="minorEastAsia" w:hint="eastAsia"/>
          <w:sz w:val="24"/>
        </w:rPr>
        <w:t>することのできる地域</w:t>
      </w:r>
      <w:r w:rsidR="002D1993">
        <w:rPr>
          <w:rFonts w:asciiTheme="minorEastAsia" w:hAnsiTheme="minorEastAsia" w:hint="eastAsia"/>
          <w:sz w:val="24"/>
        </w:rPr>
        <w:t>共生</w:t>
      </w:r>
      <w:r w:rsidRPr="0029783E">
        <w:rPr>
          <w:rFonts w:asciiTheme="minorEastAsia" w:hAnsiTheme="minorEastAsia" w:hint="eastAsia"/>
          <w:sz w:val="24"/>
        </w:rPr>
        <w:t>社会</w:t>
      </w:r>
      <w:r w:rsidR="00671329">
        <w:rPr>
          <w:rFonts w:asciiTheme="minorEastAsia" w:hAnsiTheme="minorEastAsia" w:hint="eastAsia"/>
          <w:sz w:val="24"/>
        </w:rPr>
        <w:t>の実現</w:t>
      </w:r>
      <w:r w:rsidRPr="0029783E">
        <w:rPr>
          <w:rFonts w:asciiTheme="minorEastAsia" w:hAnsiTheme="minorEastAsia" w:hint="eastAsia"/>
          <w:sz w:val="24"/>
        </w:rPr>
        <w:t>を目的とする。</w:t>
      </w:r>
    </w:p>
    <w:p w:rsidR="00BB4DC3" w:rsidRDefault="00BB4DC3" w:rsidP="0090325B">
      <w:pPr>
        <w:rPr>
          <w:rFonts w:asciiTheme="minorEastAsia" w:hAnsiTheme="minorEastAsia"/>
          <w:sz w:val="24"/>
        </w:rPr>
      </w:pPr>
    </w:p>
    <w:p w:rsidR="0029783E" w:rsidRPr="0029783E" w:rsidRDefault="00BB4DC3" w:rsidP="0029783E">
      <w:pPr>
        <w:ind w:firstLineChars="100" w:firstLine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（基本理念）</w:t>
      </w:r>
    </w:p>
    <w:p w:rsidR="0029783E" w:rsidRPr="0029783E" w:rsidRDefault="0029783E" w:rsidP="00860C2B">
      <w:pPr>
        <w:ind w:left="240" w:hangingChars="100" w:hanging="240"/>
        <w:rPr>
          <w:rFonts w:asciiTheme="minorEastAsia" w:hAnsiTheme="minorEastAsia"/>
          <w:sz w:val="24"/>
        </w:rPr>
      </w:pPr>
      <w:r w:rsidRPr="0029783E">
        <w:rPr>
          <w:rFonts w:asciiTheme="minorEastAsia" w:hAnsiTheme="minorEastAsia" w:hint="eastAsia"/>
          <w:sz w:val="24"/>
        </w:rPr>
        <w:t>第２条</w:t>
      </w:r>
      <w:r w:rsidR="00860C2B">
        <w:rPr>
          <w:rFonts w:asciiTheme="minorEastAsia" w:hAnsiTheme="minorEastAsia" w:hint="eastAsia"/>
          <w:sz w:val="24"/>
        </w:rPr>
        <w:t xml:space="preserve">　手話の理解及び普及は、手話を必要とする</w:t>
      </w:r>
      <w:r w:rsidR="00BB4DC3">
        <w:rPr>
          <w:rFonts w:asciiTheme="minorEastAsia" w:hAnsiTheme="minorEastAsia" w:hint="eastAsia"/>
          <w:sz w:val="24"/>
        </w:rPr>
        <w:t>者</w:t>
      </w:r>
      <w:r w:rsidR="00860C2B">
        <w:rPr>
          <w:rFonts w:asciiTheme="minorEastAsia" w:hAnsiTheme="minorEastAsia" w:hint="eastAsia"/>
          <w:sz w:val="24"/>
        </w:rPr>
        <w:t>が</w:t>
      </w:r>
      <w:r w:rsidR="00FF4D5E">
        <w:rPr>
          <w:rFonts w:asciiTheme="minorEastAsia" w:hAnsiTheme="minorEastAsia" w:hint="eastAsia"/>
          <w:sz w:val="24"/>
        </w:rPr>
        <w:t>、</w:t>
      </w:r>
      <w:r w:rsidR="00860C2B">
        <w:rPr>
          <w:rFonts w:asciiTheme="minorEastAsia" w:hAnsiTheme="minorEastAsia" w:hint="eastAsia"/>
          <w:sz w:val="24"/>
        </w:rPr>
        <w:t>手話を言語として</w:t>
      </w:r>
      <w:r w:rsidR="00671329">
        <w:rPr>
          <w:rFonts w:asciiTheme="minorEastAsia" w:hAnsiTheme="minorEastAsia" w:hint="eastAsia"/>
          <w:sz w:val="24"/>
        </w:rPr>
        <w:t>意思</w:t>
      </w:r>
      <w:r w:rsidR="00860C2B">
        <w:rPr>
          <w:rFonts w:asciiTheme="minorEastAsia" w:hAnsiTheme="minorEastAsia" w:hint="eastAsia"/>
          <w:sz w:val="24"/>
        </w:rPr>
        <w:t>疎通を円滑に図る権利を有し、その権利が尊重されることを基本として行わなければならない。</w:t>
      </w:r>
    </w:p>
    <w:p w:rsidR="00BB4DC3" w:rsidRDefault="00BB4DC3" w:rsidP="0090325B">
      <w:pPr>
        <w:rPr>
          <w:rFonts w:asciiTheme="minorEastAsia" w:hAnsiTheme="minorEastAsia"/>
          <w:sz w:val="24"/>
        </w:rPr>
      </w:pPr>
    </w:p>
    <w:p w:rsidR="0029783E" w:rsidRPr="0029783E" w:rsidRDefault="0029783E" w:rsidP="0029783E">
      <w:pPr>
        <w:ind w:firstLineChars="100" w:firstLine="240"/>
        <w:rPr>
          <w:rFonts w:asciiTheme="minorEastAsia" w:hAnsiTheme="minorEastAsia"/>
          <w:sz w:val="24"/>
        </w:rPr>
      </w:pPr>
      <w:r w:rsidRPr="0029783E">
        <w:rPr>
          <w:rFonts w:asciiTheme="minorEastAsia" w:hAnsiTheme="minorEastAsia" w:hint="eastAsia"/>
          <w:sz w:val="24"/>
        </w:rPr>
        <w:t>（市の責務）</w:t>
      </w:r>
    </w:p>
    <w:p w:rsidR="0029783E" w:rsidRPr="0029783E" w:rsidRDefault="0029783E" w:rsidP="0029783E">
      <w:pPr>
        <w:ind w:left="240" w:hangingChars="100" w:hanging="240"/>
        <w:rPr>
          <w:rFonts w:asciiTheme="minorEastAsia" w:hAnsiTheme="minorEastAsia"/>
          <w:sz w:val="24"/>
        </w:rPr>
      </w:pPr>
      <w:r w:rsidRPr="0029783E">
        <w:rPr>
          <w:rFonts w:asciiTheme="minorEastAsia" w:hAnsiTheme="minorEastAsia" w:hint="eastAsia"/>
          <w:sz w:val="24"/>
        </w:rPr>
        <w:t>第３条</w:t>
      </w:r>
      <w:r w:rsidR="00860C2B">
        <w:rPr>
          <w:rFonts w:asciiTheme="minorEastAsia" w:hAnsiTheme="minorEastAsia" w:hint="eastAsia"/>
          <w:sz w:val="24"/>
        </w:rPr>
        <w:t xml:space="preserve">　</w:t>
      </w:r>
      <w:r w:rsidRPr="0029783E">
        <w:rPr>
          <w:rFonts w:asciiTheme="minorEastAsia" w:hAnsiTheme="minorEastAsia" w:hint="eastAsia"/>
          <w:sz w:val="24"/>
        </w:rPr>
        <w:t>市は、</w:t>
      </w:r>
      <w:r w:rsidR="00860C2B">
        <w:rPr>
          <w:rFonts w:asciiTheme="minorEastAsia" w:hAnsiTheme="minorEastAsia" w:hint="eastAsia"/>
          <w:sz w:val="24"/>
        </w:rPr>
        <w:t>前条に規定する基本理念に基づき</w:t>
      </w:r>
      <w:r w:rsidRPr="0029783E">
        <w:rPr>
          <w:rFonts w:asciiTheme="minorEastAsia" w:hAnsiTheme="minorEastAsia" w:hint="eastAsia"/>
          <w:sz w:val="24"/>
        </w:rPr>
        <w:t>、手話</w:t>
      </w:r>
      <w:r w:rsidR="00860C2B">
        <w:rPr>
          <w:rFonts w:asciiTheme="minorEastAsia" w:hAnsiTheme="minorEastAsia" w:hint="eastAsia"/>
          <w:sz w:val="24"/>
        </w:rPr>
        <w:t>へ</w:t>
      </w:r>
      <w:r w:rsidRPr="0029783E">
        <w:rPr>
          <w:rFonts w:asciiTheme="minorEastAsia" w:hAnsiTheme="minorEastAsia" w:hint="eastAsia"/>
          <w:sz w:val="24"/>
        </w:rPr>
        <w:t>の</w:t>
      </w:r>
      <w:r w:rsidR="00860C2B">
        <w:rPr>
          <w:rFonts w:asciiTheme="minorEastAsia" w:hAnsiTheme="minorEastAsia" w:hint="eastAsia"/>
          <w:sz w:val="24"/>
        </w:rPr>
        <w:t>理解促進及び</w:t>
      </w:r>
      <w:r w:rsidRPr="0029783E">
        <w:rPr>
          <w:rFonts w:asciiTheme="minorEastAsia" w:hAnsiTheme="minorEastAsia" w:hint="eastAsia"/>
          <w:sz w:val="24"/>
        </w:rPr>
        <w:t>普及</w:t>
      </w:r>
      <w:r w:rsidR="00860C2B">
        <w:rPr>
          <w:rFonts w:asciiTheme="minorEastAsia" w:hAnsiTheme="minorEastAsia" w:hint="eastAsia"/>
          <w:sz w:val="24"/>
        </w:rPr>
        <w:t>を図り、手話を必要とする</w:t>
      </w:r>
      <w:r w:rsidR="00BB4DC3">
        <w:rPr>
          <w:rFonts w:asciiTheme="minorEastAsia" w:hAnsiTheme="minorEastAsia" w:hint="eastAsia"/>
          <w:sz w:val="24"/>
        </w:rPr>
        <w:t>者</w:t>
      </w:r>
      <w:r w:rsidR="00860C2B">
        <w:rPr>
          <w:rFonts w:asciiTheme="minorEastAsia" w:hAnsiTheme="minorEastAsia" w:hint="eastAsia"/>
          <w:sz w:val="24"/>
        </w:rPr>
        <w:t>が手話を使用しやすい環境を整備するため</w:t>
      </w:r>
      <w:r w:rsidRPr="0029783E">
        <w:rPr>
          <w:rFonts w:asciiTheme="minorEastAsia" w:hAnsiTheme="minorEastAsia" w:hint="eastAsia"/>
          <w:sz w:val="24"/>
        </w:rPr>
        <w:t>、必</w:t>
      </w:r>
      <w:r w:rsidR="00860C2B">
        <w:rPr>
          <w:rFonts w:asciiTheme="minorEastAsia" w:hAnsiTheme="minorEastAsia" w:hint="eastAsia"/>
          <w:sz w:val="24"/>
        </w:rPr>
        <w:t>要な施策を推進する</w:t>
      </w:r>
      <w:r w:rsidRPr="0029783E">
        <w:rPr>
          <w:rFonts w:asciiTheme="minorEastAsia" w:hAnsiTheme="minorEastAsia" w:hint="eastAsia"/>
          <w:sz w:val="24"/>
        </w:rPr>
        <w:t>ものとする。</w:t>
      </w:r>
    </w:p>
    <w:p w:rsidR="00BB4DC3" w:rsidRDefault="00BB4DC3" w:rsidP="0090325B">
      <w:pPr>
        <w:rPr>
          <w:rFonts w:asciiTheme="minorEastAsia" w:hAnsiTheme="minorEastAsia"/>
          <w:sz w:val="24"/>
        </w:rPr>
      </w:pPr>
    </w:p>
    <w:p w:rsidR="0029783E" w:rsidRPr="0029783E" w:rsidRDefault="0029783E" w:rsidP="0029783E">
      <w:pPr>
        <w:ind w:firstLineChars="100" w:firstLine="240"/>
        <w:rPr>
          <w:rFonts w:asciiTheme="minorEastAsia" w:hAnsiTheme="minorEastAsia"/>
          <w:sz w:val="24"/>
        </w:rPr>
      </w:pPr>
      <w:r w:rsidRPr="0029783E">
        <w:rPr>
          <w:rFonts w:asciiTheme="minorEastAsia" w:hAnsiTheme="minorEastAsia" w:hint="eastAsia"/>
          <w:sz w:val="24"/>
        </w:rPr>
        <w:lastRenderedPageBreak/>
        <w:t>（市民の役割）</w:t>
      </w:r>
    </w:p>
    <w:p w:rsidR="0029783E" w:rsidRDefault="0029783E" w:rsidP="0029783E">
      <w:pPr>
        <w:ind w:left="240" w:hangingChars="100" w:hanging="240"/>
        <w:rPr>
          <w:rFonts w:asciiTheme="minorEastAsia" w:hAnsiTheme="minorEastAsia"/>
          <w:sz w:val="24"/>
        </w:rPr>
      </w:pPr>
      <w:r w:rsidRPr="0029783E">
        <w:rPr>
          <w:rFonts w:asciiTheme="minorEastAsia" w:hAnsiTheme="minorEastAsia" w:hint="eastAsia"/>
          <w:sz w:val="24"/>
        </w:rPr>
        <w:t>第４条</w:t>
      </w:r>
      <w:r w:rsidR="00860C2B">
        <w:rPr>
          <w:rFonts w:asciiTheme="minorEastAsia" w:hAnsiTheme="minorEastAsia" w:hint="eastAsia"/>
          <w:sz w:val="24"/>
        </w:rPr>
        <w:t xml:space="preserve">　</w:t>
      </w:r>
      <w:r w:rsidRPr="0029783E">
        <w:rPr>
          <w:rFonts w:asciiTheme="minorEastAsia" w:hAnsiTheme="minorEastAsia" w:hint="eastAsia"/>
          <w:sz w:val="24"/>
        </w:rPr>
        <w:t>市民は、</w:t>
      </w:r>
      <w:r w:rsidR="007A2F2F">
        <w:rPr>
          <w:rFonts w:asciiTheme="minorEastAsia" w:hAnsiTheme="minorEastAsia" w:hint="eastAsia"/>
          <w:sz w:val="24"/>
        </w:rPr>
        <w:t>基本理念に対する理解を深め</w:t>
      </w:r>
      <w:r w:rsidRPr="0029783E">
        <w:rPr>
          <w:rFonts w:asciiTheme="minorEastAsia" w:hAnsiTheme="minorEastAsia" w:hint="eastAsia"/>
          <w:sz w:val="24"/>
        </w:rPr>
        <w:t>、</w:t>
      </w:r>
      <w:r w:rsidR="007A2F2F">
        <w:rPr>
          <w:rFonts w:asciiTheme="minorEastAsia" w:hAnsiTheme="minorEastAsia" w:hint="eastAsia"/>
          <w:sz w:val="24"/>
        </w:rPr>
        <w:t>手話の普及及び利用の促進に関して市が推進する施策に協力</w:t>
      </w:r>
      <w:r w:rsidRPr="0029783E">
        <w:rPr>
          <w:rFonts w:asciiTheme="minorEastAsia" w:hAnsiTheme="minorEastAsia" w:hint="eastAsia"/>
          <w:sz w:val="24"/>
        </w:rPr>
        <w:t>するよう努めるものとする。</w:t>
      </w:r>
    </w:p>
    <w:p w:rsidR="00BB4DC3" w:rsidRDefault="00BB4DC3" w:rsidP="0029783E">
      <w:pPr>
        <w:ind w:left="240" w:hangingChars="100" w:hanging="240"/>
        <w:rPr>
          <w:rFonts w:asciiTheme="minorEastAsia" w:hAnsiTheme="minorEastAsia"/>
          <w:sz w:val="24"/>
        </w:rPr>
      </w:pPr>
    </w:p>
    <w:p w:rsidR="007A2F2F" w:rsidRDefault="007A2F2F" w:rsidP="0029783E">
      <w:pPr>
        <w:ind w:left="240" w:hangingChars="100" w:hanging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（事業者の役割）</w:t>
      </w:r>
    </w:p>
    <w:p w:rsidR="007A2F2F" w:rsidRPr="0029783E" w:rsidRDefault="007A2F2F" w:rsidP="0029783E">
      <w:pPr>
        <w:ind w:left="240" w:hangingChars="100" w:hanging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第５条　事業者は、基本理念に対する理解を深め</w:t>
      </w:r>
      <w:r w:rsidRPr="0029783E">
        <w:rPr>
          <w:rFonts w:asciiTheme="minorEastAsia" w:hAnsiTheme="minorEastAsia" w:hint="eastAsia"/>
          <w:sz w:val="24"/>
        </w:rPr>
        <w:t>、</w:t>
      </w:r>
      <w:r>
        <w:rPr>
          <w:rFonts w:asciiTheme="minorEastAsia" w:hAnsiTheme="minorEastAsia" w:hint="eastAsia"/>
          <w:sz w:val="24"/>
        </w:rPr>
        <w:t>手話の普及及び利用の促進に関して市が推進する施策に協力</w:t>
      </w:r>
      <w:r w:rsidRPr="0029783E">
        <w:rPr>
          <w:rFonts w:asciiTheme="minorEastAsia" w:hAnsiTheme="minorEastAsia" w:hint="eastAsia"/>
          <w:sz w:val="24"/>
        </w:rPr>
        <w:t>するよう努める</w:t>
      </w:r>
      <w:r>
        <w:rPr>
          <w:rFonts w:asciiTheme="minorEastAsia" w:hAnsiTheme="minorEastAsia" w:hint="eastAsia"/>
          <w:sz w:val="24"/>
        </w:rPr>
        <w:t>とともに、手話を必要とする者が利用しやすいサービスの提供及び働きやすい環境整備に努めるものとする。</w:t>
      </w:r>
    </w:p>
    <w:p w:rsidR="00BB4DC3" w:rsidRDefault="00BB4DC3" w:rsidP="0090325B">
      <w:pPr>
        <w:rPr>
          <w:rFonts w:asciiTheme="minorEastAsia" w:hAnsiTheme="minorEastAsia" w:cs="Generic1-Regular"/>
          <w:sz w:val="24"/>
        </w:rPr>
      </w:pPr>
    </w:p>
    <w:p w:rsidR="0029783E" w:rsidRPr="0029783E" w:rsidRDefault="00BB4DC3" w:rsidP="0029783E">
      <w:pPr>
        <w:ind w:firstLineChars="100" w:firstLine="240"/>
        <w:rPr>
          <w:rFonts w:asciiTheme="minorEastAsia" w:hAnsiTheme="minorEastAsia"/>
          <w:sz w:val="24"/>
        </w:rPr>
      </w:pPr>
      <w:r>
        <w:rPr>
          <w:rFonts w:asciiTheme="minorEastAsia" w:hAnsiTheme="minorEastAsia" w:cs="Generic1-Regular" w:hint="eastAsia"/>
          <w:sz w:val="24"/>
        </w:rPr>
        <w:t>（</w:t>
      </w:r>
      <w:r w:rsidR="0029783E" w:rsidRPr="0029783E">
        <w:rPr>
          <w:rFonts w:asciiTheme="minorEastAsia" w:hAnsiTheme="minorEastAsia" w:hint="eastAsia"/>
          <w:sz w:val="24"/>
        </w:rPr>
        <w:t>施策の推進）</w:t>
      </w:r>
    </w:p>
    <w:p w:rsidR="0029783E" w:rsidRPr="0029783E" w:rsidRDefault="00BB4DC3" w:rsidP="0029783E">
      <w:pPr>
        <w:ind w:left="240" w:hangingChars="100" w:hanging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第６</w:t>
      </w:r>
      <w:r w:rsidR="0029783E" w:rsidRPr="0029783E">
        <w:rPr>
          <w:rFonts w:asciiTheme="minorEastAsia" w:hAnsiTheme="minorEastAsia" w:hint="eastAsia"/>
          <w:sz w:val="24"/>
        </w:rPr>
        <w:t>条　市は、次に掲げる施策</w:t>
      </w:r>
      <w:r>
        <w:rPr>
          <w:rFonts w:asciiTheme="minorEastAsia" w:hAnsiTheme="minorEastAsia" w:hint="eastAsia"/>
          <w:sz w:val="24"/>
        </w:rPr>
        <w:t>を</w:t>
      </w:r>
      <w:r w:rsidR="0029783E" w:rsidRPr="0029783E">
        <w:rPr>
          <w:rFonts w:asciiTheme="minorEastAsia" w:hAnsiTheme="minorEastAsia" w:hint="eastAsia"/>
          <w:sz w:val="24"/>
        </w:rPr>
        <w:t>計画的に</w:t>
      </w:r>
      <w:r>
        <w:rPr>
          <w:rFonts w:asciiTheme="minorEastAsia" w:hAnsiTheme="minorEastAsia" w:hint="eastAsia"/>
          <w:sz w:val="24"/>
        </w:rPr>
        <w:t>推進</w:t>
      </w:r>
      <w:r w:rsidR="0029783E" w:rsidRPr="0029783E">
        <w:rPr>
          <w:rFonts w:asciiTheme="minorEastAsia" w:hAnsiTheme="minorEastAsia" w:hint="eastAsia"/>
          <w:sz w:val="24"/>
        </w:rPr>
        <w:t>するものとする。</w:t>
      </w:r>
    </w:p>
    <w:p w:rsidR="0029783E" w:rsidRPr="0029783E" w:rsidRDefault="00BB4DC3" w:rsidP="0029783E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（1）</w:t>
      </w:r>
      <w:r w:rsidR="0029783E" w:rsidRPr="0029783E">
        <w:rPr>
          <w:rFonts w:asciiTheme="minorEastAsia" w:hAnsiTheme="minorEastAsia" w:hint="eastAsia"/>
          <w:sz w:val="24"/>
        </w:rPr>
        <w:t>手話に対する理解及び手話の普及を図るための施策</w:t>
      </w:r>
    </w:p>
    <w:p w:rsidR="00BB4DC3" w:rsidRDefault="00BB4DC3" w:rsidP="00BB4DC3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（2）</w:t>
      </w:r>
      <w:r w:rsidR="0029783E" w:rsidRPr="0029783E">
        <w:rPr>
          <w:rFonts w:asciiTheme="minorEastAsia" w:hAnsiTheme="minorEastAsia" w:hint="eastAsia"/>
          <w:sz w:val="24"/>
        </w:rPr>
        <w:t>手話による情報</w:t>
      </w:r>
      <w:r w:rsidR="00EA14F3">
        <w:rPr>
          <w:rFonts w:asciiTheme="minorEastAsia" w:hAnsiTheme="minorEastAsia" w:hint="eastAsia"/>
          <w:sz w:val="24"/>
        </w:rPr>
        <w:t>取得の機会の</w:t>
      </w:r>
      <w:r w:rsidR="0029783E" w:rsidRPr="0029783E">
        <w:rPr>
          <w:rFonts w:asciiTheme="minorEastAsia" w:hAnsiTheme="minorEastAsia" w:hint="eastAsia"/>
          <w:sz w:val="24"/>
        </w:rPr>
        <w:t>拡大のための施策</w:t>
      </w:r>
    </w:p>
    <w:p w:rsidR="00C17DEF" w:rsidRPr="00B45B5A" w:rsidRDefault="00C17DEF" w:rsidP="00BB4DC3">
      <w:pPr>
        <w:rPr>
          <w:rFonts w:asciiTheme="minorEastAsia" w:hAnsiTheme="minorEastAsia"/>
          <w:sz w:val="24"/>
        </w:rPr>
      </w:pPr>
      <w:r w:rsidRPr="00B45B5A">
        <w:rPr>
          <w:rFonts w:asciiTheme="minorEastAsia" w:hAnsiTheme="minorEastAsia" w:hint="eastAsia"/>
          <w:sz w:val="24"/>
        </w:rPr>
        <w:t>（</w:t>
      </w:r>
      <w:r w:rsidR="00EE3491">
        <w:rPr>
          <w:rFonts w:asciiTheme="minorEastAsia" w:hAnsiTheme="minorEastAsia" w:hint="eastAsia"/>
          <w:sz w:val="24"/>
        </w:rPr>
        <w:t>3</w:t>
      </w:r>
      <w:r w:rsidRPr="00B45B5A">
        <w:rPr>
          <w:rFonts w:asciiTheme="minorEastAsia" w:hAnsiTheme="minorEastAsia" w:hint="eastAsia"/>
          <w:sz w:val="24"/>
        </w:rPr>
        <w:t>）手話通訳者の確保及び養成に関する施策</w:t>
      </w:r>
    </w:p>
    <w:p w:rsidR="0029783E" w:rsidRPr="00B45B5A" w:rsidRDefault="00BB4DC3" w:rsidP="0029783E">
      <w:pPr>
        <w:rPr>
          <w:rFonts w:asciiTheme="minorEastAsia" w:hAnsiTheme="minorEastAsia"/>
          <w:sz w:val="24"/>
        </w:rPr>
      </w:pPr>
      <w:r w:rsidRPr="00B45B5A">
        <w:rPr>
          <w:rFonts w:asciiTheme="minorEastAsia" w:hAnsiTheme="minorEastAsia" w:hint="eastAsia"/>
          <w:sz w:val="24"/>
        </w:rPr>
        <w:t>（</w:t>
      </w:r>
      <w:r w:rsidR="00EE3491">
        <w:rPr>
          <w:rFonts w:asciiTheme="minorEastAsia" w:hAnsiTheme="minorEastAsia" w:hint="eastAsia"/>
          <w:sz w:val="24"/>
        </w:rPr>
        <w:t>4</w:t>
      </w:r>
      <w:r w:rsidRPr="00B45B5A">
        <w:rPr>
          <w:rFonts w:asciiTheme="minorEastAsia" w:hAnsiTheme="minorEastAsia" w:hint="eastAsia"/>
          <w:sz w:val="24"/>
        </w:rPr>
        <w:t>）</w:t>
      </w:r>
      <w:r w:rsidR="00C17DEF" w:rsidRPr="00B45B5A">
        <w:rPr>
          <w:rFonts w:asciiTheme="minorEastAsia" w:hAnsiTheme="minorEastAsia" w:hint="eastAsia"/>
          <w:sz w:val="24"/>
        </w:rPr>
        <w:t>前各</w:t>
      </w:r>
      <w:r w:rsidR="0029783E" w:rsidRPr="00B45B5A">
        <w:rPr>
          <w:rFonts w:asciiTheme="minorEastAsia" w:hAnsiTheme="minorEastAsia" w:hint="eastAsia"/>
          <w:sz w:val="24"/>
        </w:rPr>
        <w:t>号に掲げるもののほか、市長が必要と認める</w:t>
      </w:r>
      <w:r w:rsidR="00EA14F3" w:rsidRPr="00B45B5A">
        <w:rPr>
          <w:rFonts w:asciiTheme="minorEastAsia" w:hAnsiTheme="minorEastAsia" w:hint="eastAsia"/>
          <w:sz w:val="24"/>
        </w:rPr>
        <w:t>施策</w:t>
      </w:r>
    </w:p>
    <w:p w:rsidR="00F14138" w:rsidRPr="00B45B5A" w:rsidRDefault="00F14138" w:rsidP="00F14138">
      <w:pPr>
        <w:ind w:left="240" w:hangingChars="100" w:hanging="240"/>
        <w:rPr>
          <w:rFonts w:asciiTheme="minorEastAsia" w:hAnsiTheme="minorEastAsia"/>
          <w:sz w:val="24"/>
        </w:rPr>
      </w:pPr>
      <w:r w:rsidRPr="00B45B5A">
        <w:rPr>
          <w:rFonts w:asciiTheme="minorEastAsia" w:hAnsiTheme="minorEastAsia" w:hint="eastAsia"/>
          <w:sz w:val="24"/>
        </w:rPr>
        <w:t>２　市長は、前項各号に規定する施策の推進に当たっては、聴覚障害者、手話通訳者その他関係者</w:t>
      </w:r>
      <w:r w:rsidR="00B45B5A" w:rsidRPr="00B45B5A">
        <w:rPr>
          <w:rFonts w:asciiTheme="minorEastAsia" w:hAnsiTheme="minorEastAsia" w:hint="eastAsia"/>
          <w:sz w:val="24"/>
        </w:rPr>
        <w:t>の意見</w:t>
      </w:r>
      <w:r w:rsidRPr="00B45B5A">
        <w:rPr>
          <w:rFonts w:asciiTheme="minorEastAsia" w:hAnsiTheme="minorEastAsia" w:hint="eastAsia"/>
          <w:sz w:val="24"/>
        </w:rPr>
        <w:t>を聴くための協議の場を設けるものとする。</w:t>
      </w:r>
    </w:p>
    <w:p w:rsidR="00F14138" w:rsidRPr="002D1993" w:rsidRDefault="00F14138" w:rsidP="002753C3">
      <w:pPr>
        <w:rPr>
          <w:rFonts w:asciiTheme="minorEastAsia" w:hAnsiTheme="minorEastAsia"/>
          <w:sz w:val="24"/>
        </w:rPr>
      </w:pPr>
      <w:bookmarkStart w:id="0" w:name="_GoBack"/>
      <w:bookmarkEnd w:id="0"/>
    </w:p>
    <w:p w:rsidR="0029783E" w:rsidRPr="0029783E" w:rsidRDefault="0029783E" w:rsidP="0029783E">
      <w:pPr>
        <w:ind w:firstLineChars="100" w:firstLine="240"/>
        <w:rPr>
          <w:rFonts w:asciiTheme="minorEastAsia" w:hAnsiTheme="minorEastAsia"/>
          <w:sz w:val="24"/>
        </w:rPr>
      </w:pPr>
      <w:r w:rsidRPr="0029783E">
        <w:rPr>
          <w:rFonts w:asciiTheme="minorEastAsia" w:hAnsiTheme="minorEastAsia" w:hint="eastAsia"/>
          <w:sz w:val="24"/>
        </w:rPr>
        <w:t>（委任）</w:t>
      </w:r>
    </w:p>
    <w:p w:rsidR="0029783E" w:rsidRPr="0029783E" w:rsidRDefault="002753C3" w:rsidP="0029783E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第７</w:t>
      </w:r>
      <w:r w:rsidR="0029783E" w:rsidRPr="0029783E">
        <w:rPr>
          <w:rFonts w:asciiTheme="minorEastAsia" w:hAnsiTheme="minorEastAsia" w:hint="eastAsia"/>
          <w:sz w:val="24"/>
        </w:rPr>
        <w:t>条</w:t>
      </w:r>
      <w:r w:rsidR="00860C2B">
        <w:rPr>
          <w:rFonts w:asciiTheme="minorEastAsia" w:hAnsiTheme="minorEastAsia" w:hint="eastAsia"/>
          <w:sz w:val="24"/>
        </w:rPr>
        <w:t xml:space="preserve">　</w:t>
      </w:r>
      <w:r w:rsidR="0029783E" w:rsidRPr="0029783E">
        <w:rPr>
          <w:rFonts w:asciiTheme="minorEastAsia" w:hAnsiTheme="minorEastAsia" w:hint="eastAsia"/>
          <w:sz w:val="24"/>
        </w:rPr>
        <w:t>この条例の施行に関し必要な事項は、市長が別に定める。</w:t>
      </w:r>
    </w:p>
    <w:p w:rsidR="0029783E" w:rsidRPr="0029783E" w:rsidRDefault="0029783E" w:rsidP="0029783E">
      <w:pPr>
        <w:rPr>
          <w:rFonts w:asciiTheme="minorEastAsia" w:hAnsiTheme="minorEastAsia"/>
          <w:sz w:val="24"/>
        </w:rPr>
      </w:pPr>
    </w:p>
    <w:p w:rsidR="0029783E" w:rsidRPr="0029783E" w:rsidRDefault="0029783E" w:rsidP="0029783E">
      <w:pPr>
        <w:ind w:firstLineChars="300" w:firstLine="720"/>
        <w:rPr>
          <w:rFonts w:asciiTheme="minorEastAsia" w:hAnsiTheme="minorEastAsia"/>
          <w:sz w:val="24"/>
        </w:rPr>
      </w:pPr>
      <w:r w:rsidRPr="0029783E">
        <w:rPr>
          <w:rFonts w:asciiTheme="minorEastAsia" w:hAnsiTheme="minorEastAsia" w:hint="eastAsia"/>
          <w:sz w:val="24"/>
        </w:rPr>
        <w:t>附</w:t>
      </w:r>
      <w:r w:rsidRPr="0029783E">
        <w:rPr>
          <w:rFonts w:asciiTheme="minorEastAsia" w:hAnsiTheme="minorEastAsia"/>
          <w:sz w:val="24"/>
        </w:rPr>
        <w:t xml:space="preserve"> </w:t>
      </w:r>
      <w:r w:rsidRPr="0029783E">
        <w:rPr>
          <w:rFonts w:asciiTheme="minorEastAsia" w:hAnsiTheme="minorEastAsia" w:hint="eastAsia"/>
          <w:sz w:val="24"/>
        </w:rPr>
        <w:t>則</w:t>
      </w:r>
    </w:p>
    <w:p w:rsidR="00FB3D15" w:rsidRPr="0029783E" w:rsidRDefault="0029783E" w:rsidP="00860C2B">
      <w:pPr>
        <w:ind w:firstLineChars="100" w:firstLine="240"/>
        <w:rPr>
          <w:rFonts w:asciiTheme="minorEastAsia" w:hAnsiTheme="minorEastAsia"/>
          <w:sz w:val="24"/>
        </w:rPr>
      </w:pPr>
      <w:r w:rsidRPr="0029783E">
        <w:rPr>
          <w:rFonts w:asciiTheme="minorEastAsia" w:hAnsiTheme="minorEastAsia" w:hint="eastAsia"/>
          <w:sz w:val="24"/>
        </w:rPr>
        <w:t>この条例は、平成</w:t>
      </w:r>
      <w:r w:rsidR="00EA14F3">
        <w:rPr>
          <w:rFonts w:asciiTheme="minorEastAsia" w:hAnsiTheme="minorEastAsia" w:hint="eastAsia"/>
          <w:sz w:val="24"/>
        </w:rPr>
        <w:t xml:space="preserve">　　年　　月　　</w:t>
      </w:r>
      <w:r w:rsidRPr="0029783E">
        <w:rPr>
          <w:rFonts w:asciiTheme="minorEastAsia" w:hAnsiTheme="minorEastAsia" w:hint="eastAsia"/>
          <w:sz w:val="24"/>
        </w:rPr>
        <w:t>日から施行する。</w:t>
      </w:r>
    </w:p>
    <w:sectPr w:rsidR="00FB3D15" w:rsidRPr="0029783E" w:rsidSect="002F708F">
      <w:pgSz w:w="11906" w:h="16838" w:code="9"/>
      <w:pgMar w:top="1418" w:right="1418" w:bottom="1418" w:left="1418" w:header="851" w:footer="992" w:gutter="0"/>
      <w:cols w:space="425"/>
      <w:docGrid w:type="linesAndChars" w:linePitch="41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neric1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dirty"/>
  <w:defaultTabStop w:val="840"/>
  <w:drawingGridHorizontalSpacing w:val="105"/>
  <w:drawingGridVerticalSpacing w:val="41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83E"/>
    <w:rsid w:val="00077EBE"/>
    <w:rsid w:val="000D68E0"/>
    <w:rsid w:val="00116202"/>
    <w:rsid w:val="002753C3"/>
    <w:rsid w:val="0029783E"/>
    <w:rsid w:val="002D1993"/>
    <w:rsid w:val="002F708F"/>
    <w:rsid w:val="00385FF3"/>
    <w:rsid w:val="004767AE"/>
    <w:rsid w:val="0065767C"/>
    <w:rsid w:val="00671329"/>
    <w:rsid w:val="006C27F8"/>
    <w:rsid w:val="006F053D"/>
    <w:rsid w:val="007A2F2F"/>
    <w:rsid w:val="007B75EE"/>
    <w:rsid w:val="0080433A"/>
    <w:rsid w:val="00860C2B"/>
    <w:rsid w:val="0090325B"/>
    <w:rsid w:val="00971BFA"/>
    <w:rsid w:val="00A7637F"/>
    <w:rsid w:val="00B07F1E"/>
    <w:rsid w:val="00B21FB5"/>
    <w:rsid w:val="00B45B5A"/>
    <w:rsid w:val="00BB4DC3"/>
    <w:rsid w:val="00C17DEF"/>
    <w:rsid w:val="00E11329"/>
    <w:rsid w:val="00E34448"/>
    <w:rsid w:val="00EA14F3"/>
    <w:rsid w:val="00EE3491"/>
    <w:rsid w:val="00F04C99"/>
    <w:rsid w:val="00F14138"/>
    <w:rsid w:val="00FB3D15"/>
    <w:rsid w:val="00FF4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5D94CF1-1AC3-4219-B7E3-3872A574B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横家 秀樹</dc:creator>
  <cp:keywords/>
  <dc:description/>
  <cp:lastModifiedBy>横家 秀樹</cp:lastModifiedBy>
  <cp:revision>45</cp:revision>
  <cp:lastPrinted>2018-07-17T00:36:00Z</cp:lastPrinted>
  <dcterms:created xsi:type="dcterms:W3CDTF">2018-06-22T07:03:00Z</dcterms:created>
  <dcterms:modified xsi:type="dcterms:W3CDTF">2018-10-15T05:34:00Z</dcterms:modified>
</cp:coreProperties>
</file>