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D55" w:rsidRPr="00944D50" w:rsidRDefault="000264EA" w:rsidP="0053324B">
      <w:pPr>
        <w:widowControl/>
        <w:jc w:val="center"/>
        <w:rPr>
          <w:rFonts w:ascii="HGP創英角ｺﾞｼｯｸUB" w:eastAsia="HGP創英角ｺﾞｼｯｸUB" w:hAnsi="HGP創英角ｺﾞｼｯｸUB"/>
          <w:color w:val="FFFFFF" w:themeColor="background1"/>
          <w:sz w:val="52"/>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49024" behindDoc="1" locked="0" layoutInCell="1" allowOverlap="1">
                <wp:simplePos x="0" y="0"/>
                <wp:positionH relativeFrom="column">
                  <wp:posOffset>-133350</wp:posOffset>
                </wp:positionH>
                <wp:positionV relativeFrom="paragraph">
                  <wp:posOffset>-146685</wp:posOffset>
                </wp:positionV>
                <wp:extent cx="6294120" cy="1158875"/>
                <wp:effectExtent l="76200" t="57150" r="68580" b="9842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1158875"/>
                        </a:xfrm>
                        <a:prstGeom prst="roundRect">
                          <a:avLst>
                            <a:gd name="adj" fmla="val 8308"/>
                          </a:avLst>
                        </a:prstGeom>
                        <a:solidFill>
                          <a:schemeClr val="accent5"/>
                        </a:solid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5F368" id="角丸四角形 21" o:spid="_x0000_s1026" style="position:absolute;left:0;text-align:left;margin-left:-10.5pt;margin-top:-11.55pt;width:495.6pt;height:9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" fillcolor="#4bacc6 [3208]" strokecolor="white [3201]" strokeweight="3pt">
                <v:shadow on="t" color="black" opacity="24903f" origin=",.5" offset="0,.55556mm"/>
                <v:path arrowok="t"/>
              </v:roundrect>
            </w:pict>
          </mc:Fallback>
        </mc:AlternateContent>
      </w:r>
      <w:r w:rsidR="00784B39">
        <w:rPr>
          <w:rFonts w:ascii="HGP創英角ｺﾞｼｯｸUB" w:eastAsia="HGP創英角ｺﾞｼｯｸUB" w:hAnsi="HGP創英角ｺﾞｼｯｸUB" w:hint="eastAsia"/>
          <w:color w:val="FFFFFF" w:themeColor="background1"/>
          <w:sz w:val="52"/>
        </w:rPr>
        <w:t>相生市</w:t>
      </w:r>
      <w:r w:rsidR="008C2CF8">
        <w:rPr>
          <w:rFonts w:ascii="HGP創英角ｺﾞｼｯｸUB" w:eastAsia="HGP創英角ｺﾞｼｯｸUB" w:hAnsi="HGP創英角ｺﾞｼｯｸUB" w:hint="eastAsia"/>
          <w:color w:val="FFFFFF" w:themeColor="background1"/>
          <w:sz w:val="52"/>
        </w:rPr>
        <w:t>公共施設等総合管理</w:t>
      </w:r>
      <w:r w:rsidR="00784B39">
        <w:rPr>
          <w:rFonts w:ascii="HGP創英角ｺﾞｼｯｸUB" w:eastAsia="HGP創英角ｺﾞｼｯｸUB" w:hAnsi="HGP創英角ｺﾞｼｯｸUB" w:hint="eastAsia"/>
          <w:color w:val="FFFFFF" w:themeColor="background1"/>
          <w:sz w:val="52"/>
        </w:rPr>
        <w:t>計画（</w:t>
      </w:r>
      <w:r w:rsidR="0053324B" w:rsidRPr="00944D50">
        <w:rPr>
          <w:rFonts w:ascii="HGP創英角ｺﾞｼｯｸUB" w:eastAsia="HGP創英角ｺﾞｼｯｸUB" w:hAnsi="HGP創英角ｺﾞｼｯｸUB" w:hint="eastAsia"/>
          <w:color w:val="FFFFFF" w:themeColor="background1"/>
          <w:sz w:val="52"/>
        </w:rPr>
        <w:t>案）</w:t>
      </w:r>
    </w:p>
    <w:p w:rsidR="00232D55" w:rsidRPr="00944D50" w:rsidRDefault="003D5953" w:rsidP="0053324B">
      <w:pPr>
        <w:widowControl/>
        <w:jc w:val="center"/>
        <w:rPr>
          <w:rFonts w:ascii="HGP創英角ｺﾞｼｯｸUB" w:eastAsia="HGP創英角ｺﾞｼｯｸUB" w:hAnsi="HGP創英角ｺﾞｼｯｸUB"/>
          <w:color w:val="FFFFFF" w:themeColor="background1"/>
          <w:sz w:val="52"/>
        </w:rPr>
      </w:pPr>
      <w:r>
        <w:rPr>
          <w:rFonts w:ascii="HGP創英角ｺﾞｼｯｸUB" w:eastAsia="HGP創英角ｺﾞｼｯｸUB" w:hAnsi="HGP創英角ｺﾞｼｯｸUB" w:hint="eastAsia"/>
          <w:color w:val="FFFFFF" w:themeColor="background1"/>
          <w:sz w:val="52"/>
        </w:rPr>
        <w:t>＜</w:t>
      </w:r>
      <w:r w:rsidR="0053324B" w:rsidRPr="00944D50">
        <w:rPr>
          <w:rFonts w:ascii="HGP創英角ｺﾞｼｯｸUB" w:eastAsia="HGP創英角ｺﾞｼｯｸUB" w:hAnsi="HGP創英角ｺﾞｼｯｸUB" w:hint="eastAsia"/>
          <w:color w:val="FFFFFF" w:themeColor="background1"/>
          <w:sz w:val="52"/>
        </w:rPr>
        <w:t>概　要　版</w:t>
      </w:r>
      <w:r>
        <w:rPr>
          <w:rFonts w:ascii="HGP創英角ｺﾞｼｯｸUB" w:eastAsia="HGP創英角ｺﾞｼｯｸUB" w:hAnsi="HGP創英角ｺﾞｼｯｸUB" w:hint="eastAsia"/>
          <w:color w:val="FFFFFF" w:themeColor="background1"/>
          <w:sz w:val="52"/>
        </w:rPr>
        <w:t>＞</w:t>
      </w:r>
    </w:p>
    <w:p w:rsidR="0053324B" w:rsidRDefault="0053324B">
      <w:pPr>
        <w:widowControl/>
        <w:jc w:val="left"/>
      </w:pPr>
    </w:p>
    <w:p w:rsidR="00232D55" w:rsidRPr="00CC080A" w:rsidRDefault="000264EA">
      <w:pPr>
        <w:widowControl/>
        <w:jc w:val="left"/>
        <w:rPr>
          <w:rFonts w:ascii="HGS創英角ｺﾞｼｯｸUB" w:eastAsia="HGS創英角ｺﾞｼｯｸUB" w:hAnsi="HGS創英角ｺﾞｼｯｸUB"/>
          <w:color w:val="4BACC6" w:themeColor="accent5"/>
          <w:sz w:val="32"/>
        </w:rPr>
      </w:pPr>
      <w:r>
        <w:rPr>
          <w:rFonts w:ascii="HGS創英角ｺﾞｼｯｸUB" w:eastAsia="HGS創英角ｺﾞｼｯｸUB" w:hAnsi="HGS創英角ｺﾞｼｯｸUB"/>
          <w:noProof/>
          <w:color w:val="4BACC6" w:themeColor="accent5"/>
          <w:sz w:val="32"/>
        </w:rPr>
        <mc:AlternateContent>
          <mc:Choice Requires="wps">
            <w:drawing>
              <wp:anchor distT="0" distB="0" distL="114300" distR="114300" simplePos="0" relativeHeight="251648000" behindDoc="1" locked="0" layoutInCell="1" allowOverlap="1">
                <wp:simplePos x="0" y="0"/>
                <wp:positionH relativeFrom="column">
                  <wp:posOffset>-129540</wp:posOffset>
                </wp:positionH>
                <wp:positionV relativeFrom="paragraph">
                  <wp:posOffset>51435</wp:posOffset>
                </wp:positionV>
                <wp:extent cx="6284595" cy="1628775"/>
                <wp:effectExtent l="0" t="0" r="1905" b="952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4595" cy="1628775"/>
                        </a:xfrm>
                        <a:prstGeom prst="roundRect">
                          <a:avLst>
                            <a:gd name="adj" fmla="val 0"/>
                          </a:avLst>
                        </a:prstGeom>
                        <a:solidFill>
                          <a:schemeClr val="bg1">
                            <a:lumMod val="85000"/>
                          </a:schemeClr>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0C17A" id="角丸四角形 15" o:spid="_x0000_s1026" style="position:absolute;left:0;text-align:left;margin-left:-10.2pt;margin-top:4.05pt;width:494.85pt;height:12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" fillcolor="#d8d8d8 [2732]" stroked="f" strokeweight="2pt">
                <v:stroke dashstyle="dash"/>
                <v:path arrowok="t"/>
              </v:roundrect>
            </w:pict>
          </mc:Fallback>
        </mc:AlternateContent>
      </w:r>
      <w:r w:rsidR="00232D55" w:rsidRPr="00CC080A">
        <w:rPr>
          <w:rFonts w:ascii="HGS創英角ｺﾞｼｯｸUB" w:eastAsia="HGS創英角ｺﾞｼｯｸUB" w:hAnsi="HGS創英角ｺﾞｼｯｸUB" w:hint="eastAsia"/>
          <w:color w:val="4BACC6" w:themeColor="accent5"/>
          <w:sz w:val="32"/>
        </w:rPr>
        <w:t>はじめに</w:t>
      </w:r>
      <w:r w:rsidR="008C2CF8">
        <w:rPr>
          <w:rFonts w:ascii="HGS創英角ｺﾞｼｯｸUB" w:eastAsia="HGS創英角ｺﾞｼｯｸUB" w:hAnsi="HGS創英角ｺﾞｼｯｸUB" w:hint="eastAsia"/>
          <w:color w:val="4BACC6" w:themeColor="accent5"/>
          <w:sz w:val="32"/>
        </w:rPr>
        <w:t xml:space="preserve">　～公共施設等総合管理計画</w:t>
      </w:r>
      <w:r w:rsidR="00494C6E" w:rsidRPr="00CC080A">
        <w:rPr>
          <w:rFonts w:ascii="HGS創英角ｺﾞｼｯｸUB" w:eastAsia="HGS創英角ｺﾞｼｯｸUB" w:hAnsi="HGS創英角ｺﾞｼｯｸUB" w:hint="eastAsia"/>
          <w:color w:val="4BACC6" w:themeColor="accent5"/>
          <w:sz w:val="32"/>
        </w:rPr>
        <w:t>とは</w:t>
      </w:r>
      <w:r w:rsidR="002358AC" w:rsidRPr="00CC080A">
        <w:rPr>
          <w:rFonts w:ascii="HGS創英角ｺﾞｼｯｸUB" w:eastAsia="HGS創英角ｺﾞｼｯｸUB" w:hAnsi="HGS創英角ｺﾞｼｯｸUB" w:hint="eastAsia"/>
          <w:color w:val="4BACC6" w:themeColor="accent5"/>
          <w:sz w:val="32"/>
        </w:rPr>
        <w:t>～</w:t>
      </w:r>
      <w:bookmarkStart w:id="0" w:name="_GoBack"/>
      <w:bookmarkEnd w:id="0"/>
    </w:p>
    <w:p w:rsidR="00275CDB" w:rsidRDefault="00275CDB" w:rsidP="00275CDB">
      <w:pPr>
        <w:widowControl/>
        <w:ind w:rightChars="66" w:right="139" w:firstLineChars="100" w:firstLine="240"/>
        <w:rPr>
          <w:rFonts w:ascii="HG丸ｺﾞｼｯｸM-PRO" w:eastAsia="HG丸ｺﾞｼｯｸM-PRO" w:hAnsi="HG丸ｺﾞｼｯｸM-PRO"/>
          <w:sz w:val="24"/>
        </w:rPr>
      </w:pPr>
      <w:r w:rsidRPr="00AE2847">
        <w:rPr>
          <w:rFonts w:ascii="HG丸ｺﾞｼｯｸM-PRO" w:eastAsia="HG丸ｺﾞｼｯｸM-PRO" w:hAnsi="HG丸ｺﾞｼｯｸM-PRO" w:hint="eastAsia"/>
          <w:sz w:val="24"/>
        </w:rPr>
        <w:t>相生市</w:t>
      </w:r>
      <w:r>
        <w:rPr>
          <w:rFonts w:ascii="HG丸ｺﾞｼｯｸM-PRO" w:eastAsia="HG丸ｺﾞｼｯｸM-PRO" w:hAnsi="HG丸ｺﾞｼｯｸM-PRO" w:hint="eastAsia"/>
          <w:sz w:val="24"/>
        </w:rPr>
        <w:t>で</w:t>
      </w:r>
      <w:r w:rsidRPr="00AE2847">
        <w:rPr>
          <w:rFonts w:ascii="HG丸ｺﾞｼｯｸM-PRO" w:eastAsia="HG丸ｺﾞｼｯｸM-PRO" w:hAnsi="HG丸ｺﾞｼｯｸM-PRO" w:hint="eastAsia"/>
          <w:sz w:val="24"/>
        </w:rPr>
        <w:t xml:space="preserve">は、昭和40年代に建設された公共建築物が多く、道路や橋りょうなどのインフラ施設も含めると非常に多くの施設が、今後一斉に改修・更新時期を迎えます。 </w:t>
      </w:r>
    </w:p>
    <w:p w:rsidR="00275CDB" w:rsidRDefault="00275CDB" w:rsidP="00275CDB">
      <w:pPr>
        <w:widowControl/>
        <w:ind w:rightChars="66" w:right="139"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相生市公共施設等総合管理計画は、財政状況との整合を図った適切な規模とあり方を徹底することとにより、公共施設等の機能を維持しつつ、次世代に負担を残さないための基本方針となるものです。</w:t>
      </w:r>
    </w:p>
    <w:p w:rsidR="00275CDB" w:rsidRDefault="00275CDB" w:rsidP="00275CDB">
      <w:pPr>
        <w:widowControl/>
        <w:ind w:rightChars="66" w:right="139" w:firstLineChars="100" w:firstLine="240"/>
        <w:rPr>
          <w:rFonts w:ascii="HG丸ｺﾞｼｯｸM-PRO" w:eastAsia="HG丸ｺﾞｼｯｸM-PRO" w:hAnsi="HG丸ｺﾞｼｯｸM-PRO"/>
          <w:sz w:val="24"/>
        </w:rPr>
      </w:pPr>
    </w:p>
    <w:p w:rsidR="00A54E91" w:rsidRPr="00610538" w:rsidRDefault="000264EA" w:rsidP="00275CDB">
      <w:pPr>
        <w:widowControl/>
        <w:ind w:rightChars="66" w:right="139" w:firstLineChars="100" w:firstLine="320"/>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45952" behindDoc="1" locked="0" layoutInCell="1" allowOverlap="1">
                <wp:simplePos x="0" y="0"/>
                <wp:positionH relativeFrom="column">
                  <wp:posOffset>-137795</wp:posOffset>
                </wp:positionH>
                <wp:positionV relativeFrom="paragraph">
                  <wp:posOffset>53340</wp:posOffset>
                </wp:positionV>
                <wp:extent cx="6294120" cy="344170"/>
                <wp:effectExtent l="0" t="0" r="0" b="0"/>
                <wp:wrapNone/>
                <wp:docPr id="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344170"/>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txbx>
                        <w:txbxContent>
                          <w:p w:rsidR="00275CDB" w:rsidRDefault="00275C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85pt;margin-top:4.2pt;width:495.6pt;height:2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" fillcolor="#4bacc6 [3208]" stroked="f" strokeweight="3pt">
                <v:path arrowok="t"/>
                <v:textbox>
                  <w:txbxContent>
                    <w:p w:rsidR="00275CDB" w:rsidRDefault="00275CDB"/>
                  </w:txbxContent>
                </v:textbox>
              </v:roundrect>
            </w:pict>
          </mc:Fallback>
        </mc:AlternateContent>
      </w:r>
      <w:r w:rsidR="00275CDB">
        <w:rPr>
          <w:rFonts w:ascii="HGS創英角ｺﾞｼｯｸUB" w:eastAsia="HGS創英角ｺﾞｼｯｸUB" w:hAnsi="HGS創英角ｺﾞｼｯｸUB" w:hint="eastAsia"/>
          <w:color w:val="FFFFFF" w:themeColor="background1"/>
          <w:sz w:val="32"/>
        </w:rPr>
        <w:t>公</w:t>
      </w:r>
      <w:r w:rsidR="00C364A3">
        <w:rPr>
          <w:rFonts w:ascii="HGS創英角ｺﾞｼｯｸUB" w:eastAsia="HGS創英角ｺﾞｼｯｸUB" w:hAnsi="HGS創英角ｺﾞｼｯｸUB" w:hint="eastAsia"/>
          <w:color w:val="FFFFFF" w:themeColor="background1"/>
          <w:sz w:val="32"/>
        </w:rPr>
        <w:t>共建築物の状況</w:t>
      </w:r>
    </w:p>
    <w:p w:rsidR="00A54E91" w:rsidRPr="00E7324B" w:rsidRDefault="00495BF1" w:rsidP="00731BD4">
      <w:pPr>
        <w:widowControl/>
        <w:tabs>
          <w:tab w:val="center" w:pos="4819"/>
        </w:tabs>
        <w:jc w:val="left"/>
        <w:rPr>
          <w:rFonts w:ascii="HGS創英角ｺﾞｼｯｸUB" w:eastAsia="HGS創英角ｺﾞｼｯｸUB" w:hAnsi="HGS創英角ｺﾞｼｯｸUB"/>
          <w:color w:val="4F81BD" w:themeColor="accent1"/>
          <w:sz w:val="28"/>
        </w:rPr>
      </w:pPr>
      <w:r>
        <w:rPr>
          <w:rFonts w:ascii="HGS創英角ｺﾞｼｯｸUB" w:eastAsia="HGS創英角ｺﾞｼｯｸUB" w:hAnsi="HGS創英角ｺﾞｼｯｸUB"/>
          <w:noProof/>
          <w:color w:val="1F497D" w:themeColor="text2"/>
          <w:sz w:val="24"/>
        </w:rPr>
        <mc:AlternateContent>
          <mc:Choice Requires="wps">
            <w:drawing>
              <wp:anchor distT="0" distB="0" distL="114300" distR="114300" simplePos="0" relativeHeight="251641856" behindDoc="1" locked="0" layoutInCell="1" allowOverlap="1">
                <wp:simplePos x="0" y="0"/>
                <wp:positionH relativeFrom="column">
                  <wp:posOffset>-5715</wp:posOffset>
                </wp:positionH>
                <wp:positionV relativeFrom="paragraph">
                  <wp:posOffset>99060</wp:posOffset>
                </wp:positionV>
                <wp:extent cx="6081395" cy="5667375"/>
                <wp:effectExtent l="0" t="0" r="14605"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1395" cy="5667375"/>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495BF1" w:rsidRDefault="00B53662" w:rsidP="00C364A3">
                            <w:pPr>
                              <w:spacing w:line="32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相生市における</w:t>
                            </w:r>
                            <w:r w:rsidR="00495BF1">
                              <w:rPr>
                                <w:rFonts w:ascii="HG丸ｺﾞｼｯｸM-PRO" w:eastAsia="HG丸ｺﾞｼｯｸM-PRO" w:hAnsi="HG丸ｺﾞｼｯｸM-PRO" w:hint="eastAsia"/>
                                <w:sz w:val="22"/>
                                <w:szCs w:val="24"/>
                              </w:rPr>
                              <w:t>市民一人</w:t>
                            </w:r>
                            <w:r w:rsidR="00495BF1">
                              <w:rPr>
                                <w:rFonts w:ascii="HG丸ｺﾞｼｯｸM-PRO" w:eastAsia="HG丸ｺﾞｼｯｸM-PRO" w:hAnsi="HG丸ｺﾞｼｯｸM-PRO"/>
                                <w:sz w:val="22"/>
                                <w:szCs w:val="24"/>
                              </w:rPr>
                              <w:t>あたり</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延床面積</w:t>
                            </w:r>
                            <w:r>
                              <w:rPr>
                                <w:rFonts w:ascii="HG丸ｺﾞｼｯｸM-PRO" w:eastAsia="HG丸ｺﾞｼｯｸM-PRO" w:hAnsi="HG丸ｺﾞｼｯｸM-PRO" w:hint="eastAsia"/>
                                <w:sz w:val="22"/>
                                <w:szCs w:val="24"/>
                              </w:rPr>
                              <w:t>は、</w:t>
                            </w:r>
                            <w:r>
                              <w:rPr>
                                <w:rFonts w:ascii="HG丸ｺﾞｼｯｸM-PRO" w:eastAsia="HG丸ｺﾞｼｯｸM-PRO" w:hAnsi="HG丸ｺﾞｼｯｸM-PRO"/>
                                <w:sz w:val="22"/>
                                <w:szCs w:val="24"/>
                              </w:rPr>
                              <w:t>4.22㎡であり、</w:t>
                            </w:r>
                            <w:r>
                              <w:rPr>
                                <w:rFonts w:ascii="HG丸ｺﾞｼｯｸM-PRO" w:eastAsia="HG丸ｺﾞｼｯｸM-PRO" w:hAnsi="HG丸ｺﾞｼｯｸM-PRO" w:hint="eastAsia"/>
                                <w:sz w:val="22"/>
                                <w:szCs w:val="24"/>
                              </w:rPr>
                              <w:t>全国の人口</w:t>
                            </w:r>
                            <w:r>
                              <w:rPr>
                                <w:rFonts w:ascii="HG丸ｺﾞｼｯｸM-PRO" w:eastAsia="HG丸ｺﾞｼｯｸM-PRO" w:hAnsi="HG丸ｺﾞｼｯｸM-PRO"/>
                                <w:sz w:val="22"/>
                                <w:szCs w:val="24"/>
                              </w:rPr>
                              <w:t>３～５万人の</w:t>
                            </w:r>
                            <w:r>
                              <w:rPr>
                                <w:rFonts w:ascii="HG丸ｺﾞｼｯｸM-PRO" w:eastAsia="HG丸ｺﾞｼｯｸM-PRO" w:hAnsi="HG丸ｺﾞｼｯｸM-PRO" w:hint="eastAsia"/>
                                <w:sz w:val="22"/>
                                <w:szCs w:val="24"/>
                              </w:rPr>
                              <w:t>自治体での平均は4.</w:t>
                            </w:r>
                            <w:r>
                              <w:rPr>
                                <w:rFonts w:ascii="HG丸ｺﾞｼｯｸM-PRO" w:eastAsia="HG丸ｺﾞｼｯｸM-PRO" w:hAnsi="HG丸ｺﾞｼｯｸM-PRO"/>
                                <w:sz w:val="22"/>
                                <w:szCs w:val="24"/>
                              </w:rPr>
                              <w:t>83</w:t>
                            </w:r>
                            <w:r>
                              <w:rPr>
                                <w:rFonts w:ascii="HG丸ｺﾞｼｯｸM-PRO" w:eastAsia="HG丸ｺﾞｼｯｸM-PRO" w:hAnsi="HG丸ｺﾞｼｯｸM-PRO" w:hint="eastAsia"/>
                                <w:sz w:val="22"/>
                                <w:szCs w:val="24"/>
                              </w:rPr>
                              <w:t>㎡と</w:t>
                            </w:r>
                            <w:r>
                              <w:rPr>
                                <w:rFonts w:ascii="HG丸ｺﾞｼｯｸM-PRO" w:eastAsia="HG丸ｺﾞｼｯｸM-PRO" w:hAnsi="HG丸ｺﾞｼｯｸM-PRO"/>
                                <w:sz w:val="22"/>
                                <w:szCs w:val="24"/>
                              </w:rPr>
                              <w:t>比べると多いという</w:t>
                            </w:r>
                            <w:r>
                              <w:rPr>
                                <w:rFonts w:ascii="HG丸ｺﾞｼｯｸM-PRO" w:eastAsia="HG丸ｺﾞｼｯｸM-PRO" w:hAnsi="HG丸ｺﾞｼｯｸM-PRO" w:hint="eastAsia"/>
                                <w:sz w:val="22"/>
                                <w:szCs w:val="24"/>
                              </w:rPr>
                              <w:t>状況では</w:t>
                            </w:r>
                            <w:r>
                              <w:rPr>
                                <w:rFonts w:ascii="HG丸ｺﾞｼｯｸM-PRO" w:eastAsia="HG丸ｺﾞｼｯｸM-PRO" w:hAnsi="HG丸ｺﾞｼｯｸM-PRO"/>
                                <w:sz w:val="22"/>
                                <w:szCs w:val="24"/>
                              </w:rPr>
                              <w:t>ありません</w:t>
                            </w:r>
                            <w:r w:rsidR="00397FD1">
                              <w:rPr>
                                <w:rFonts w:ascii="HG丸ｺﾞｼｯｸM-PRO" w:eastAsia="HG丸ｺﾞｼｯｸM-PRO" w:hAnsi="HG丸ｺﾞｼｯｸM-PRO" w:hint="eastAsia"/>
                                <w:sz w:val="22"/>
                                <w:szCs w:val="24"/>
                              </w:rPr>
                              <w:t>。</w:t>
                            </w:r>
                            <w:r w:rsidR="00397FD1">
                              <w:rPr>
                                <w:rFonts w:ascii="HG丸ｺﾞｼｯｸM-PRO" w:eastAsia="HG丸ｺﾞｼｯｸM-PRO" w:hAnsi="HG丸ｺﾞｼｯｸM-PRO"/>
                                <w:sz w:val="22"/>
                                <w:szCs w:val="24"/>
                              </w:rPr>
                              <w:t>しかし</w:t>
                            </w:r>
                            <w:r>
                              <w:rPr>
                                <w:rFonts w:ascii="HG丸ｺﾞｼｯｸM-PRO" w:eastAsia="HG丸ｺﾞｼｯｸM-PRO" w:hAnsi="HG丸ｺﾞｼｯｸM-PRO"/>
                                <w:sz w:val="22"/>
                                <w:szCs w:val="24"/>
                              </w:rPr>
                              <w:t>、将来</w:t>
                            </w:r>
                            <w:r>
                              <w:rPr>
                                <w:rFonts w:ascii="HG丸ｺﾞｼｯｸM-PRO" w:eastAsia="HG丸ｺﾞｼｯｸM-PRO" w:hAnsi="HG丸ｺﾞｼｯｸM-PRO" w:hint="eastAsia"/>
                                <w:sz w:val="22"/>
                                <w:szCs w:val="24"/>
                              </w:rPr>
                              <w:t>人口の</w:t>
                            </w:r>
                            <w:r>
                              <w:rPr>
                                <w:rFonts w:ascii="HG丸ｺﾞｼｯｸM-PRO" w:eastAsia="HG丸ｺﾞｼｯｸM-PRO" w:hAnsi="HG丸ｺﾞｼｯｸM-PRO"/>
                                <w:sz w:val="22"/>
                                <w:szCs w:val="24"/>
                              </w:rPr>
                              <w:t>予測からみると</w:t>
                            </w:r>
                            <w:r w:rsidR="00E963A0">
                              <w:rPr>
                                <w:rFonts w:ascii="HG丸ｺﾞｼｯｸM-PRO" w:eastAsia="HG丸ｺﾞｼｯｸM-PRO" w:hAnsi="HG丸ｺﾞｼｯｸM-PRO" w:hint="eastAsia"/>
                                <w:sz w:val="22"/>
                                <w:szCs w:val="24"/>
                              </w:rPr>
                              <w:t>類似団体よりも</w:t>
                            </w:r>
                            <w:r w:rsidR="00E963A0">
                              <w:rPr>
                                <w:rFonts w:ascii="HG丸ｺﾞｼｯｸM-PRO" w:eastAsia="HG丸ｺﾞｼｯｸM-PRO" w:hAnsi="HG丸ｺﾞｼｯｸM-PRO"/>
                                <w:sz w:val="22"/>
                                <w:szCs w:val="24"/>
                              </w:rPr>
                              <w:t>多くなり、</w:t>
                            </w:r>
                            <w:r w:rsidR="00E963A0">
                              <w:rPr>
                                <w:rFonts w:ascii="HG丸ｺﾞｼｯｸM-PRO" w:eastAsia="HG丸ｺﾞｼｯｸM-PRO" w:hAnsi="HG丸ｺﾞｼｯｸM-PRO" w:hint="eastAsia"/>
                                <w:sz w:val="22"/>
                                <w:szCs w:val="24"/>
                              </w:rPr>
                              <w:t>保有床面積の</w:t>
                            </w:r>
                            <w:r w:rsidR="00E963A0">
                              <w:rPr>
                                <w:rFonts w:ascii="HG丸ｺﾞｼｯｸM-PRO" w:eastAsia="HG丸ｺﾞｼｯｸM-PRO" w:hAnsi="HG丸ｺﾞｼｯｸM-PRO"/>
                                <w:sz w:val="22"/>
                                <w:szCs w:val="24"/>
                              </w:rPr>
                              <w:t>最適化が必要です。</w:t>
                            </w:r>
                          </w:p>
                          <w:p w:rsidR="000851DB" w:rsidRDefault="00E963A0" w:rsidP="00C364A3">
                            <w:pPr>
                              <w:spacing w:line="32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その</w:t>
                            </w:r>
                            <w:r w:rsidR="008C2CF8" w:rsidRPr="008C2CF8">
                              <w:rPr>
                                <w:rFonts w:ascii="HG丸ｺﾞｼｯｸM-PRO" w:eastAsia="HG丸ｺﾞｼｯｸM-PRO" w:hAnsi="HG丸ｺﾞｼｯｸM-PRO" w:hint="eastAsia"/>
                                <w:sz w:val="22"/>
                                <w:szCs w:val="24"/>
                              </w:rPr>
                              <w:t>保有する公共建築物は、110施設あり、保有床面積の合計は約128,457㎡となっています。</w:t>
                            </w:r>
                            <w:r w:rsidR="001334CA">
                              <w:rPr>
                                <w:rFonts w:ascii="HG丸ｺﾞｼｯｸM-PRO" w:eastAsia="HG丸ｺﾞｼｯｸM-PRO" w:hAnsi="HG丸ｺﾞｼｯｸM-PRO" w:hint="eastAsia"/>
                                <w:sz w:val="22"/>
                                <w:szCs w:val="24"/>
                              </w:rPr>
                              <w:t>用途別では</w:t>
                            </w:r>
                            <w:r w:rsidR="001334CA">
                              <w:rPr>
                                <w:rFonts w:ascii="HG丸ｺﾞｼｯｸM-PRO" w:eastAsia="HG丸ｺﾞｼｯｸM-PRO" w:hAnsi="HG丸ｺﾞｼｯｸM-PRO"/>
                                <w:sz w:val="22"/>
                                <w:szCs w:val="24"/>
                              </w:rPr>
                              <w:t>、学校教育系施設が</w:t>
                            </w:r>
                            <w:r w:rsidR="001334CA">
                              <w:rPr>
                                <w:rFonts w:ascii="HG丸ｺﾞｼｯｸM-PRO" w:eastAsia="HG丸ｺﾞｼｯｸM-PRO" w:hAnsi="HG丸ｺﾞｼｯｸM-PRO" w:hint="eastAsia"/>
                                <w:sz w:val="22"/>
                                <w:szCs w:val="24"/>
                              </w:rPr>
                              <w:t>最も多く約</w:t>
                            </w:r>
                            <w:r w:rsidR="001334CA">
                              <w:rPr>
                                <w:rFonts w:ascii="HG丸ｺﾞｼｯｸM-PRO" w:eastAsia="HG丸ｺﾞｼｯｸM-PRO" w:hAnsi="HG丸ｺﾞｼｯｸM-PRO"/>
                                <w:sz w:val="22"/>
                                <w:szCs w:val="24"/>
                              </w:rPr>
                              <w:t>39％、</w:t>
                            </w:r>
                            <w:r w:rsidR="001334CA">
                              <w:rPr>
                                <w:rFonts w:ascii="HG丸ｺﾞｼｯｸM-PRO" w:eastAsia="HG丸ｺﾞｼｯｸM-PRO" w:hAnsi="HG丸ｺﾞｼｯｸM-PRO" w:hint="eastAsia"/>
                                <w:sz w:val="22"/>
                                <w:szCs w:val="24"/>
                              </w:rPr>
                              <w:t>次いで</w:t>
                            </w:r>
                            <w:r w:rsidR="001334CA">
                              <w:rPr>
                                <w:rFonts w:ascii="HG丸ｺﾞｼｯｸM-PRO" w:eastAsia="HG丸ｺﾞｼｯｸM-PRO" w:hAnsi="HG丸ｺﾞｼｯｸM-PRO"/>
                                <w:sz w:val="22"/>
                                <w:szCs w:val="24"/>
                              </w:rPr>
                              <w:t>公営住宅が約12％</w:t>
                            </w:r>
                            <w:r w:rsidR="001334CA">
                              <w:rPr>
                                <w:rFonts w:ascii="HG丸ｺﾞｼｯｸM-PRO" w:eastAsia="HG丸ｺﾞｼｯｸM-PRO" w:hAnsi="HG丸ｺﾞｼｯｸM-PRO" w:hint="eastAsia"/>
                                <w:sz w:val="22"/>
                                <w:szCs w:val="24"/>
                              </w:rPr>
                              <w:t>と</w:t>
                            </w:r>
                            <w:r w:rsidR="001334CA">
                              <w:rPr>
                                <w:rFonts w:ascii="HG丸ｺﾞｼｯｸM-PRO" w:eastAsia="HG丸ｺﾞｼｯｸM-PRO" w:hAnsi="HG丸ｺﾞｼｯｸM-PRO"/>
                                <w:sz w:val="22"/>
                                <w:szCs w:val="24"/>
                              </w:rPr>
                              <w:t>なっており、</w:t>
                            </w:r>
                            <w:r w:rsidR="001334CA">
                              <w:rPr>
                                <w:rFonts w:ascii="HG丸ｺﾞｼｯｸM-PRO" w:eastAsia="HG丸ｺﾞｼｯｸM-PRO" w:hAnsi="HG丸ｺﾞｼｯｸM-PRO" w:hint="eastAsia"/>
                                <w:sz w:val="22"/>
                                <w:szCs w:val="24"/>
                              </w:rPr>
                              <w:t>２</w:t>
                            </w:r>
                            <w:r w:rsidR="001334CA">
                              <w:rPr>
                                <w:rFonts w:ascii="HG丸ｺﾞｼｯｸM-PRO" w:eastAsia="HG丸ｺﾞｼｯｸM-PRO" w:hAnsi="HG丸ｺﾞｼｯｸM-PRO"/>
                                <w:sz w:val="22"/>
                                <w:szCs w:val="24"/>
                              </w:rPr>
                              <w:t>つの用途で約</w:t>
                            </w:r>
                            <w:r w:rsidR="001334CA">
                              <w:rPr>
                                <w:rFonts w:ascii="HG丸ｺﾞｼｯｸM-PRO" w:eastAsia="HG丸ｺﾞｼｯｸM-PRO" w:hAnsi="HG丸ｺﾞｼｯｸM-PRO" w:hint="eastAsia"/>
                                <w:sz w:val="22"/>
                                <w:szCs w:val="24"/>
                              </w:rPr>
                              <w:t>半分</w:t>
                            </w:r>
                            <w:r w:rsidR="001334CA">
                              <w:rPr>
                                <w:rFonts w:ascii="HG丸ｺﾞｼｯｸM-PRO" w:eastAsia="HG丸ｺﾞｼｯｸM-PRO" w:hAnsi="HG丸ｺﾞｼｯｸM-PRO"/>
                                <w:sz w:val="22"/>
                                <w:szCs w:val="24"/>
                              </w:rPr>
                              <w:t>を占めています。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margin-left:-.45pt;margin-top:7.8pt;width:478.85pt;height:4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" fillcolor="#dbe5f1 [660]" strokecolor="#4f81bd [3204]" strokeweight=".5pt">
                <v:path arrowok="t"/>
                <v:textbox>
                  <w:txbxContent>
                    <w:p w:rsidR="00495BF1" w:rsidRDefault="00B53662" w:rsidP="00C364A3">
                      <w:pPr>
                        <w:spacing w:line="32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相生市における</w:t>
                      </w:r>
                      <w:r w:rsidR="00495BF1">
                        <w:rPr>
                          <w:rFonts w:ascii="HG丸ｺﾞｼｯｸM-PRO" w:eastAsia="HG丸ｺﾞｼｯｸM-PRO" w:hAnsi="HG丸ｺﾞｼｯｸM-PRO" w:hint="eastAsia"/>
                          <w:sz w:val="22"/>
                          <w:szCs w:val="24"/>
                        </w:rPr>
                        <w:t>市民一人</w:t>
                      </w:r>
                      <w:r w:rsidR="00495BF1">
                        <w:rPr>
                          <w:rFonts w:ascii="HG丸ｺﾞｼｯｸM-PRO" w:eastAsia="HG丸ｺﾞｼｯｸM-PRO" w:hAnsi="HG丸ｺﾞｼｯｸM-PRO"/>
                          <w:sz w:val="22"/>
                          <w:szCs w:val="24"/>
                        </w:rPr>
                        <w:t>あたり</w:t>
                      </w:r>
                      <w:r>
                        <w:rPr>
                          <w:rFonts w:ascii="HG丸ｺﾞｼｯｸM-PRO" w:eastAsia="HG丸ｺﾞｼｯｸM-PRO" w:hAnsi="HG丸ｺﾞｼｯｸM-PRO" w:hint="eastAsia"/>
                          <w:sz w:val="22"/>
                          <w:szCs w:val="24"/>
                        </w:rPr>
                        <w:t>の</w:t>
                      </w:r>
                      <w:r>
                        <w:rPr>
                          <w:rFonts w:ascii="HG丸ｺﾞｼｯｸM-PRO" w:eastAsia="HG丸ｺﾞｼｯｸM-PRO" w:hAnsi="HG丸ｺﾞｼｯｸM-PRO"/>
                          <w:sz w:val="22"/>
                          <w:szCs w:val="24"/>
                        </w:rPr>
                        <w:t>延床面積</w:t>
                      </w:r>
                      <w:r>
                        <w:rPr>
                          <w:rFonts w:ascii="HG丸ｺﾞｼｯｸM-PRO" w:eastAsia="HG丸ｺﾞｼｯｸM-PRO" w:hAnsi="HG丸ｺﾞｼｯｸM-PRO" w:hint="eastAsia"/>
                          <w:sz w:val="22"/>
                          <w:szCs w:val="24"/>
                        </w:rPr>
                        <w:t>は、</w:t>
                      </w:r>
                      <w:r>
                        <w:rPr>
                          <w:rFonts w:ascii="HG丸ｺﾞｼｯｸM-PRO" w:eastAsia="HG丸ｺﾞｼｯｸM-PRO" w:hAnsi="HG丸ｺﾞｼｯｸM-PRO"/>
                          <w:sz w:val="22"/>
                          <w:szCs w:val="24"/>
                        </w:rPr>
                        <w:t>4.22㎡であり、</w:t>
                      </w:r>
                      <w:r>
                        <w:rPr>
                          <w:rFonts w:ascii="HG丸ｺﾞｼｯｸM-PRO" w:eastAsia="HG丸ｺﾞｼｯｸM-PRO" w:hAnsi="HG丸ｺﾞｼｯｸM-PRO" w:hint="eastAsia"/>
                          <w:sz w:val="22"/>
                          <w:szCs w:val="24"/>
                        </w:rPr>
                        <w:t>全国の人口</w:t>
                      </w:r>
                      <w:r>
                        <w:rPr>
                          <w:rFonts w:ascii="HG丸ｺﾞｼｯｸM-PRO" w:eastAsia="HG丸ｺﾞｼｯｸM-PRO" w:hAnsi="HG丸ｺﾞｼｯｸM-PRO"/>
                          <w:sz w:val="22"/>
                          <w:szCs w:val="24"/>
                        </w:rPr>
                        <w:t>３～５万人の</w:t>
                      </w:r>
                      <w:r>
                        <w:rPr>
                          <w:rFonts w:ascii="HG丸ｺﾞｼｯｸM-PRO" w:eastAsia="HG丸ｺﾞｼｯｸM-PRO" w:hAnsi="HG丸ｺﾞｼｯｸM-PRO" w:hint="eastAsia"/>
                          <w:sz w:val="22"/>
                          <w:szCs w:val="24"/>
                        </w:rPr>
                        <w:t>自治体での平均は4.</w:t>
                      </w:r>
                      <w:r>
                        <w:rPr>
                          <w:rFonts w:ascii="HG丸ｺﾞｼｯｸM-PRO" w:eastAsia="HG丸ｺﾞｼｯｸM-PRO" w:hAnsi="HG丸ｺﾞｼｯｸM-PRO"/>
                          <w:sz w:val="22"/>
                          <w:szCs w:val="24"/>
                        </w:rPr>
                        <w:t>83</w:t>
                      </w:r>
                      <w:r>
                        <w:rPr>
                          <w:rFonts w:ascii="HG丸ｺﾞｼｯｸM-PRO" w:eastAsia="HG丸ｺﾞｼｯｸM-PRO" w:hAnsi="HG丸ｺﾞｼｯｸM-PRO" w:hint="eastAsia"/>
                          <w:sz w:val="22"/>
                          <w:szCs w:val="24"/>
                        </w:rPr>
                        <w:t>㎡と</w:t>
                      </w:r>
                      <w:r>
                        <w:rPr>
                          <w:rFonts w:ascii="HG丸ｺﾞｼｯｸM-PRO" w:eastAsia="HG丸ｺﾞｼｯｸM-PRO" w:hAnsi="HG丸ｺﾞｼｯｸM-PRO"/>
                          <w:sz w:val="22"/>
                          <w:szCs w:val="24"/>
                        </w:rPr>
                        <w:t>比べると多いという</w:t>
                      </w:r>
                      <w:r>
                        <w:rPr>
                          <w:rFonts w:ascii="HG丸ｺﾞｼｯｸM-PRO" w:eastAsia="HG丸ｺﾞｼｯｸM-PRO" w:hAnsi="HG丸ｺﾞｼｯｸM-PRO" w:hint="eastAsia"/>
                          <w:sz w:val="22"/>
                          <w:szCs w:val="24"/>
                        </w:rPr>
                        <w:t>状況では</w:t>
                      </w:r>
                      <w:r>
                        <w:rPr>
                          <w:rFonts w:ascii="HG丸ｺﾞｼｯｸM-PRO" w:eastAsia="HG丸ｺﾞｼｯｸM-PRO" w:hAnsi="HG丸ｺﾞｼｯｸM-PRO"/>
                          <w:sz w:val="22"/>
                          <w:szCs w:val="24"/>
                        </w:rPr>
                        <w:t>ありません</w:t>
                      </w:r>
                      <w:r w:rsidR="00397FD1">
                        <w:rPr>
                          <w:rFonts w:ascii="HG丸ｺﾞｼｯｸM-PRO" w:eastAsia="HG丸ｺﾞｼｯｸM-PRO" w:hAnsi="HG丸ｺﾞｼｯｸM-PRO" w:hint="eastAsia"/>
                          <w:sz w:val="22"/>
                          <w:szCs w:val="24"/>
                        </w:rPr>
                        <w:t>。</w:t>
                      </w:r>
                      <w:r w:rsidR="00397FD1">
                        <w:rPr>
                          <w:rFonts w:ascii="HG丸ｺﾞｼｯｸM-PRO" w:eastAsia="HG丸ｺﾞｼｯｸM-PRO" w:hAnsi="HG丸ｺﾞｼｯｸM-PRO"/>
                          <w:sz w:val="22"/>
                          <w:szCs w:val="24"/>
                        </w:rPr>
                        <w:t>しかし</w:t>
                      </w:r>
                      <w:r>
                        <w:rPr>
                          <w:rFonts w:ascii="HG丸ｺﾞｼｯｸM-PRO" w:eastAsia="HG丸ｺﾞｼｯｸM-PRO" w:hAnsi="HG丸ｺﾞｼｯｸM-PRO"/>
                          <w:sz w:val="22"/>
                          <w:szCs w:val="24"/>
                        </w:rPr>
                        <w:t>、将来</w:t>
                      </w:r>
                      <w:r>
                        <w:rPr>
                          <w:rFonts w:ascii="HG丸ｺﾞｼｯｸM-PRO" w:eastAsia="HG丸ｺﾞｼｯｸM-PRO" w:hAnsi="HG丸ｺﾞｼｯｸM-PRO" w:hint="eastAsia"/>
                          <w:sz w:val="22"/>
                          <w:szCs w:val="24"/>
                        </w:rPr>
                        <w:t>人口の</w:t>
                      </w:r>
                      <w:r>
                        <w:rPr>
                          <w:rFonts w:ascii="HG丸ｺﾞｼｯｸM-PRO" w:eastAsia="HG丸ｺﾞｼｯｸM-PRO" w:hAnsi="HG丸ｺﾞｼｯｸM-PRO"/>
                          <w:sz w:val="22"/>
                          <w:szCs w:val="24"/>
                        </w:rPr>
                        <w:t>予測からみると</w:t>
                      </w:r>
                      <w:r w:rsidR="00E963A0">
                        <w:rPr>
                          <w:rFonts w:ascii="HG丸ｺﾞｼｯｸM-PRO" w:eastAsia="HG丸ｺﾞｼｯｸM-PRO" w:hAnsi="HG丸ｺﾞｼｯｸM-PRO" w:hint="eastAsia"/>
                          <w:sz w:val="22"/>
                          <w:szCs w:val="24"/>
                        </w:rPr>
                        <w:t>類似団体よりも</w:t>
                      </w:r>
                      <w:r w:rsidR="00E963A0">
                        <w:rPr>
                          <w:rFonts w:ascii="HG丸ｺﾞｼｯｸM-PRO" w:eastAsia="HG丸ｺﾞｼｯｸM-PRO" w:hAnsi="HG丸ｺﾞｼｯｸM-PRO"/>
                          <w:sz w:val="22"/>
                          <w:szCs w:val="24"/>
                        </w:rPr>
                        <w:t>多くなり、</w:t>
                      </w:r>
                      <w:r w:rsidR="00E963A0">
                        <w:rPr>
                          <w:rFonts w:ascii="HG丸ｺﾞｼｯｸM-PRO" w:eastAsia="HG丸ｺﾞｼｯｸM-PRO" w:hAnsi="HG丸ｺﾞｼｯｸM-PRO" w:hint="eastAsia"/>
                          <w:sz w:val="22"/>
                          <w:szCs w:val="24"/>
                        </w:rPr>
                        <w:t>保有床面積の</w:t>
                      </w:r>
                      <w:r w:rsidR="00E963A0">
                        <w:rPr>
                          <w:rFonts w:ascii="HG丸ｺﾞｼｯｸM-PRO" w:eastAsia="HG丸ｺﾞｼｯｸM-PRO" w:hAnsi="HG丸ｺﾞｼｯｸM-PRO"/>
                          <w:sz w:val="22"/>
                          <w:szCs w:val="24"/>
                        </w:rPr>
                        <w:t>最適化が必要です。</w:t>
                      </w:r>
                    </w:p>
                    <w:p w:rsidR="000851DB" w:rsidRDefault="00E963A0" w:rsidP="00C364A3">
                      <w:pPr>
                        <w:spacing w:line="32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その</w:t>
                      </w:r>
                      <w:r w:rsidR="008C2CF8" w:rsidRPr="008C2CF8">
                        <w:rPr>
                          <w:rFonts w:ascii="HG丸ｺﾞｼｯｸM-PRO" w:eastAsia="HG丸ｺﾞｼｯｸM-PRO" w:hAnsi="HG丸ｺﾞｼｯｸM-PRO" w:hint="eastAsia"/>
                          <w:sz w:val="22"/>
                          <w:szCs w:val="24"/>
                        </w:rPr>
                        <w:t>保有する公共建築物は、110施設あり、保有床面積の合計は約128,457㎡となっています。</w:t>
                      </w:r>
                      <w:r w:rsidR="001334CA">
                        <w:rPr>
                          <w:rFonts w:ascii="HG丸ｺﾞｼｯｸM-PRO" w:eastAsia="HG丸ｺﾞｼｯｸM-PRO" w:hAnsi="HG丸ｺﾞｼｯｸM-PRO" w:hint="eastAsia"/>
                          <w:sz w:val="22"/>
                          <w:szCs w:val="24"/>
                        </w:rPr>
                        <w:t>用途別では</w:t>
                      </w:r>
                      <w:r w:rsidR="001334CA">
                        <w:rPr>
                          <w:rFonts w:ascii="HG丸ｺﾞｼｯｸM-PRO" w:eastAsia="HG丸ｺﾞｼｯｸM-PRO" w:hAnsi="HG丸ｺﾞｼｯｸM-PRO"/>
                          <w:sz w:val="22"/>
                          <w:szCs w:val="24"/>
                        </w:rPr>
                        <w:t>、学校教育系施設が</w:t>
                      </w:r>
                      <w:r w:rsidR="001334CA">
                        <w:rPr>
                          <w:rFonts w:ascii="HG丸ｺﾞｼｯｸM-PRO" w:eastAsia="HG丸ｺﾞｼｯｸM-PRO" w:hAnsi="HG丸ｺﾞｼｯｸM-PRO" w:hint="eastAsia"/>
                          <w:sz w:val="22"/>
                          <w:szCs w:val="24"/>
                        </w:rPr>
                        <w:t>最も多く約</w:t>
                      </w:r>
                      <w:r w:rsidR="001334CA">
                        <w:rPr>
                          <w:rFonts w:ascii="HG丸ｺﾞｼｯｸM-PRO" w:eastAsia="HG丸ｺﾞｼｯｸM-PRO" w:hAnsi="HG丸ｺﾞｼｯｸM-PRO"/>
                          <w:sz w:val="22"/>
                          <w:szCs w:val="24"/>
                        </w:rPr>
                        <w:t>39％、</w:t>
                      </w:r>
                      <w:r w:rsidR="001334CA">
                        <w:rPr>
                          <w:rFonts w:ascii="HG丸ｺﾞｼｯｸM-PRO" w:eastAsia="HG丸ｺﾞｼｯｸM-PRO" w:hAnsi="HG丸ｺﾞｼｯｸM-PRO" w:hint="eastAsia"/>
                          <w:sz w:val="22"/>
                          <w:szCs w:val="24"/>
                        </w:rPr>
                        <w:t>次いで</w:t>
                      </w:r>
                      <w:r w:rsidR="001334CA">
                        <w:rPr>
                          <w:rFonts w:ascii="HG丸ｺﾞｼｯｸM-PRO" w:eastAsia="HG丸ｺﾞｼｯｸM-PRO" w:hAnsi="HG丸ｺﾞｼｯｸM-PRO"/>
                          <w:sz w:val="22"/>
                          <w:szCs w:val="24"/>
                        </w:rPr>
                        <w:t>公営住宅が約12％</w:t>
                      </w:r>
                      <w:r w:rsidR="001334CA">
                        <w:rPr>
                          <w:rFonts w:ascii="HG丸ｺﾞｼｯｸM-PRO" w:eastAsia="HG丸ｺﾞｼｯｸM-PRO" w:hAnsi="HG丸ｺﾞｼｯｸM-PRO" w:hint="eastAsia"/>
                          <w:sz w:val="22"/>
                          <w:szCs w:val="24"/>
                        </w:rPr>
                        <w:t>と</w:t>
                      </w:r>
                      <w:r w:rsidR="001334CA">
                        <w:rPr>
                          <w:rFonts w:ascii="HG丸ｺﾞｼｯｸM-PRO" w:eastAsia="HG丸ｺﾞｼｯｸM-PRO" w:hAnsi="HG丸ｺﾞｼｯｸM-PRO"/>
                          <w:sz w:val="22"/>
                          <w:szCs w:val="24"/>
                        </w:rPr>
                        <w:t>なっており、</w:t>
                      </w:r>
                      <w:r w:rsidR="001334CA">
                        <w:rPr>
                          <w:rFonts w:ascii="HG丸ｺﾞｼｯｸM-PRO" w:eastAsia="HG丸ｺﾞｼｯｸM-PRO" w:hAnsi="HG丸ｺﾞｼｯｸM-PRO" w:hint="eastAsia"/>
                          <w:sz w:val="22"/>
                          <w:szCs w:val="24"/>
                        </w:rPr>
                        <w:t>２</w:t>
                      </w:r>
                      <w:r w:rsidR="001334CA">
                        <w:rPr>
                          <w:rFonts w:ascii="HG丸ｺﾞｼｯｸM-PRO" w:eastAsia="HG丸ｺﾞｼｯｸM-PRO" w:hAnsi="HG丸ｺﾞｼｯｸM-PRO"/>
                          <w:sz w:val="22"/>
                          <w:szCs w:val="24"/>
                        </w:rPr>
                        <w:t>つの用途で約</w:t>
                      </w:r>
                      <w:r w:rsidR="001334CA">
                        <w:rPr>
                          <w:rFonts w:ascii="HG丸ｺﾞｼｯｸM-PRO" w:eastAsia="HG丸ｺﾞｼｯｸM-PRO" w:hAnsi="HG丸ｺﾞｼｯｸM-PRO" w:hint="eastAsia"/>
                          <w:sz w:val="22"/>
                          <w:szCs w:val="24"/>
                        </w:rPr>
                        <w:t>半分</w:t>
                      </w:r>
                      <w:r w:rsidR="001334CA">
                        <w:rPr>
                          <w:rFonts w:ascii="HG丸ｺﾞｼｯｸM-PRO" w:eastAsia="HG丸ｺﾞｼｯｸM-PRO" w:hAnsi="HG丸ｺﾞｼｯｸM-PRO"/>
                          <w:sz w:val="22"/>
                          <w:szCs w:val="24"/>
                        </w:rPr>
                        <w:t>を占めています。</w:t>
                      </w:r>
                    </w:p>
                  </w:txbxContent>
                </v:textbox>
              </v:shape>
            </w:pict>
          </mc:Fallback>
        </mc:AlternateContent>
      </w:r>
    </w:p>
    <w:p w:rsidR="00692E5A" w:rsidRPr="00692E5A" w:rsidRDefault="00692E5A" w:rsidP="002E4531">
      <w:pPr>
        <w:widowControl/>
        <w:ind w:left="240" w:hangingChars="100" w:hanging="240"/>
        <w:rPr>
          <w:rFonts w:ascii="HG丸ｺﾞｼｯｸM-PRO" w:eastAsia="HG丸ｺﾞｼｯｸM-PRO" w:hAnsi="HG丸ｺﾞｼｯｸM-PRO"/>
          <w:sz w:val="24"/>
          <w:szCs w:val="24"/>
        </w:rPr>
      </w:pPr>
    </w:p>
    <w:p w:rsidR="003C785F" w:rsidRDefault="003C785F" w:rsidP="00776F37">
      <w:pPr>
        <w:widowControl/>
        <w:snapToGrid w:val="0"/>
        <w:rPr>
          <w:rFonts w:ascii="HGS創英角ｺﾞｼｯｸUB" w:eastAsia="HGS創英角ｺﾞｼｯｸUB" w:hAnsi="HGS創英角ｺﾞｼｯｸUB"/>
          <w:color w:val="1F497D" w:themeColor="text2"/>
          <w:sz w:val="24"/>
        </w:rPr>
      </w:pPr>
    </w:p>
    <w:p w:rsidR="00EE6574" w:rsidRPr="00EE6574" w:rsidRDefault="00495BF1" w:rsidP="00776F37">
      <w:pPr>
        <w:widowControl/>
        <w:snapToGrid w:val="0"/>
        <w:rPr>
          <w:rFonts w:ascii="HGS創英角ｺﾞｼｯｸUB" w:eastAsia="HGS創英角ｺﾞｼｯｸUB" w:hAnsi="HGS創英角ｺﾞｼｯｸUB"/>
          <w:color w:val="1F497D" w:themeColor="text2"/>
          <w:sz w:val="24"/>
        </w:rPr>
      </w:pPr>
      <w:r>
        <w:rPr>
          <w:rFonts w:ascii="HGS創英角ｺﾞｼｯｸUB" w:eastAsia="HGS創英角ｺﾞｼｯｸUB" w:hAnsi="HGS創英角ｺﾞｼｯｸUB"/>
          <w:noProof/>
          <w:color w:val="1F497D" w:themeColor="text2"/>
          <w:sz w:val="24"/>
        </w:rPr>
        <w:drawing>
          <wp:anchor distT="0" distB="0" distL="114300" distR="114300" simplePos="0" relativeHeight="251676672" behindDoc="1" locked="0" layoutInCell="1" allowOverlap="1">
            <wp:simplePos x="0" y="0"/>
            <wp:positionH relativeFrom="column">
              <wp:posOffset>-5715</wp:posOffset>
            </wp:positionH>
            <wp:positionV relativeFrom="paragraph">
              <wp:posOffset>187325</wp:posOffset>
            </wp:positionV>
            <wp:extent cx="6170295" cy="3200400"/>
            <wp:effectExtent l="0" t="0" r="0" b="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rsidR="00EE6574" w:rsidRDefault="00EE6574" w:rsidP="00776F37">
      <w:pPr>
        <w:widowControl/>
        <w:snapToGrid w:val="0"/>
        <w:rPr>
          <w:rFonts w:ascii="HGS創英角ｺﾞｼｯｸUB" w:eastAsia="HGS創英角ｺﾞｼｯｸUB" w:hAnsi="HGS創英角ｺﾞｼｯｸUB"/>
          <w:color w:val="1F497D" w:themeColor="text2"/>
          <w:sz w:val="24"/>
        </w:rPr>
      </w:pPr>
    </w:p>
    <w:p w:rsidR="00EE6574" w:rsidRDefault="00EE6574" w:rsidP="00776F37">
      <w:pPr>
        <w:widowControl/>
        <w:snapToGrid w:val="0"/>
        <w:rPr>
          <w:rFonts w:ascii="HGS創英角ｺﾞｼｯｸUB" w:eastAsia="HGS創英角ｺﾞｼｯｸUB" w:hAnsi="HGS創英角ｺﾞｼｯｸUB"/>
          <w:color w:val="1F497D" w:themeColor="text2"/>
          <w:sz w:val="24"/>
        </w:rPr>
      </w:pPr>
    </w:p>
    <w:p w:rsidR="00C2782F" w:rsidRPr="008167A2" w:rsidRDefault="00C2782F" w:rsidP="00C2782F">
      <w:pPr>
        <w:widowControl/>
        <w:spacing w:line="350" w:lineRule="exact"/>
        <w:jc w:val="center"/>
        <w:rPr>
          <w:rFonts w:ascii="ＭＳ ゴシック" w:eastAsia="ＭＳ ゴシック" w:hAnsi="ＭＳ ゴシック"/>
          <w:sz w:val="24"/>
          <w:szCs w:val="24"/>
        </w:rPr>
      </w:pPr>
    </w:p>
    <w:p w:rsidR="00C2782F" w:rsidRDefault="00C2782F" w:rsidP="00776F37">
      <w:pPr>
        <w:widowControl/>
        <w:snapToGrid w:val="0"/>
        <w:rPr>
          <w:rFonts w:ascii="HGS創英角ｺﾞｼｯｸUB" w:eastAsia="HGS創英角ｺﾞｼｯｸUB" w:hAnsi="HGS創英角ｺﾞｼｯｸUB"/>
          <w:color w:val="1F497D" w:themeColor="text2"/>
          <w:sz w:val="24"/>
        </w:rPr>
      </w:pPr>
    </w:p>
    <w:p w:rsidR="00EE6574" w:rsidRDefault="00EE6574" w:rsidP="00776F37">
      <w:pPr>
        <w:widowControl/>
        <w:snapToGrid w:val="0"/>
        <w:rPr>
          <w:rFonts w:ascii="HGS創英角ｺﾞｼｯｸUB" w:eastAsia="HGS創英角ｺﾞｼｯｸUB" w:hAnsi="HGS創英角ｺﾞｼｯｸUB"/>
          <w:color w:val="1F497D" w:themeColor="text2"/>
          <w:sz w:val="24"/>
        </w:rPr>
      </w:pPr>
    </w:p>
    <w:p w:rsidR="003C785F" w:rsidRDefault="003C785F" w:rsidP="00776F37">
      <w:pPr>
        <w:widowControl/>
        <w:snapToGrid w:val="0"/>
        <w:rPr>
          <w:rFonts w:ascii="HGS創英角ｺﾞｼｯｸUB" w:eastAsia="HGS創英角ｺﾞｼｯｸUB" w:hAnsi="HGS創英角ｺﾞｼｯｸUB"/>
          <w:color w:val="1F497D" w:themeColor="text2"/>
          <w:sz w:val="24"/>
        </w:rPr>
      </w:pPr>
    </w:p>
    <w:p w:rsidR="00E7324B" w:rsidRDefault="00E7324B" w:rsidP="00091504">
      <w:pPr>
        <w:widowControl/>
        <w:tabs>
          <w:tab w:val="left" w:pos="1245"/>
        </w:tabs>
        <w:spacing w:line="350" w:lineRule="exact"/>
        <w:rPr>
          <w:rFonts w:ascii="HG丸ｺﾞｼｯｸM-PRO" w:eastAsia="HG丸ｺﾞｼｯｸM-PRO" w:hAnsi="HG丸ｺﾞｼｯｸM-PRO"/>
          <w:sz w:val="24"/>
          <w:szCs w:val="24"/>
        </w:rPr>
      </w:pPr>
    </w:p>
    <w:p w:rsidR="007542A4" w:rsidRDefault="001334CA" w:rsidP="001334CA">
      <w:pPr>
        <w:widowControl/>
        <w:tabs>
          <w:tab w:val="left" w:pos="6225"/>
        </w:tabs>
        <w:spacing w:line="35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rsidR="00E7324B" w:rsidRDefault="00E7324B" w:rsidP="00D6674C">
      <w:pPr>
        <w:widowControl/>
        <w:spacing w:line="350" w:lineRule="exact"/>
        <w:rPr>
          <w:rFonts w:ascii="HG丸ｺﾞｼｯｸM-PRO" w:eastAsia="HG丸ｺﾞｼｯｸM-PRO" w:hAnsi="HG丸ｺﾞｼｯｸM-PRO"/>
          <w:sz w:val="24"/>
          <w:szCs w:val="24"/>
        </w:rPr>
      </w:pPr>
    </w:p>
    <w:p w:rsidR="00E7324B" w:rsidRDefault="00495BF1" w:rsidP="00397FD1">
      <w:pPr>
        <w:widowControl/>
        <w:tabs>
          <w:tab w:val="center" w:pos="4819"/>
        </w:tabs>
        <w:spacing w:line="350" w:lineRule="exact"/>
        <w:rPr>
          <w:rFonts w:ascii="HG丸ｺﾞｼｯｸM-PRO" w:eastAsia="HG丸ｺﾞｼｯｸM-PRO" w:hAnsi="HG丸ｺﾞｼｯｸM-PRO"/>
          <w:sz w:val="24"/>
          <w:szCs w:val="24"/>
        </w:rPr>
      </w:pPr>
      <w:r>
        <w:rPr>
          <w:rFonts w:asciiTheme="minorEastAsia" w:hAnsiTheme="minorEastAsia"/>
          <w:noProof/>
          <w:color w:val="000000" w:themeColor="text1"/>
          <w:sz w:val="24"/>
          <w:szCs w:val="24"/>
        </w:rPr>
        <mc:AlternateContent>
          <mc:Choice Requires="wps">
            <w:drawing>
              <wp:anchor distT="0" distB="0" distL="114300" distR="114300" simplePos="0" relativeHeight="251654144" behindDoc="0" locked="0" layoutInCell="1" allowOverlap="1">
                <wp:simplePos x="0" y="0"/>
                <wp:positionH relativeFrom="column">
                  <wp:posOffset>4177030</wp:posOffset>
                </wp:positionH>
                <wp:positionV relativeFrom="paragraph">
                  <wp:posOffset>48895</wp:posOffset>
                </wp:positionV>
                <wp:extent cx="2286000" cy="354330"/>
                <wp:effectExtent l="0" t="0" r="0" b="762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1DB" w:rsidRPr="00637193" w:rsidRDefault="000851DB" w:rsidP="00776756">
                            <w:pPr>
                              <w:jc w:val="center"/>
                              <w:rPr>
                                <w:rFonts w:asciiTheme="majorEastAsia" w:eastAsiaTheme="majorEastAsia" w:hAnsiTheme="majorEastAsia"/>
                                <w:color w:val="595959" w:themeColor="text1" w:themeTint="A6"/>
                                <w:sz w:val="18"/>
                                <w:szCs w:val="18"/>
                              </w:rPr>
                            </w:pPr>
                            <w:r w:rsidRPr="00637193">
                              <w:rPr>
                                <w:rFonts w:asciiTheme="majorEastAsia" w:eastAsiaTheme="majorEastAsia" w:hAnsiTheme="majorEastAsia" w:hint="eastAsia"/>
                                <w:color w:val="595959" w:themeColor="text1" w:themeTint="A6"/>
                                <w:sz w:val="18"/>
                                <w:szCs w:val="18"/>
                              </w:rPr>
                              <w:t>図</w:t>
                            </w:r>
                            <w:r w:rsidRPr="00637193">
                              <w:rPr>
                                <w:rFonts w:asciiTheme="majorEastAsia" w:eastAsiaTheme="majorEastAsia" w:hAnsiTheme="majorEastAsia"/>
                                <w:color w:val="595959" w:themeColor="text1" w:themeTint="A6"/>
                                <w:sz w:val="18"/>
                                <w:szCs w:val="18"/>
                              </w:rPr>
                              <w:t xml:space="preserve">　</w:t>
                            </w:r>
                            <w:r w:rsidR="008C2CF8" w:rsidRPr="00637193">
                              <w:rPr>
                                <w:rFonts w:asciiTheme="majorEastAsia" w:eastAsiaTheme="majorEastAsia" w:hAnsiTheme="majorEastAsia" w:hint="eastAsia"/>
                                <w:color w:val="595959" w:themeColor="text1" w:themeTint="A6"/>
                                <w:sz w:val="18"/>
                                <w:szCs w:val="18"/>
                              </w:rPr>
                              <w:t>保有床面積の割合（％）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8" type="#_x0000_t202" style="position:absolute;left:0;text-align:left;margin-left:328.9pt;margin-top:3.85pt;width:180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" filled="f" stroked="f" strokeweight=".5pt">
                <v:path arrowok="t"/>
                <v:textbox>
                  <w:txbxContent>
                    <w:p w:rsidR="000851DB" w:rsidRPr="00637193" w:rsidRDefault="000851DB" w:rsidP="00776756">
                      <w:pPr>
                        <w:jc w:val="center"/>
                        <w:rPr>
                          <w:rFonts w:asciiTheme="majorEastAsia" w:eastAsiaTheme="majorEastAsia" w:hAnsiTheme="majorEastAsia"/>
                          <w:color w:val="595959" w:themeColor="text1" w:themeTint="A6"/>
                          <w:sz w:val="18"/>
                          <w:szCs w:val="18"/>
                        </w:rPr>
                      </w:pPr>
                      <w:r w:rsidRPr="00637193">
                        <w:rPr>
                          <w:rFonts w:asciiTheme="majorEastAsia" w:eastAsiaTheme="majorEastAsia" w:hAnsiTheme="majorEastAsia" w:hint="eastAsia"/>
                          <w:color w:val="595959" w:themeColor="text1" w:themeTint="A6"/>
                          <w:sz w:val="18"/>
                          <w:szCs w:val="18"/>
                        </w:rPr>
                        <w:t>図</w:t>
                      </w:r>
                      <w:r w:rsidRPr="00637193">
                        <w:rPr>
                          <w:rFonts w:asciiTheme="majorEastAsia" w:eastAsiaTheme="majorEastAsia" w:hAnsiTheme="majorEastAsia"/>
                          <w:color w:val="595959" w:themeColor="text1" w:themeTint="A6"/>
                          <w:sz w:val="18"/>
                          <w:szCs w:val="18"/>
                        </w:rPr>
                        <w:t xml:space="preserve">　</w:t>
                      </w:r>
                      <w:r w:rsidR="008C2CF8" w:rsidRPr="00637193">
                        <w:rPr>
                          <w:rFonts w:asciiTheme="majorEastAsia" w:eastAsiaTheme="majorEastAsia" w:hAnsiTheme="majorEastAsia" w:hint="eastAsia"/>
                          <w:color w:val="595959" w:themeColor="text1" w:themeTint="A6"/>
                          <w:sz w:val="18"/>
                          <w:szCs w:val="18"/>
                        </w:rPr>
                        <w:t>保有床面積の割合（％）</w:t>
                      </w:r>
                    </w:p>
                  </w:txbxContent>
                </v:textbox>
              </v:shape>
            </w:pict>
          </mc:Fallback>
        </mc:AlternateContent>
      </w:r>
      <w:r w:rsidR="00397FD1">
        <w:rPr>
          <w:rFonts w:ascii="HG丸ｺﾞｼｯｸM-PRO" w:eastAsia="HG丸ｺﾞｼｯｸM-PRO" w:hAnsi="HG丸ｺﾞｼｯｸM-PRO"/>
          <w:sz w:val="24"/>
          <w:szCs w:val="24"/>
        </w:rPr>
        <w:tab/>
      </w:r>
    </w:p>
    <w:p w:rsidR="00E7324B" w:rsidRPr="001D38EA" w:rsidRDefault="00BC3D7F" w:rsidP="00D6674C">
      <w:pPr>
        <w:widowControl/>
        <w:spacing w:line="350" w:lineRule="exact"/>
        <w:rPr>
          <w:rFonts w:ascii="HG丸ｺﾞｼｯｸM-PRO" w:eastAsia="HG丸ｺﾞｼｯｸM-PRO" w:hAnsi="HG丸ｺﾞｼｯｸM-PRO"/>
          <w:sz w:val="24"/>
          <w:szCs w:val="24"/>
        </w:rPr>
      </w:pPr>
      <w:r w:rsidRPr="00091504">
        <w:rPr>
          <w:rFonts w:ascii="HGS創英角ｺﾞｼｯｸUB" w:eastAsia="HGS創英角ｺﾞｼｯｸUB" w:hAnsi="HGS創英角ｺﾞｼｯｸUB" w:hint="eastAsia"/>
          <w:noProof/>
          <w:color w:val="FFFFFF" w:themeColor="background1"/>
          <w:sz w:val="22"/>
          <w:szCs w:val="24"/>
        </w:rPr>
        <w:drawing>
          <wp:anchor distT="0" distB="0" distL="114300" distR="114300" simplePos="0" relativeHeight="251691008" behindDoc="0" locked="0" layoutInCell="1" allowOverlap="1">
            <wp:simplePos x="0" y="0"/>
            <wp:positionH relativeFrom="column">
              <wp:posOffset>89535</wp:posOffset>
            </wp:positionH>
            <wp:positionV relativeFrom="paragraph">
              <wp:posOffset>137795</wp:posOffset>
            </wp:positionV>
            <wp:extent cx="5857875" cy="225742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8918"/>
                    <a:stretch/>
                  </pic:blipFill>
                  <pic:spPr bwMode="auto">
                    <a:xfrm>
                      <a:off x="0" y="0"/>
                      <a:ext cx="5857875" cy="2257425"/>
                    </a:xfrm>
                    <a:prstGeom prst="rect">
                      <a:avLst/>
                    </a:prstGeom>
                    <a:solidFill>
                      <a:sysClr val="window" lastClr="FFFFFF"/>
                    </a:solid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7324B" w:rsidRDefault="00E7324B" w:rsidP="00D6674C">
      <w:pPr>
        <w:widowControl/>
        <w:spacing w:line="350" w:lineRule="exact"/>
        <w:rPr>
          <w:rFonts w:ascii="HG丸ｺﾞｼｯｸM-PRO" w:eastAsia="HG丸ｺﾞｼｯｸM-PRO" w:hAnsi="HG丸ｺﾞｼｯｸM-PRO"/>
          <w:sz w:val="24"/>
          <w:szCs w:val="24"/>
        </w:rPr>
      </w:pPr>
    </w:p>
    <w:p w:rsidR="002A02DA" w:rsidRDefault="002A02DA" w:rsidP="00D6674C">
      <w:pPr>
        <w:widowControl/>
        <w:spacing w:line="350" w:lineRule="exact"/>
        <w:ind w:left="240" w:hangingChars="100" w:hanging="240"/>
        <w:rPr>
          <w:rFonts w:ascii="HG丸ｺﾞｼｯｸM-PRO" w:eastAsia="HG丸ｺﾞｼｯｸM-PRO" w:hAnsi="HG丸ｺﾞｼｯｸM-PRO"/>
          <w:sz w:val="24"/>
          <w:szCs w:val="24"/>
        </w:rPr>
      </w:pPr>
    </w:p>
    <w:p w:rsidR="008B3D7A" w:rsidRDefault="008B3D7A" w:rsidP="00D6674C">
      <w:pPr>
        <w:widowControl/>
        <w:spacing w:line="350" w:lineRule="exact"/>
        <w:ind w:left="240" w:hangingChars="100" w:hanging="240"/>
        <w:rPr>
          <w:rFonts w:ascii="HG丸ｺﾞｼｯｸM-PRO" w:eastAsia="HG丸ｺﾞｼｯｸM-PRO" w:hAnsi="HG丸ｺﾞｼｯｸM-PRO"/>
          <w:sz w:val="24"/>
          <w:szCs w:val="24"/>
        </w:rPr>
      </w:pPr>
    </w:p>
    <w:p w:rsidR="002A02DA" w:rsidRDefault="002A02DA" w:rsidP="00D6674C">
      <w:pPr>
        <w:widowControl/>
        <w:spacing w:line="350" w:lineRule="exact"/>
        <w:ind w:left="240" w:hangingChars="100" w:hanging="240"/>
        <w:rPr>
          <w:rFonts w:ascii="HG丸ｺﾞｼｯｸM-PRO" w:eastAsia="HG丸ｺﾞｼｯｸM-PRO" w:hAnsi="HG丸ｺﾞｼｯｸM-PRO"/>
          <w:sz w:val="24"/>
          <w:szCs w:val="24"/>
        </w:rPr>
      </w:pPr>
    </w:p>
    <w:p w:rsidR="00091504" w:rsidRDefault="00091504" w:rsidP="00F668C1">
      <w:pPr>
        <w:widowControl/>
        <w:jc w:val="left"/>
        <w:rPr>
          <w:rFonts w:ascii="HGS創英角ｺﾞｼｯｸUB" w:eastAsia="HGS創英角ｺﾞｼｯｸUB" w:hAnsi="HGS創英角ｺﾞｼｯｸUB"/>
          <w:color w:val="FFFFFF" w:themeColor="background1"/>
          <w:sz w:val="32"/>
        </w:rPr>
      </w:pPr>
    </w:p>
    <w:p w:rsidR="00091504" w:rsidRDefault="00091504" w:rsidP="00F668C1">
      <w:pPr>
        <w:widowControl/>
        <w:jc w:val="left"/>
        <w:rPr>
          <w:rFonts w:ascii="HGS創英角ｺﾞｼｯｸUB" w:eastAsia="HGS創英角ｺﾞｼｯｸUB" w:hAnsi="HGS創英角ｺﾞｼｯｸUB"/>
          <w:color w:val="FFFFFF" w:themeColor="background1"/>
          <w:sz w:val="32"/>
        </w:rPr>
      </w:pPr>
    </w:p>
    <w:p w:rsidR="00091504" w:rsidRDefault="00BC3D7F" w:rsidP="00F668C1">
      <w:pPr>
        <w:widowControl/>
        <w:jc w:val="left"/>
        <w:rPr>
          <w:rFonts w:ascii="HGS創英角ｺﾞｼｯｸUB" w:eastAsia="HGS創英角ｺﾞｼｯｸUB" w:hAnsi="HGS創英角ｺﾞｼｯｸUB"/>
          <w:color w:val="FFFFFF" w:themeColor="background1"/>
          <w:sz w:val="32"/>
        </w:rPr>
      </w:pPr>
      <w:r>
        <w:rPr>
          <w:rFonts w:asciiTheme="minorEastAsia" w:hAnsiTheme="minorEastAsia"/>
          <w:noProof/>
          <w:color w:val="000000" w:themeColor="text1"/>
          <w:sz w:val="24"/>
          <w:szCs w:val="24"/>
        </w:rPr>
        <mc:AlternateContent>
          <mc:Choice Requires="wps">
            <w:drawing>
              <wp:anchor distT="0" distB="0" distL="114300" distR="114300" simplePos="0" relativeHeight="251693056" behindDoc="0" locked="0" layoutInCell="1" allowOverlap="1" wp14:anchorId="526560CA" wp14:editId="163EF63C">
                <wp:simplePos x="0" y="0"/>
                <wp:positionH relativeFrom="column">
                  <wp:posOffset>3823335</wp:posOffset>
                </wp:positionH>
                <wp:positionV relativeFrom="paragraph">
                  <wp:posOffset>321945</wp:posOffset>
                </wp:positionV>
                <wp:extent cx="2543175" cy="354330"/>
                <wp:effectExtent l="0" t="0" r="0"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354330"/>
                        </a:xfrm>
                        <a:prstGeom prst="rect">
                          <a:avLst/>
                        </a:prstGeom>
                        <a:noFill/>
                        <a:ln w="6350">
                          <a:noFill/>
                        </a:ln>
                        <a:effectLst/>
                      </wps:spPr>
                      <wps:txbx>
                        <w:txbxContent>
                          <w:p w:rsidR="00BC3D7F" w:rsidRPr="00637193" w:rsidRDefault="00BC3D7F" w:rsidP="00BC3D7F">
                            <w:pPr>
                              <w:jc w:val="center"/>
                              <w:rPr>
                                <w:rFonts w:asciiTheme="majorEastAsia" w:eastAsiaTheme="majorEastAsia" w:hAnsiTheme="majorEastAsia"/>
                                <w:color w:val="595959" w:themeColor="text1" w:themeTint="A6"/>
                                <w:sz w:val="18"/>
                                <w:szCs w:val="18"/>
                              </w:rPr>
                            </w:pPr>
                            <w:r>
                              <w:rPr>
                                <w:rFonts w:asciiTheme="majorEastAsia" w:eastAsiaTheme="majorEastAsia" w:hAnsiTheme="majorEastAsia" w:hint="eastAsia"/>
                                <w:color w:val="595959" w:themeColor="text1" w:themeTint="A6"/>
                                <w:sz w:val="18"/>
                                <w:szCs w:val="18"/>
                              </w:rPr>
                              <w:t>表</w:t>
                            </w:r>
                            <w:r>
                              <w:rPr>
                                <w:rFonts w:asciiTheme="majorEastAsia" w:eastAsiaTheme="majorEastAsia" w:hAnsiTheme="majorEastAsia"/>
                                <w:color w:val="595959" w:themeColor="text1" w:themeTint="A6"/>
                                <w:sz w:val="18"/>
                                <w:szCs w:val="18"/>
                              </w:rPr>
                              <w:t xml:space="preserve">　</w:t>
                            </w:r>
                            <w:r>
                              <w:rPr>
                                <w:rFonts w:asciiTheme="majorEastAsia" w:eastAsiaTheme="majorEastAsia" w:hAnsiTheme="majorEastAsia" w:hint="eastAsia"/>
                                <w:color w:val="595959" w:themeColor="text1" w:themeTint="A6"/>
                                <w:sz w:val="18"/>
                                <w:szCs w:val="18"/>
                              </w:rPr>
                              <w:t>施設類型ごとの保有床面積</w:t>
                            </w:r>
                            <w:r w:rsidRPr="00637193">
                              <w:rPr>
                                <w:rFonts w:asciiTheme="majorEastAsia" w:eastAsiaTheme="majorEastAsia" w:hAnsiTheme="majorEastAsia" w:hint="eastAsia"/>
                                <w:color w:val="595959" w:themeColor="text1" w:themeTint="A6"/>
                                <w:sz w:val="18"/>
                                <w:szCs w:val="18"/>
                              </w:rPr>
                              <w:t>（</w:t>
                            </w:r>
                            <w:r>
                              <w:rPr>
                                <w:rFonts w:asciiTheme="majorEastAsia" w:eastAsiaTheme="majorEastAsia" w:hAnsiTheme="majorEastAsia" w:hint="eastAsia"/>
                                <w:color w:val="595959" w:themeColor="text1" w:themeTint="A6"/>
                                <w:sz w:val="18"/>
                                <w:szCs w:val="18"/>
                              </w:rPr>
                              <w:t>㎡</w:t>
                            </w:r>
                            <w:r w:rsidRPr="00637193">
                              <w:rPr>
                                <w:rFonts w:asciiTheme="majorEastAsia" w:eastAsiaTheme="majorEastAsia" w:hAnsiTheme="majorEastAsia" w:hint="eastAsia"/>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6560CA" id="テキスト ボックス 8" o:spid="_x0000_s1029" type="#_x0000_t202" style="position:absolute;margin-left:301.05pt;margin-top:25.35pt;width:200.25pt;height:2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" filled="f" stroked="f" strokeweight=".5pt">
                <v:path arrowok="t"/>
                <v:textbox>
                  <w:txbxContent>
                    <w:p w:rsidR="00BC3D7F" w:rsidRPr="00637193" w:rsidRDefault="00BC3D7F" w:rsidP="00BC3D7F">
                      <w:pPr>
                        <w:jc w:val="center"/>
                        <w:rPr>
                          <w:rFonts w:asciiTheme="majorEastAsia" w:eastAsiaTheme="majorEastAsia" w:hAnsiTheme="majorEastAsia"/>
                          <w:color w:val="595959" w:themeColor="text1" w:themeTint="A6"/>
                          <w:sz w:val="18"/>
                          <w:szCs w:val="18"/>
                        </w:rPr>
                      </w:pPr>
                      <w:r>
                        <w:rPr>
                          <w:rFonts w:asciiTheme="majorEastAsia" w:eastAsiaTheme="majorEastAsia" w:hAnsiTheme="majorEastAsia" w:hint="eastAsia"/>
                          <w:color w:val="595959" w:themeColor="text1" w:themeTint="A6"/>
                          <w:sz w:val="18"/>
                          <w:szCs w:val="18"/>
                        </w:rPr>
                        <w:t>表</w:t>
                      </w:r>
                      <w:r>
                        <w:rPr>
                          <w:rFonts w:asciiTheme="majorEastAsia" w:eastAsiaTheme="majorEastAsia" w:hAnsiTheme="majorEastAsia"/>
                          <w:color w:val="595959" w:themeColor="text1" w:themeTint="A6"/>
                          <w:sz w:val="18"/>
                          <w:szCs w:val="18"/>
                        </w:rPr>
                        <w:t xml:space="preserve">　</w:t>
                      </w:r>
                      <w:r>
                        <w:rPr>
                          <w:rFonts w:asciiTheme="majorEastAsia" w:eastAsiaTheme="majorEastAsia" w:hAnsiTheme="majorEastAsia" w:hint="eastAsia"/>
                          <w:color w:val="595959" w:themeColor="text1" w:themeTint="A6"/>
                          <w:sz w:val="18"/>
                          <w:szCs w:val="18"/>
                        </w:rPr>
                        <w:t>施設類型ごとの保有床面積</w:t>
                      </w:r>
                      <w:r w:rsidRPr="00637193">
                        <w:rPr>
                          <w:rFonts w:asciiTheme="majorEastAsia" w:eastAsiaTheme="majorEastAsia" w:hAnsiTheme="majorEastAsia" w:hint="eastAsia"/>
                          <w:color w:val="595959" w:themeColor="text1" w:themeTint="A6"/>
                          <w:sz w:val="18"/>
                          <w:szCs w:val="18"/>
                        </w:rPr>
                        <w:t>（</w:t>
                      </w:r>
                      <w:r>
                        <w:rPr>
                          <w:rFonts w:asciiTheme="majorEastAsia" w:eastAsiaTheme="majorEastAsia" w:hAnsiTheme="majorEastAsia" w:hint="eastAsia"/>
                          <w:color w:val="595959" w:themeColor="text1" w:themeTint="A6"/>
                          <w:sz w:val="18"/>
                          <w:szCs w:val="18"/>
                        </w:rPr>
                        <w:t>㎡</w:t>
                      </w:r>
                      <w:r w:rsidRPr="00637193">
                        <w:rPr>
                          <w:rFonts w:asciiTheme="majorEastAsia" w:eastAsiaTheme="majorEastAsia" w:hAnsiTheme="majorEastAsia" w:hint="eastAsia"/>
                          <w:color w:val="595959" w:themeColor="text1" w:themeTint="A6"/>
                          <w:sz w:val="18"/>
                          <w:szCs w:val="18"/>
                        </w:rPr>
                        <w:t>）</w:t>
                      </w:r>
                    </w:p>
                  </w:txbxContent>
                </v:textbox>
              </v:shape>
            </w:pict>
          </mc:Fallback>
        </mc:AlternateContent>
      </w:r>
    </w:p>
    <w:p w:rsidR="00D03554" w:rsidRPr="00610538" w:rsidRDefault="000264EA" w:rsidP="00F668C1">
      <w:pPr>
        <w:widowControl/>
        <w:jc w:val="left"/>
        <w:rPr>
          <w:rFonts w:ascii="HG丸ｺﾞｼｯｸM-PRO" w:eastAsia="HG丸ｺﾞｼｯｸM-PRO" w:hAnsi="HG丸ｺﾞｼｯｸM-PRO"/>
          <w:sz w:val="28"/>
          <w:szCs w:val="24"/>
        </w:rPr>
      </w:pPr>
      <w:r>
        <w:rPr>
          <w:rFonts w:ascii="HGS創英角ｺﾞｼｯｸUB" w:eastAsia="HGS創英角ｺﾞｼｯｸUB" w:hAnsi="HGS創英角ｺﾞｼｯｸUB"/>
          <w:noProof/>
          <w:color w:val="FFFFFF" w:themeColor="background1"/>
          <w:sz w:val="32"/>
        </w:rPr>
        <w:lastRenderedPageBreak/>
        <mc:AlternateContent>
          <mc:Choice Requires="wps">
            <w:drawing>
              <wp:anchor distT="0" distB="0" distL="114300" distR="114300" simplePos="0" relativeHeight="251668480" behindDoc="1" locked="0" layoutInCell="1" allowOverlap="1">
                <wp:simplePos x="0" y="0"/>
                <wp:positionH relativeFrom="column">
                  <wp:posOffset>-54610</wp:posOffset>
                </wp:positionH>
                <wp:positionV relativeFrom="paragraph">
                  <wp:posOffset>55245</wp:posOffset>
                </wp:positionV>
                <wp:extent cx="6198235" cy="351155"/>
                <wp:effectExtent l="0" t="0" r="0" b="0"/>
                <wp:wrapNone/>
                <wp:docPr id="90" name="角丸四角形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235" cy="351155"/>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C93E5" id="角丸四角形 90" o:spid="_x0000_s1026" style="position:absolute;left:0;text-align:left;margin-left:-4.3pt;margin-top:4.35pt;width:488.05pt;height:27.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" fillcolor="#4bacc6 [3208]" stroked="f" strokeweight="3pt">
                <v:path arrowok="t"/>
              </v:roundrect>
            </w:pict>
          </mc:Fallback>
        </mc:AlternateContent>
      </w:r>
      <w:r w:rsidR="00731BD4">
        <w:rPr>
          <w:rFonts w:ascii="HGS創英角ｺﾞｼｯｸUB" w:eastAsia="HGS創英角ｺﾞｼｯｸUB" w:hAnsi="HGS創英角ｺﾞｼｯｸUB" w:hint="eastAsia"/>
          <w:color w:val="FFFFFF" w:themeColor="background1"/>
          <w:sz w:val="32"/>
        </w:rPr>
        <w:t>公共建築物の更新等にかかる将来コスト</w:t>
      </w:r>
    </w:p>
    <w:p w:rsidR="00731BD4" w:rsidRPr="00731BD4" w:rsidRDefault="00C2233A" w:rsidP="00731BD4">
      <w:pPr>
        <w:widowControl/>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現在</w:t>
      </w:r>
      <w:r w:rsidR="00937494">
        <w:rPr>
          <w:rFonts w:ascii="HG丸ｺﾞｼｯｸM-PRO" w:eastAsia="HG丸ｺﾞｼｯｸM-PRO" w:hAnsi="HG丸ｺﾞｼｯｸM-PRO" w:hint="eastAsia"/>
          <w:color w:val="000000" w:themeColor="text1"/>
          <w:sz w:val="24"/>
        </w:rPr>
        <w:t>相生市が</w:t>
      </w:r>
      <w:r w:rsidR="00731BD4" w:rsidRPr="00731BD4">
        <w:rPr>
          <w:rFonts w:ascii="HG丸ｺﾞｼｯｸM-PRO" w:eastAsia="HG丸ｺﾞｼｯｸM-PRO" w:hAnsi="HG丸ｺﾞｼｯｸM-PRO" w:hint="eastAsia"/>
          <w:color w:val="000000" w:themeColor="text1"/>
          <w:sz w:val="24"/>
        </w:rPr>
        <w:t>保有</w:t>
      </w:r>
      <w:r>
        <w:rPr>
          <w:rFonts w:ascii="HG丸ｺﾞｼｯｸM-PRO" w:eastAsia="HG丸ｺﾞｼｯｸM-PRO" w:hAnsi="HG丸ｺﾞｼｯｸM-PRO" w:hint="eastAsia"/>
          <w:color w:val="000000" w:themeColor="text1"/>
          <w:sz w:val="24"/>
        </w:rPr>
        <w:t>している</w:t>
      </w:r>
      <w:r w:rsidR="00937494">
        <w:rPr>
          <w:rFonts w:ascii="HG丸ｺﾞｼｯｸM-PRO" w:eastAsia="HG丸ｺﾞｼｯｸM-PRO" w:hAnsi="HG丸ｺﾞｼｯｸM-PRO" w:hint="eastAsia"/>
          <w:color w:val="000000" w:themeColor="text1"/>
          <w:sz w:val="24"/>
        </w:rPr>
        <w:t>公共建築物を</w:t>
      </w:r>
      <w:r w:rsidR="00946212">
        <w:rPr>
          <w:rFonts w:ascii="HG丸ｺﾞｼｯｸM-PRO" w:eastAsia="HG丸ｺﾞｼｯｸM-PRO" w:hAnsi="HG丸ｺﾞｼｯｸM-PRO" w:hint="eastAsia"/>
          <w:color w:val="000000" w:themeColor="text1"/>
          <w:sz w:val="24"/>
        </w:rPr>
        <w:t>、</w:t>
      </w:r>
      <w:r w:rsidR="00937494">
        <w:rPr>
          <w:rFonts w:ascii="HG丸ｺﾞｼｯｸM-PRO" w:eastAsia="HG丸ｺﾞｼｯｸM-PRO" w:hAnsi="HG丸ｺﾞｼｯｸM-PRO" w:hint="eastAsia"/>
          <w:color w:val="000000" w:themeColor="text1"/>
          <w:sz w:val="24"/>
        </w:rPr>
        <w:t>耐用年数経過後に同じ規模で更新すると仮定し</w:t>
      </w:r>
      <w:r w:rsidR="00946212">
        <w:rPr>
          <w:rFonts w:ascii="HG丸ｺﾞｼｯｸM-PRO" w:eastAsia="HG丸ｺﾞｼｯｸM-PRO" w:hAnsi="HG丸ｺﾞｼｯｸM-PRO" w:hint="eastAsia"/>
          <w:color w:val="000000" w:themeColor="text1"/>
          <w:sz w:val="24"/>
        </w:rPr>
        <w:t>て</w:t>
      </w:r>
      <w:r w:rsidR="00C17ECB">
        <w:rPr>
          <w:rFonts w:ascii="HG丸ｺﾞｼｯｸM-PRO" w:eastAsia="HG丸ｺﾞｼｯｸM-PRO" w:hAnsi="HG丸ｺﾞｼｯｸM-PRO" w:hint="eastAsia"/>
          <w:color w:val="000000" w:themeColor="text1"/>
          <w:sz w:val="24"/>
        </w:rPr>
        <w:t>、</w:t>
      </w:r>
      <w:r w:rsidR="00946212">
        <w:rPr>
          <w:rFonts w:ascii="HG丸ｺﾞｼｯｸM-PRO" w:eastAsia="HG丸ｺﾞｼｯｸM-PRO" w:hAnsi="HG丸ｺﾞｼｯｸM-PRO" w:hint="eastAsia"/>
          <w:color w:val="000000" w:themeColor="text1"/>
          <w:sz w:val="24"/>
        </w:rPr>
        <w:t>更新費用を</w:t>
      </w:r>
      <w:r w:rsidR="00731BD4" w:rsidRPr="00731BD4">
        <w:rPr>
          <w:rFonts w:ascii="HG丸ｺﾞｼｯｸM-PRO" w:eastAsia="HG丸ｺﾞｼｯｸM-PRO" w:hAnsi="HG丸ｺﾞｼｯｸM-PRO" w:hint="eastAsia"/>
          <w:color w:val="000000" w:themeColor="text1"/>
          <w:sz w:val="24"/>
        </w:rPr>
        <w:t>試算すると、今後40年間で約604億円（年平均15.1億円）</w:t>
      </w:r>
      <w:r w:rsidR="00937494">
        <w:rPr>
          <w:rFonts w:ascii="HG丸ｺﾞｼｯｸM-PRO" w:eastAsia="HG丸ｺﾞｼｯｸM-PRO" w:hAnsi="HG丸ｺﾞｼｯｸM-PRO" w:hint="eastAsia"/>
          <w:color w:val="000000" w:themeColor="text1"/>
          <w:sz w:val="24"/>
        </w:rPr>
        <w:t>が</w:t>
      </w:r>
      <w:r w:rsidR="00937494" w:rsidRPr="00731BD4">
        <w:rPr>
          <w:rFonts w:ascii="HG丸ｺﾞｼｯｸM-PRO" w:eastAsia="HG丸ｺﾞｼｯｸM-PRO" w:hAnsi="HG丸ｺﾞｼｯｸM-PRO" w:hint="eastAsia"/>
          <w:color w:val="000000" w:themeColor="text1"/>
          <w:sz w:val="24"/>
        </w:rPr>
        <w:t>必要</w:t>
      </w:r>
      <w:r w:rsidR="00731BD4" w:rsidRPr="00731BD4">
        <w:rPr>
          <w:rFonts w:ascii="HG丸ｺﾞｼｯｸM-PRO" w:eastAsia="HG丸ｺﾞｼｯｸM-PRO" w:hAnsi="HG丸ｺﾞｼｯｸM-PRO" w:hint="eastAsia"/>
          <w:color w:val="000000" w:themeColor="text1"/>
          <w:sz w:val="24"/>
        </w:rPr>
        <w:t>となります。</w:t>
      </w:r>
    </w:p>
    <w:p w:rsidR="00731BD4" w:rsidRDefault="00731BD4" w:rsidP="00731BD4">
      <w:pPr>
        <w:widowControl/>
        <w:rPr>
          <w:rFonts w:ascii="HG丸ｺﾞｼｯｸM-PRO" w:eastAsia="HG丸ｺﾞｼｯｸM-PRO" w:hAnsi="HG丸ｺﾞｼｯｸM-PRO"/>
          <w:color w:val="000000" w:themeColor="text1"/>
          <w:sz w:val="24"/>
        </w:rPr>
      </w:pPr>
      <w:r w:rsidRPr="00731BD4">
        <w:rPr>
          <w:rFonts w:ascii="HG丸ｺﾞｼｯｸM-PRO" w:eastAsia="HG丸ｺﾞｼｯｸM-PRO" w:hAnsi="HG丸ｺﾞｼｯｸM-PRO" w:hint="eastAsia"/>
          <w:color w:val="000000" w:themeColor="text1"/>
          <w:sz w:val="24"/>
        </w:rPr>
        <w:t xml:space="preserve">　</w:t>
      </w:r>
      <w:r w:rsidR="00C2233A">
        <w:rPr>
          <w:rFonts w:ascii="HG丸ｺﾞｼｯｸM-PRO" w:eastAsia="HG丸ｺﾞｼｯｸM-PRO" w:hAnsi="HG丸ｺﾞｼｯｸM-PRO" w:hint="eastAsia"/>
          <w:color w:val="000000" w:themeColor="text1"/>
          <w:sz w:val="24"/>
        </w:rPr>
        <w:t>過去１０年間の</w:t>
      </w:r>
      <w:r w:rsidR="00C364A3">
        <w:rPr>
          <w:rFonts w:ascii="HG丸ｺﾞｼｯｸM-PRO" w:eastAsia="HG丸ｺﾞｼｯｸM-PRO" w:hAnsi="HG丸ｺﾞｼｯｸM-PRO" w:hint="eastAsia"/>
          <w:color w:val="000000" w:themeColor="text1"/>
          <w:sz w:val="24"/>
        </w:rPr>
        <w:t>公共建築物への</w:t>
      </w:r>
      <w:r w:rsidR="00C17ECB">
        <w:rPr>
          <w:rFonts w:ascii="HG丸ｺﾞｼｯｸM-PRO" w:eastAsia="HG丸ｺﾞｼｯｸM-PRO" w:hAnsi="HG丸ｺﾞｼｯｸM-PRO" w:hint="eastAsia"/>
          <w:color w:val="000000" w:themeColor="text1"/>
          <w:sz w:val="24"/>
        </w:rPr>
        <w:t>整備費用</w:t>
      </w:r>
      <w:r w:rsidR="00946212">
        <w:rPr>
          <w:rFonts w:ascii="HG丸ｺﾞｼｯｸM-PRO" w:eastAsia="HG丸ｺﾞｼｯｸM-PRO" w:hAnsi="HG丸ｺﾞｼｯｸM-PRO" w:hint="eastAsia"/>
          <w:color w:val="000000" w:themeColor="text1"/>
          <w:sz w:val="24"/>
        </w:rPr>
        <w:t>の平均が７.５億円であるため、この試算結果では今後の整備費用が</w:t>
      </w:r>
      <w:r w:rsidRPr="00731BD4">
        <w:rPr>
          <w:rFonts w:ascii="HG丸ｺﾞｼｯｸM-PRO" w:eastAsia="HG丸ｺﾞｼｯｸM-PRO" w:hAnsi="HG丸ｺﾞｼｯｸM-PRO" w:hint="eastAsia"/>
          <w:color w:val="000000" w:themeColor="text1"/>
          <w:sz w:val="24"/>
        </w:rPr>
        <w:t>2倍以上必要ということになります。</w:t>
      </w:r>
    </w:p>
    <w:p w:rsidR="00C364A3" w:rsidRDefault="00C364A3" w:rsidP="00C364A3">
      <w:pPr>
        <w:widowControl/>
        <w:jc w:val="center"/>
        <w:rPr>
          <w:rFonts w:ascii="HG丸ｺﾞｼｯｸM-PRO" w:eastAsia="HG丸ｺﾞｼｯｸM-PRO" w:hAnsi="HG丸ｺﾞｼｯｸM-PRO"/>
          <w:color w:val="000000" w:themeColor="text1"/>
          <w:sz w:val="24"/>
        </w:rPr>
      </w:pPr>
      <w:r>
        <w:rPr>
          <w:noProof/>
        </w:rPr>
        <w:drawing>
          <wp:inline distT="0" distB="0" distL="0" distR="0">
            <wp:extent cx="5918249" cy="3124200"/>
            <wp:effectExtent l="0" t="0" r="6350" b="0"/>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0"/>
                    <a:stretch>
                      <a:fillRect/>
                    </a:stretch>
                  </pic:blipFill>
                  <pic:spPr>
                    <a:xfrm>
                      <a:off x="0" y="0"/>
                      <a:ext cx="5933892" cy="3132458"/>
                    </a:xfrm>
                    <a:prstGeom prst="rect">
                      <a:avLst/>
                    </a:prstGeom>
                  </pic:spPr>
                </pic:pic>
              </a:graphicData>
            </a:graphic>
          </wp:inline>
        </w:drawing>
      </w:r>
    </w:p>
    <w:p w:rsidR="00C364A3" w:rsidRPr="00C364A3" w:rsidRDefault="00C364A3" w:rsidP="00731BD4">
      <w:pPr>
        <w:widowControl/>
        <w:rPr>
          <w:rFonts w:ascii="HG丸ｺﾞｼｯｸM-PRO" w:eastAsia="HG丸ｺﾞｼｯｸM-PRO" w:hAnsi="HG丸ｺﾞｼｯｸM-PRO"/>
          <w:color w:val="000000" w:themeColor="text1"/>
          <w:sz w:val="24"/>
        </w:rPr>
      </w:pPr>
    </w:p>
    <w:p w:rsidR="00A54E91" w:rsidRDefault="000264EA" w:rsidP="00BF42C9">
      <w:pPr>
        <w:widowControl/>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62336" behindDoc="1" locked="0" layoutInCell="1" allowOverlap="1">
                <wp:simplePos x="0" y="0"/>
                <wp:positionH relativeFrom="column">
                  <wp:posOffset>-54610</wp:posOffset>
                </wp:positionH>
                <wp:positionV relativeFrom="paragraph">
                  <wp:posOffset>62865</wp:posOffset>
                </wp:positionV>
                <wp:extent cx="6198235" cy="350520"/>
                <wp:effectExtent l="0" t="0" r="0" b="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235" cy="350520"/>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46B7C" id="角丸四角形 84" o:spid="_x0000_s1026" style="position:absolute;left:0;text-align:left;margin-left:-4.3pt;margin-top:4.95pt;width:488.05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" fillcolor="#4bacc6 [3208]" stroked="f" strokeweight="3pt">
                <v:path arrowok="t"/>
              </v:roundrect>
            </w:pict>
          </mc:Fallback>
        </mc:AlternateContent>
      </w:r>
      <w:r w:rsidR="00C364A3">
        <w:rPr>
          <w:rFonts w:ascii="HGS創英角ｺﾞｼｯｸUB" w:eastAsia="HGS創英角ｺﾞｼｯｸUB" w:hAnsi="HGS創英角ｺﾞｼｯｸUB" w:hint="eastAsia"/>
          <w:color w:val="FFFFFF" w:themeColor="background1"/>
          <w:sz w:val="32"/>
        </w:rPr>
        <w:t>インフラ施設の状況</w:t>
      </w:r>
    </w:p>
    <w:p w:rsidR="00892326" w:rsidRDefault="00946212" w:rsidP="00D31E29">
      <w:pPr>
        <w:widowControl/>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市内の</w:t>
      </w:r>
      <w:r w:rsidR="006D6CB9">
        <w:rPr>
          <w:rFonts w:ascii="HG丸ｺﾞｼｯｸM-PRO" w:eastAsia="HG丸ｺﾞｼｯｸM-PRO" w:hAnsi="HG丸ｺﾞｼｯｸM-PRO" w:hint="eastAsia"/>
          <w:color w:val="000000" w:themeColor="text1"/>
          <w:sz w:val="24"/>
        </w:rPr>
        <w:t>道路</w:t>
      </w:r>
      <w:r w:rsidR="00892326">
        <w:rPr>
          <w:rFonts w:ascii="HG丸ｺﾞｼｯｸM-PRO" w:eastAsia="HG丸ｺﾞｼｯｸM-PRO" w:hAnsi="HG丸ｺﾞｼｯｸM-PRO" w:hint="eastAsia"/>
          <w:color w:val="000000" w:themeColor="text1"/>
          <w:sz w:val="24"/>
        </w:rPr>
        <w:t>等</w:t>
      </w:r>
      <w:r>
        <w:rPr>
          <w:rFonts w:ascii="HG丸ｺﾞｼｯｸM-PRO" w:eastAsia="HG丸ｺﾞｼｯｸM-PRO" w:hAnsi="HG丸ｺﾞｼｯｸM-PRO" w:hint="eastAsia"/>
          <w:color w:val="000000" w:themeColor="text1"/>
          <w:sz w:val="24"/>
        </w:rPr>
        <w:t>の</w:t>
      </w:r>
      <w:r w:rsidR="00D31E29" w:rsidRPr="00D31E29">
        <w:rPr>
          <w:rFonts w:ascii="HG丸ｺﾞｼｯｸM-PRO" w:eastAsia="HG丸ｺﾞｼｯｸM-PRO" w:hAnsi="HG丸ｺﾞｼｯｸM-PRO" w:hint="eastAsia"/>
          <w:color w:val="000000" w:themeColor="text1"/>
          <w:sz w:val="24"/>
        </w:rPr>
        <w:t>整備</w:t>
      </w:r>
      <w:r>
        <w:rPr>
          <w:rFonts w:ascii="HG丸ｺﾞｼｯｸM-PRO" w:eastAsia="HG丸ｺﾞｼｯｸM-PRO" w:hAnsi="HG丸ｺﾞｼｯｸM-PRO" w:hint="eastAsia"/>
          <w:color w:val="000000" w:themeColor="text1"/>
          <w:sz w:val="24"/>
        </w:rPr>
        <w:t>状況は、下表のとおり</w:t>
      </w:r>
      <w:r w:rsidR="00892326">
        <w:rPr>
          <w:rFonts w:ascii="HG丸ｺﾞｼｯｸM-PRO" w:eastAsia="HG丸ｺﾞｼｯｸM-PRO" w:hAnsi="HG丸ｺﾞｼｯｸM-PRO" w:hint="eastAsia"/>
          <w:color w:val="000000" w:themeColor="text1"/>
          <w:sz w:val="24"/>
        </w:rPr>
        <w:t>であり</w:t>
      </w:r>
      <w:r w:rsidR="00D31E29" w:rsidRPr="00D31E29">
        <w:rPr>
          <w:rFonts w:ascii="HG丸ｺﾞｼｯｸM-PRO" w:eastAsia="HG丸ｺﾞｼｯｸM-PRO" w:hAnsi="HG丸ｺﾞｼｯｸM-PRO" w:hint="eastAsia"/>
          <w:color w:val="000000" w:themeColor="text1"/>
          <w:sz w:val="24"/>
        </w:rPr>
        <w:t>、市道の割合が高くなっています。</w:t>
      </w:r>
    </w:p>
    <w:p w:rsidR="00D31E29" w:rsidRDefault="00D31E29" w:rsidP="00D31E29">
      <w:pPr>
        <w:widowControl/>
        <w:ind w:firstLineChars="100" w:firstLine="240"/>
        <w:rPr>
          <w:rFonts w:ascii="HG丸ｺﾞｼｯｸM-PRO" w:eastAsia="HG丸ｺﾞｼｯｸM-PRO" w:hAnsi="HG丸ｺﾞｼｯｸM-PRO"/>
          <w:color w:val="000000" w:themeColor="text1"/>
          <w:sz w:val="24"/>
        </w:rPr>
      </w:pPr>
      <w:r w:rsidRPr="00D31E29">
        <w:rPr>
          <w:rFonts w:ascii="HG丸ｺﾞｼｯｸM-PRO" w:eastAsia="HG丸ｺﾞｼｯｸM-PRO" w:hAnsi="HG丸ｺﾞｼｯｸM-PRO" w:hint="eastAsia"/>
          <w:color w:val="000000" w:themeColor="text1"/>
          <w:sz w:val="24"/>
        </w:rPr>
        <w:t>また、橋りょう</w:t>
      </w:r>
      <w:r w:rsidR="00892326">
        <w:rPr>
          <w:rFonts w:ascii="HG丸ｺﾞｼｯｸM-PRO" w:eastAsia="HG丸ｺﾞｼｯｸM-PRO" w:hAnsi="HG丸ｺﾞｼｯｸM-PRO" w:hint="eastAsia"/>
          <w:color w:val="000000" w:themeColor="text1"/>
          <w:sz w:val="24"/>
        </w:rPr>
        <w:t>において</w:t>
      </w:r>
      <w:r w:rsidRPr="00D31E29">
        <w:rPr>
          <w:rFonts w:ascii="HG丸ｺﾞｼｯｸM-PRO" w:eastAsia="HG丸ｺﾞｼｯｸM-PRO" w:hAnsi="HG丸ｺﾞｼｯｸM-PRO" w:hint="eastAsia"/>
          <w:color w:val="000000" w:themeColor="text1"/>
          <w:sz w:val="24"/>
        </w:rPr>
        <w:t>、</w:t>
      </w:r>
      <w:r w:rsidR="006D6CB9">
        <w:rPr>
          <w:rFonts w:ascii="HG丸ｺﾞｼｯｸM-PRO" w:eastAsia="HG丸ｺﾞｼｯｸM-PRO" w:hAnsi="HG丸ｺﾞｼｯｸM-PRO" w:hint="eastAsia"/>
          <w:color w:val="000000" w:themeColor="text1"/>
          <w:sz w:val="24"/>
        </w:rPr>
        <w:t>相生</w:t>
      </w:r>
      <w:r w:rsidRPr="00D31E29">
        <w:rPr>
          <w:rFonts w:ascii="HG丸ｺﾞｼｯｸM-PRO" w:eastAsia="HG丸ｺﾞｼｯｸM-PRO" w:hAnsi="HG丸ｺﾞｼｯｸM-PRO" w:hint="eastAsia"/>
          <w:color w:val="000000" w:themeColor="text1"/>
          <w:sz w:val="24"/>
        </w:rPr>
        <w:t>市が管理する橋長2ｍ以上の262橋のうち、建設から50年を経過する老朽化橋りょうは、平成27年で37橋（約13％）</w:t>
      </w:r>
      <w:r w:rsidR="006D6CB9">
        <w:rPr>
          <w:rFonts w:ascii="HG丸ｺﾞｼｯｸM-PRO" w:eastAsia="HG丸ｺﾞｼｯｸM-PRO" w:hAnsi="HG丸ｺﾞｼｯｸM-PRO" w:hint="eastAsia"/>
          <w:color w:val="000000" w:themeColor="text1"/>
          <w:sz w:val="24"/>
        </w:rPr>
        <w:t>となっています</w:t>
      </w:r>
      <w:r w:rsidRPr="00D31E29">
        <w:rPr>
          <w:rFonts w:ascii="HG丸ｺﾞｼｯｸM-PRO" w:eastAsia="HG丸ｺﾞｼｯｸM-PRO" w:hAnsi="HG丸ｺﾞｼｯｸM-PRO" w:hint="eastAsia"/>
          <w:color w:val="000000" w:themeColor="text1"/>
          <w:sz w:val="24"/>
        </w:rPr>
        <w:t>が、20年後には222橋（約78％）となり、急速に老朽化橋りょうが増大します。</w:t>
      </w:r>
    </w:p>
    <w:p w:rsidR="00D31E29" w:rsidRPr="00D31E29" w:rsidRDefault="00D31E29" w:rsidP="00D31E29">
      <w:pPr>
        <w:widowControl/>
        <w:ind w:firstLineChars="100" w:firstLine="240"/>
        <w:rPr>
          <w:rFonts w:ascii="HG丸ｺﾞｼｯｸM-PRO" w:eastAsia="HG丸ｺﾞｼｯｸM-PRO" w:hAnsi="HG丸ｺﾞｼｯｸM-PRO"/>
          <w:color w:val="000000" w:themeColor="text1"/>
          <w:sz w:val="24"/>
        </w:rPr>
      </w:pPr>
    </w:p>
    <w:tbl>
      <w:tblPr>
        <w:tblStyle w:val="a3"/>
        <w:tblW w:w="0" w:type="auto"/>
        <w:jc w:val="center"/>
        <w:tblLook w:val="04A0" w:firstRow="1" w:lastRow="0" w:firstColumn="1" w:lastColumn="0" w:noHBand="0" w:noVBand="1"/>
      </w:tblPr>
      <w:tblGrid>
        <w:gridCol w:w="1384"/>
        <w:gridCol w:w="1383"/>
        <w:gridCol w:w="1384"/>
        <w:gridCol w:w="1446"/>
        <w:gridCol w:w="1308"/>
        <w:gridCol w:w="1379"/>
      </w:tblGrid>
      <w:tr w:rsidR="00C364A3" w:rsidRPr="00A867A2" w:rsidTr="00D31E29">
        <w:trPr>
          <w:jc w:val="center"/>
        </w:trPr>
        <w:tc>
          <w:tcPr>
            <w:tcW w:w="1384" w:type="dxa"/>
            <w:vMerge w:val="restart"/>
            <w:vAlign w:val="center"/>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区　分</w:t>
            </w:r>
          </w:p>
        </w:tc>
        <w:tc>
          <w:tcPr>
            <w:tcW w:w="4213" w:type="dxa"/>
            <w:gridSpan w:val="3"/>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道　　　路</w:t>
            </w:r>
          </w:p>
        </w:tc>
        <w:tc>
          <w:tcPr>
            <w:tcW w:w="2687" w:type="dxa"/>
            <w:gridSpan w:val="2"/>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橋りょう</w:t>
            </w:r>
          </w:p>
        </w:tc>
      </w:tr>
      <w:tr w:rsidR="00C364A3" w:rsidRPr="00A867A2" w:rsidTr="00D31E29">
        <w:trPr>
          <w:jc w:val="center"/>
        </w:trPr>
        <w:tc>
          <w:tcPr>
            <w:tcW w:w="1384" w:type="dxa"/>
            <w:vMerge/>
          </w:tcPr>
          <w:p w:rsidR="00C364A3" w:rsidRPr="00D31E29" w:rsidRDefault="00C364A3" w:rsidP="004855C1">
            <w:pPr>
              <w:jc w:val="center"/>
              <w:rPr>
                <w:rFonts w:asciiTheme="majorEastAsia" w:eastAsiaTheme="majorEastAsia" w:hAnsiTheme="majorEastAsia"/>
                <w:color w:val="000000" w:themeColor="text1"/>
              </w:rPr>
            </w:pPr>
          </w:p>
        </w:tc>
        <w:tc>
          <w:tcPr>
            <w:tcW w:w="1383" w:type="dxa"/>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実延長(</w:t>
            </w:r>
            <w:r w:rsidRPr="00D31E29">
              <w:rPr>
                <w:rFonts w:asciiTheme="majorEastAsia" w:eastAsiaTheme="majorEastAsia" w:hAnsiTheme="majorEastAsia"/>
                <w:color w:val="000000" w:themeColor="text1"/>
              </w:rPr>
              <w:t>m</w:t>
            </w:r>
            <w:r w:rsidRPr="00D31E29">
              <w:rPr>
                <w:rFonts w:asciiTheme="majorEastAsia" w:eastAsiaTheme="majorEastAsia" w:hAnsiTheme="majorEastAsia" w:hint="eastAsia"/>
                <w:color w:val="000000" w:themeColor="text1"/>
              </w:rPr>
              <w:t>)</w:t>
            </w:r>
          </w:p>
        </w:tc>
        <w:tc>
          <w:tcPr>
            <w:tcW w:w="1384" w:type="dxa"/>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舗装道(</w:t>
            </w:r>
            <w:r w:rsidRPr="00D31E29">
              <w:rPr>
                <w:rFonts w:asciiTheme="majorEastAsia" w:eastAsiaTheme="majorEastAsia" w:hAnsiTheme="majorEastAsia"/>
                <w:color w:val="000000" w:themeColor="text1"/>
              </w:rPr>
              <w:t>m</w:t>
            </w:r>
            <w:r w:rsidRPr="00D31E29">
              <w:rPr>
                <w:rFonts w:asciiTheme="majorEastAsia" w:eastAsiaTheme="majorEastAsia" w:hAnsiTheme="majorEastAsia" w:hint="eastAsia"/>
                <w:color w:val="000000" w:themeColor="text1"/>
              </w:rPr>
              <w:t>)</w:t>
            </w:r>
          </w:p>
        </w:tc>
        <w:tc>
          <w:tcPr>
            <w:tcW w:w="1446" w:type="dxa"/>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未舗装道(</w:t>
            </w:r>
            <w:r w:rsidRPr="00D31E29">
              <w:rPr>
                <w:rFonts w:asciiTheme="majorEastAsia" w:eastAsiaTheme="majorEastAsia" w:hAnsiTheme="majorEastAsia"/>
                <w:color w:val="000000" w:themeColor="text1"/>
              </w:rPr>
              <w:t>m</w:t>
            </w:r>
            <w:r w:rsidRPr="00D31E29">
              <w:rPr>
                <w:rFonts w:asciiTheme="majorEastAsia" w:eastAsiaTheme="majorEastAsia" w:hAnsiTheme="majorEastAsia" w:hint="eastAsia"/>
                <w:color w:val="000000" w:themeColor="text1"/>
              </w:rPr>
              <w:t>)</w:t>
            </w:r>
          </w:p>
        </w:tc>
        <w:tc>
          <w:tcPr>
            <w:tcW w:w="1308" w:type="dxa"/>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橋数(橋)</w:t>
            </w:r>
          </w:p>
        </w:tc>
        <w:tc>
          <w:tcPr>
            <w:tcW w:w="1379" w:type="dxa"/>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延長（m）</w:t>
            </w:r>
          </w:p>
        </w:tc>
      </w:tr>
      <w:tr w:rsidR="00C364A3" w:rsidRPr="00A867A2" w:rsidTr="00D31E29">
        <w:trPr>
          <w:jc w:val="center"/>
        </w:trPr>
        <w:tc>
          <w:tcPr>
            <w:tcW w:w="1384" w:type="dxa"/>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国　道</w:t>
            </w:r>
          </w:p>
        </w:tc>
        <w:tc>
          <w:tcPr>
            <w:tcW w:w="1383"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17</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849</w:t>
            </w:r>
          </w:p>
        </w:tc>
        <w:tc>
          <w:tcPr>
            <w:tcW w:w="1384"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17</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849</w:t>
            </w:r>
          </w:p>
        </w:tc>
        <w:tc>
          <w:tcPr>
            <w:tcW w:w="1446"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w:t>
            </w:r>
          </w:p>
        </w:tc>
        <w:tc>
          <w:tcPr>
            <w:tcW w:w="1308"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11</w:t>
            </w:r>
          </w:p>
        </w:tc>
        <w:tc>
          <w:tcPr>
            <w:tcW w:w="1379"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348</w:t>
            </w:r>
          </w:p>
        </w:tc>
      </w:tr>
      <w:tr w:rsidR="00C364A3" w:rsidRPr="00A867A2" w:rsidTr="00D31E29">
        <w:trPr>
          <w:jc w:val="center"/>
        </w:trPr>
        <w:tc>
          <w:tcPr>
            <w:tcW w:w="1384" w:type="dxa"/>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県　道</w:t>
            </w:r>
          </w:p>
        </w:tc>
        <w:tc>
          <w:tcPr>
            <w:tcW w:w="1383"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33</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080</w:t>
            </w:r>
          </w:p>
        </w:tc>
        <w:tc>
          <w:tcPr>
            <w:tcW w:w="1384"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color w:val="000000" w:themeColor="text1"/>
              </w:rPr>
              <w:t>3</w:t>
            </w:r>
            <w:r w:rsidRPr="00D31E29">
              <w:rPr>
                <w:rFonts w:asciiTheme="majorEastAsia" w:eastAsiaTheme="majorEastAsia" w:hAnsiTheme="majorEastAsia" w:hint="eastAsia"/>
                <w:color w:val="000000" w:themeColor="text1"/>
              </w:rPr>
              <w:t>0</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703</w:t>
            </w:r>
          </w:p>
        </w:tc>
        <w:tc>
          <w:tcPr>
            <w:tcW w:w="1446"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2,377</w:t>
            </w:r>
          </w:p>
        </w:tc>
        <w:tc>
          <w:tcPr>
            <w:tcW w:w="1308"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44</w:t>
            </w:r>
          </w:p>
        </w:tc>
        <w:tc>
          <w:tcPr>
            <w:tcW w:w="1379" w:type="dxa"/>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1,053</w:t>
            </w:r>
          </w:p>
        </w:tc>
      </w:tr>
      <w:tr w:rsidR="00C364A3" w:rsidRPr="00A867A2" w:rsidTr="00D31E29">
        <w:trPr>
          <w:jc w:val="center"/>
        </w:trPr>
        <w:tc>
          <w:tcPr>
            <w:tcW w:w="1384" w:type="dxa"/>
            <w:tcBorders>
              <w:bottom w:val="double" w:sz="4" w:space="0" w:color="auto"/>
            </w:tcBorders>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市　道</w:t>
            </w:r>
          </w:p>
        </w:tc>
        <w:tc>
          <w:tcPr>
            <w:tcW w:w="1383" w:type="dxa"/>
            <w:tcBorders>
              <w:bottom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279</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524</w:t>
            </w:r>
          </w:p>
        </w:tc>
        <w:tc>
          <w:tcPr>
            <w:tcW w:w="1384" w:type="dxa"/>
            <w:tcBorders>
              <w:bottom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250,892</w:t>
            </w:r>
          </w:p>
        </w:tc>
        <w:tc>
          <w:tcPr>
            <w:tcW w:w="1446" w:type="dxa"/>
            <w:tcBorders>
              <w:bottom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28,632</w:t>
            </w:r>
          </w:p>
        </w:tc>
        <w:tc>
          <w:tcPr>
            <w:tcW w:w="1308" w:type="dxa"/>
            <w:tcBorders>
              <w:bottom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262</w:t>
            </w:r>
          </w:p>
        </w:tc>
        <w:tc>
          <w:tcPr>
            <w:tcW w:w="1379" w:type="dxa"/>
            <w:tcBorders>
              <w:bottom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2,673</w:t>
            </w:r>
          </w:p>
        </w:tc>
      </w:tr>
      <w:tr w:rsidR="00C364A3" w:rsidRPr="00A867A2" w:rsidTr="00D31E29">
        <w:trPr>
          <w:jc w:val="center"/>
        </w:trPr>
        <w:tc>
          <w:tcPr>
            <w:tcW w:w="1384" w:type="dxa"/>
            <w:tcBorders>
              <w:top w:val="double" w:sz="4" w:space="0" w:color="auto"/>
            </w:tcBorders>
          </w:tcPr>
          <w:p w:rsidR="00C364A3" w:rsidRPr="00D31E29" w:rsidRDefault="00C364A3" w:rsidP="004855C1">
            <w:pPr>
              <w:jc w:val="center"/>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総　数</w:t>
            </w:r>
          </w:p>
        </w:tc>
        <w:tc>
          <w:tcPr>
            <w:tcW w:w="1383" w:type="dxa"/>
            <w:tcBorders>
              <w:top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330</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453</w:t>
            </w:r>
          </w:p>
        </w:tc>
        <w:tc>
          <w:tcPr>
            <w:tcW w:w="1384" w:type="dxa"/>
            <w:tcBorders>
              <w:top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299</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444</w:t>
            </w:r>
          </w:p>
        </w:tc>
        <w:tc>
          <w:tcPr>
            <w:tcW w:w="1446" w:type="dxa"/>
            <w:tcBorders>
              <w:top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31</w:t>
            </w:r>
            <w:r w:rsidRPr="00D31E29">
              <w:rPr>
                <w:rFonts w:asciiTheme="majorEastAsia" w:eastAsiaTheme="majorEastAsia" w:hAnsiTheme="majorEastAsia"/>
                <w:color w:val="000000" w:themeColor="text1"/>
              </w:rPr>
              <w:t>,</w:t>
            </w:r>
            <w:r w:rsidRPr="00D31E29">
              <w:rPr>
                <w:rFonts w:asciiTheme="majorEastAsia" w:eastAsiaTheme="majorEastAsia" w:hAnsiTheme="majorEastAsia" w:hint="eastAsia"/>
                <w:color w:val="000000" w:themeColor="text1"/>
              </w:rPr>
              <w:t>009</w:t>
            </w:r>
          </w:p>
        </w:tc>
        <w:tc>
          <w:tcPr>
            <w:tcW w:w="1308" w:type="dxa"/>
            <w:tcBorders>
              <w:top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317</w:t>
            </w:r>
          </w:p>
        </w:tc>
        <w:tc>
          <w:tcPr>
            <w:tcW w:w="1379" w:type="dxa"/>
            <w:tcBorders>
              <w:top w:val="double" w:sz="4" w:space="0" w:color="auto"/>
            </w:tcBorders>
          </w:tcPr>
          <w:p w:rsidR="00C364A3" w:rsidRPr="00D31E29" w:rsidRDefault="00C364A3" w:rsidP="004855C1">
            <w:pPr>
              <w:jc w:val="right"/>
              <w:rPr>
                <w:rFonts w:asciiTheme="majorEastAsia" w:eastAsiaTheme="majorEastAsia" w:hAnsiTheme="majorEastAsia"/>
                <w:color w:val="000000" w:themeColor="text1"/>
              </w:rPr>
            </w:pPr>
            <w:r w:rsidRPr="00D31E29">
              <w:rPr>
                <w:rFonts w:asciiTheme="majorEastAsia" w:eastAsiaTheme="majorEastAsia" w:hAnsiTheme="majorEastAsia" w:hint="eastAsia"/>
                <w:color w:val="000000" w:themeColor="text1"/>
              </w:rPr>
              <w:t>4,074</w:t>
            </w:r>
          </w:p>
        </w:tc>
      </w:tr>
    </w:tbl>
    <w:p w:rsidR="00D31E29" w:rsidRDefault="00D31E29" w:rsidP="00D31E29">
      <w:pPr>
        <w:widowControl/>
        <w:rPr>
          <w:rFonts w:ascii="HG丸ｺﾞｼｯｸM-PRO" w:eastAsia="HG丸ｺﾞｼｯｸM-PRO" w:hAnsi="HG丸ｺﾞｼｯｸM-PRO"/>
          <w:color w:val="000000" w:themeColor="text1"/>
          <w:sz w:val="24"/>
        </w:rPr>
      </w:pPr>
    </w:p>
    <w:p w:rsidR="00C364A3" w:rsidRPr="00D31E29" w:rsidRDefault="00D31E29" w:rsidP="00D31E29">
      <w:pPr>
        <w:widowControl/>
        <w:ind w:firstLineChars="100" w:firstLine="240"/>
        <w:rPr>
          <w:rFonts w:ascii="HG丸ｺﾞｼｯｸM-PRO" w:eastAsia="HG丸ｺﾞｼｯｸM-PRO" w:hAnsi="HG丸ｺﾞｼｯｸM-PRO"/>
          <w:color w:val="000000" w:themeColor="text1"/>
          <w:sz w:val="24"/>
        </w:rPr>
      </w:pPr>
      <w:r w:rsidRPr="00D31E29">
        <w:rPr>
          <w:rFonts w:ascii="HG丸ｺﾞｼｯｸM-PRO" w:eastAsia="HG丸ｺﾞｼｯｸM-PRO" w:hAnsi="HG丸ｺﾞｼｯｸM-PRO" w:hint="eastAsia"/>
          <w:color w:val="000000" w:themeColor="text1"/>
          <w:sz w:val="24"/>
        </w:rPr>
        <w:t>下水道</w:t>
      </w:r>
      <w:r w:rsidR="00892326">
        <w:rPr>
          <w:rFonts w:ascii="HG丸ｺﾞｼｯｸM-PRO" w:eastAsia="HG丸ｺﾞｼｯｸM-PRO" w:hAnsi="HG丸ｺﾞｼｯｸM-PRO" w:hint="eastAsia"/>
          <w:color w:val="000000" w:themeColor="text1"/>
          <w:sz w:val="24"/>
        </w:rPr>
        <w:t>について</w:t>
      </w:r>
      <w:r w:rsidRPr="00D31E29">
        <w:rPr>
          <w:rFonts w:ascii="HG丸ｺﾞｼｯｸM-PRO" w:eastAsia="HG丸ｺﾞｼｯｸM-PRO" w:hAnsi="HG丸ｺﾞｼｯｸM-PRO" w:hint="eastAsia"/>
          <w:color w:val="000000" w:themeColor="text1"/>
          <w:sz w:val="24"/>
        </w:rPr>
        <w:t>は、</w:t>
      </w:r>
      <w:r w:rsidR="006D6CB9">
        <w:rPr>
          <w:rFonts w:ascii="HG丸ｺﾞｼｯｸM-PRO" w:eastAsia="HG丸ｺﾞｼｯｸM-PRO" w:hAnsi="HG丸ｺﾞｼｯｸM-PRO" w:hint="eastAsia"/>
          <w:color w:val="000000" w:themeColor="text1"/>
          <w:sz w:val="24"/>
        </w:rPr>
        <w:t>急速に整備が進み、</w:t>
      </w:r>
      <w:r w:rsidRPr="00D31E29">
        <w:rPr>
          <w:rFonts w:ascii="HG丸ｺﾞｼｯｸM-PRO" w:eastAsia="HG丸ｺﾞｼｯｸM-PRO" w:hAnsi="HG丸ｺﾞｼｯｸM-PRO" w:hint="eastAsia"/>
          <w:color w:val="000000" w:themeColor="text1"/>
          <w:sz w:val="24"/>
        </w:rPr>
        <w:t>汚水事業の面積整備率99％、人口普及率99%、雨水事業の面積整備率91.5%となっています。</w:t>
      </w:r>
      <w:r w:rsidR="00892326">
        <w:rPr>
          <w:rFonts w:ascii="HG丸ｺﾞｼｯｸM-PRO" w:eastAsia="HG丸ｺﾞｼｯｸM-PRO" w:hAnsi="HG丸ｺﾞｼｯｸM-PRO" w:hint="eastAsia"/>
          <w:color w:val="000000" w:themeColor="text1"/>
          <w:sz w:val="24"/>
        </w:rPr>
        <w:t>また、</w:t>
      </w:r>
      <w:r w:rsidRPr="00D31E29">
        <w:rPr>
          <w:rFonts w:ascii="HG丸ｺﾞｼｯｸM-PRO" w:eastAsia="HG丸ｺﾞｼｯｸM-PRO" w:hAnsi="HG丸ｺﾞｼｯｸM-PRO" w:hint="eastAsia"/>
          <w:color w:val="000000" w:themeColor="text1"/>
          <w:sz w:val="24"/>
        </w:rPr>
        <w:t>下水道排水管延長は、約287ｋｍとなっており、施設として下水管理センター（1施設）、農業集落排水処理施設（7施設）、小規模集合排水処理施設（1施設）、ポンプ場（5施設）を保有しています。</w:t>
      </w:r>
    </w:p>
    <w:p w:rsidR="00C364A3" w:rsidRPr="00D31E29" w:rsidRDefault="000264EA" w:rsidP="00BF42C9">
      <w:pPr>
        <w:widowControl/>
        <w:rPr>
          <w:rFonts w:ascii="HG丸ｺﾞｼｯｸM-PRO" w:eastAsia="HG丸ｺﾞｼｯｸM-PRO" w:hAnsi="HG丸ｺﾞｼｯｸM-PRO"/>
          <w:color w:val="000000" w:themeColor="text1"/>
          <w:sz w:val="24"/>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78720" behindDoc="1" locked="0" layoutInCell="1" allowOverlap="1">
                <wp:simplePos x="0" y="0"/>
                <wp:positionH relativeFrom="column">
                  <wp:posOffset>-47625</wp:posOffset>
                </wp:positionH>
                <wp:positionV relativeFrom="paragraph">
                  <wp:posOffset>46990</wp:posOffset>
                </wp:positionV>
                <wp:extent cx="6294120" cy="351155"/>
                <wp:effectExtent l="0" t="0"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351155"/>
                        </a:xfrm>
                        <a:prstGeom prst="roundRect">
                          <a:avLst>
                            <a:gd name="adj" fmla="val 0"/>
                          </a:avLst>
                        </a:prstGeom>
                        <a:solidFill>
                          <a:srgbClr val="4BACC6"/>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EED85" id="角丸四角形 13" o:spid="_x0000_s1026" style="position:absolute;left:0;text-align:left;margin-left:-3.75pt;margin-top:3.7pt;width:495.6pt;height:27.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" fillcolor="#4bacc6" stroked="f" strokeweight="3pt">
                <v:path arrowok="t"/>
              </v:roundrect>
            </w:pict>
          </mc:Fallback>
        </mc:AlternateContent>
      </w:r>
      <w:r w:rsidR="00D31E29" w:rsidRPr="00D31E29">
        <w:rPr>
          <w:rFonts w:ascii="HGS創英角ｺﾞｼｯｸUB" w:eastAsia="HGS創英角ｺﾞｼｯｸUB" w:hAnsi="HGS創英角ｺﾞｼｯｸUB" w:hint="eastAsia"/>
          <w:noProof/>
          <w:color w:val="FFFFFF" w:themeColor="background1"/>
          <w:sz w:val="32"/>
        </w:rPr>
        <w:t>インフラ施設の</w:t>
      </w:r>
      <w:r w:rsidR="00D31E29">
        <w:rPr>
          <w:rFonts w:ascii="HGS創英角ｺﾞｼｯｸUB" w:eastAsia="HGS創英角ｺﾞｼｯｸUB" w:hAnsi="HGS創英角ｺﾞｼｯｸUB" w:hint="eastAsia"/>
          <w:noProof/>
          <w:color w:val="FFFFFF" w:themeColor="background1"/>
          <w:sz w:val="32"/>
        </w:rPr>
        <w:t>更新と財政負担</w:t>
      </w:r>
    </w:p>
    <w:p w:rsidR="00D31E29" w:rsidRPr="00D31E29" w:rsidRDefault="00453DA9" w:rsidP="00D31E29">
      <w:pPr>
        <w:widowControl/>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相生</w:t>
      </w:r>
      <w:r w:rsidR="00D31E29">
        <w:rPr>
          <w:rFonts w:ascii="HG丸ｺﾞｼｯｸM-PRO" w:eastAsia="HG丸ｺﾞｼｯｸM-PRO" w:hAnsi="HG丸ｺﾞｼｯｸM-PRO" w:hint="eastAsia"/>
          <w:color w:val="000000" w:themeColor="text1"/>
          <w:sz w:val="24"/>
        </w:rPr>
        <w:t>市が保有する</w:t>
      </w:r>
      <w:r w:rsidR="00D31E29" w:rsidRPr="00D31E29">
        <w:rPr>
          <w:rFonts w:ascii="HG丸ｺﾞｼｯｸM-PRO" w:eastAsia="HG丸ｺﾞｼｯｸM-PRO" w:hAnsi="HG丸ｺﾞｼｯｸM-PRO" w:hint="eastAsia"/>
          <w:color w:val="000000" w:themeColor="text1"/>
          <w:sz w:val="24"/>
        </w:rPr>
        <w:t>インフラ施設について、</w:t>
      </w:r>
      <w:r w:rsidR="00523BC0">
        <w:rPr>
          <w:rFonts w:ascii="HG丸ｺﾞｼｯｸM-PRO" w:eastAsia="HG丸ｺﾞｼｯｸM-PRO" w:hAnsi="HG丸ｺﾞｼｯｸM-PRO" w:hint="eastAsia"/>
          <w:color w:val="000000" w:themeColor="text1"/>
          <w:sz w:val="24"/>
        </w:rPr>
        <w:t>公共建築物と同様に試算すると、</w:t>
      </w:r>
      <w:r w:rsidR="00D31E29" w:rsidRPr="00D31E29">
        <w:rPr>
          <w:rFonts w:ascii="HG丸ｺﾞｼｯｸM-PRO" w:eastAsia="HG丸ｺﾞｼｯｸM-PRO" w:hAnsi="HG丸ｺﾞｼｯｸM-PRO" w:hint="eastAsia"/>
          <w:color w:val="000000" w:themeColor="text1"/>
          <w:sz w:val="24"/>
        </w:rPr>
        <w:t>今後40 年間で必要となる更新費用</w:t>
      </w:r>
      <w:r w:rsidR="00D31E29">
        <w:rPr>
          <w:rFonts w:ascii="HG丸ｺﾞｼｯｸM-PRO" w:eastAsia="HG丸ｺﾞｼｯｸM-PRO" w:hAnsi="HG丸ｺﾞｼｯｸM-PRO" w:hint="eastAsia"/>
          <w:color w:val="000000" w:themeColor="text1"/>
          <w:sz w:val="24"/>
        </w:rPr>
        <w:t>の総額</w:t>
      </w:r>
      <w:r w:rsidR="00523BC0">
        <w:rPr>
          <w:rFonts w:ascii="HG丸ｺﾞｼｯｸM-PRO" w:eastAsia="HG丸ｺﾞｼｯｸM-PRO" w:hAnsi="HG丸ｺﾞｼｯｸM-PRO" w:hint="eastAsia"/>
          <w:color w:val="000000" w:themeColor="text1"/>
          <w:sz w:val="24"/>
        </w:rPr>
        <w:t>は、</w:t>
      </w:r>
      <w:r w:rsidR="00D31E29" w:rsidRPr="00D31E29">
        <w:rPr>
          <w:rFonts w:ascii="HG丸ｺﾞｼｯｸM-PRO" w:eastAsia="HG丸ｺﾞｼｯｸM-PRO" w:hAnsi="HG丸ｺﾞｼｯｸM-PRO" w:hint="eastAsia"/>
          <w:color w:val="000000" w:themeColor="text1"/>
          <w:sz w:val="24"/>
        </w:rPr>
        <w:t>約678億円</w:t>
      </w:r>
      <w:r w:rsidR="00D31E29">
        <w:rPr>
          <w:rFonts w:ascii="HG丸ｺﾞｼｯｸM-PRO" w:eastAsia="HG丸ｺﾞｼｯｸM-PRO" w:hAnsi="HG丸ｺﾞｼｯｸM-PRO" w:hint="eastAsia"/>
          <w:color w:val="000000" w:themeColor="text1"/>
          <w:sz w:val="24"/>
        </w:rPr>
        <w:t>（年平均</w:t>
      </w:r>
      <w:r w:rsidR="00D31E29" w:rsidRPr="00D31E29">
        <w:rPr>
          <w:rFonts w:ascii="HG丸ｺﾞｼｯｸM-PRO" w:eastAsia="HG丸ｺﾞｼｯｸM-PRO" w:hAnsi="HG丸ｺﾞｼｯｸM-PRO" w:hint="eastAsia"/>
          <w:color w:val="000000" w:themeColor="text1"/>
          <w:sz w:val="24"/>
        </w:rPr>
        <w:t>16.9億円</w:t>
      </w:r>
      <w:r w:rsidR="00D31E29">
        <w:rPr>
          <w:rFonts w:ascii="HG丸ｺﾞｼｯｸM-PRO" w:eastAsia="HG丸ｺﾞｼｯｸM-PRO" w:hAnsi="HG丸ｺﾞｼｯｸM-PRO" w:hint="eastAsia"/>
          <w:color w:val="000000" w:themeColor="text1"/>
          <w:sz w:val="24"/>
        </w:rPr>
        <w:t>）となります</w:t>
      </w:r>
      <w:r w:rsidR="00523BC0">
        <w:rPr>
          <w:rFonts w:ascii="HG丸ｺﾞｼｯｸM-PRO" w:eastAsia="HG丸ｺﾞｼｯｸM-PRO" w:hAnsi="HG丸ｺﾞｼｯｸM-PRO" w:hint="eastAsia"/>
          <w:color w:val="000000" w:themeColor="text1"/>
          <w:sz w:val="24"/>
        </w:rPr>
        <w:t>。しかし</w:t>
      </w:r>
      <w:r>
        <w:rPr>
          <w:rFonts w:ascii="HG丸ｺﾞｼｯｸM-PRO" w:eastAsia="HG丸ｺﾞｼｯｸM-PRO" w:hAnsi="HG丸ｺﾞｼｯｸM-PRO" w:hint="eastAsia"/>
          <w:color w:val="000000" w:themeColor="text1"/>
          <w:sz w:val="24"/>
        </w:rPr>
        <w:t>、相生</w:t>
      </w:r>
      <w:r w:rsidR="00D31E29" w:rsidRPr="00D31E29">
        <w:rPr>
          <w:rFonts w:ascii="HG丸ｺﾞｼｯｸM-PRO" w:eastAsia="HG丸ｺﾞｼｯｸM-PRO" w:hAnsi="HG丸ｺﾞｼｯｸM-PRO" w:hint="eastAsia"/>
          <w:color w:val="000000" w:themeColor="text1"/>
          <w:sz w:val="24"/>
        </w:rPr>
        <w:t>市の予算規模からインフラ施設にこの更新費用を割り当てることは困難です。</w:t>
      </w:r>
    </w:p>
    <w:p w:rsidR="00C364A3" w:rsidRDefault="00C17ECB" w:rsidP="00873E74">
      <w:pPr>
        <w:widowControl/>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今後は、</w:t>
      </w:r>
      <w:r w:rsidR="00D31E29" w:rsidRPr="00D31E29">
        <w:rPr>
          <w:rFonts w:ascii="HG丸ｺﾞｼｯｸM-PRO" w:eastAsia="HG丸ｺﾞｼｯｸM-PRO" w:hAnsi="HG丸ｺﾞｼｯｸM-PRO" w:hint="eastAsia"/>
          <w:color w:val="000000" w:themeColor="text1"/>
          <w:sz w:val="24"/>
        </w:rPr>
        <w:t>計画的な更新・補修を行</w:t>
      </w:r>
      <w:r>
        <w:rPr>
          <w:rFonts w:ascii="HG丸ｺﾞｼｯｸM-PRO" w:eastAsia="HG丸ｺﾞｼｯｸM-PRO" w:hAnsi="HG丸ｺﾞｼｯｸM-PRO" w:hint="eastAsia"/>
          <w:color w:val="000000" w:themeColor="text1"/>
          <w:sz w:val="24"/>
        </w:rPr>
        <w:t>い</w:t>
      </w:r>
      <w:r w:rsidR="00453DA9">
        <w:rPr>
          <w:rFonts w:ascii="HG丸ｺﾞｼｯｸM-PRO" w:eastAsia="HG丸ｺﾞｼｯｸM-PRO" w:hAnsi="HG丸ｺﾞｼｯｸM-PRO" w:hint="eastAsia"/>
          <w:color w:val="000000" w:themeColor="text1"/>
          <w:sz w:val="24"/>
        </w:rPr>
        <w:t>、</w:t>
      </w:r>
      <w:r w:rsidR="00D31E29" w:rsidRPr="00D31E29">
        <w:rPr>
          <w:rFonts w:ascii="HG丸ｺﾞｼｯｸM-PRO" w:eastAsia="HG丸ｺﾞｼｯｸM-PRO" w:hAnsi="HG丸ｺﾞｼｯｸM-PRO" w:hint="eastAsia"/>
          <w:color w:val="000000" w:themeColor="text1"/>
          <w:sz w:val="24"/>
        </w:rPr>
        <w:t>ライフサイクルコストの縮減を軸とした更新費用の縮減・平準化を目的とした個別の長寿命化計画等を策定し、対応する必要があります。</w:t>
      </w:r>
    </w:p>
    <w:p w:rsidR="00D31E29" w:rsidRDefault="000264EA" w:rsidP="00D31E29">
      <w:pPr>
        <w:widowControl/>
        <w:jc w:val="center"/>
        <w:rPr>
          <w:rFonts w:ascii="HG丸ｺﾞｼｯｸM-PRO" w:eastAsia="HG丸ｺﾞｼｯｸM-PRO" w:hAnsi="HG丸ｺﾞｼｯｸM-PRO"/>
          <w:color w:val="000000" w:themeColor="text1"/>
          <w:sz w:val="24"/>
        </w:rPr>
      </w:pPr>
      <w:r>
        <w:rPr>
          <w:noProof/>
          <w:color w:val="000000" w:themeColor="text1"/>
        </w:rPr>
        <mc:AlternateContent>
          <mc:Choice Requires="wps">
            <w:drawing>
              <wp:anchor distT="0" distB="0" distL="114300" distR="114300" simplePos="0" relativeHeight="251680768" behindDoc="0" locked="0" layoutInCell="1" allowOverlap="1">
                <wp:simplePos x="0" y="0"/>
                <wp:positionH relativeFrom="column">
                  <wp:posOffset>5137785</wp:posOffset>
                </wp:positionH>
                <wp:positionV relativeFrom="paragraph">
                  <wp:posOffset>1223010</wp:posOffset>
                </wp:positionV>
                <wp:extent cx="800100" cy="1076325"/>
                <wp:effectExtent l="0" t="0" r="0" b="952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930B8" id="Rectangle 25" o:spid="_x0000_s1026" style="position:absolute;left:0;text-align:left;margin-left:404.55pt;margin-top:96.3pt;width:63pt;height:8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" stroked="f">
                <v:textbox inset="5.85pt,.7pt,5.85pt,.7pt"/>
              </v:rect>
            </w:pict>
          </mc:Fallback>
        </mc:AlternateContent>
      </w:r>
      <w:r w:rsidR="00D31E29">
        <w:rPr>
          <w:noProof/>
        </w:rPr>
        <w:drawing>
          <wp:inline distT="0" distB="0" distL="0" distR="0">
            <wp:extent cx="6181725" cy="3233485"/>
            <wp:effectExtent l="0" t="0" r="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0600" cy="3243358"/>
                    </a:xfrm>
                    <a:prstGeom prst="rect">
                      <a:avLst/>
                    </a:prstGeom>
                  </pic:spPr>
                </pic:pic>
              </a:graphicData>
            </a:graphic>
          </wp:inline>
        </w:drawing>
      </w:r>
    </w:p>
    <w:p w:rsidR="00D31E29" w:rsidRDefault="000264EA" w:rsidP="00BF42C9">
      <w:pPr>
        <w:widowControl/>
        <w:rPr>
          <w:rFonts w:ascii="HG丸ｺﾞｼｯｸM-PRO" w:eastAsia="HG丸ｺﾞｼｯｸM-PRO" w:hAnsi="HG丸ｺﾞｼｯｸM-PRO"/>
          <w:color w:val="000000" w:themeColor="text1"/>
          <w:sz w:val="24"/>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82816" behindDoc="1" locked="0" layoutInCell="1" allowOverlap="1">
                <wp:simplePos x="0" y="0"/>
                <wp:positionH relativeFrom="column">
                  <wp:posOffset>-28575</wp:posOffset>
                </wp:positionH>
                <wp:positionV relativeFrom="paragraph">
                  <wp:posOffset>56515</wp:posOffset>
                </wp:positionV>
                <wp:extent cx="6294120" cy="350520"/>
                <wp:effectExtent l="0" t="0" r="0" b="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350520"/>
                        </a:xfrm>
                        <a:prstGeom prst="roundRect">
                          <a:avLst>
                            <a:gd name="adj" fmla="val 0"/>
                          </a:avLst>
                        </a:prstGeom>
                        <a:solidFill>
                          <a:srgbClr val="4BACC6"/>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17924" id="角丸四角形 16" o:spid="_x0000_s1026" style="position:absolute;left:0;text-align:left;margin-left:-2.25pt;margin-top:4.45pt;width:495.6pt;height:2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" fillcolor="#4bacc6" stroked="f" strokeweight="3pt">
                <v:path arrowok="t"/>
              </v:roundrect>
            </w:pict>
          </mc:Fallback>
        </mc:AlternateContent>
      </w:r>
      <w:r w:rsidR="00C87E52" w:rsidRPr="00C87E52">
        <w:rPr>
          <w:rFonts w:ascii="HGS創英角ｺﾞｼｯｸUB" w:eastAsia="HGS創英角ｺﾞｼｯｸUB" w:hAnsi="HGS創英角ｺﾞｼｯｸUB" w:hint="eastAsia"/>
          <w:noProof/>
          <w:color w:val="FFFFFF" w:themeColor="background1"/>
          <w:sz w:val="32"/>
        </w:rPr>
        <w:t>公共施設等のマネジメントの推進方向</w:t>
      </w:r>
    </w:p>
    <w:p w:rsidR="00901C9F" w:rsidRPr="00094DB2" w:rsidRDefault="00094DB2" w:rsidP="00094DB2">
      <w:pPr>
        <w:widowControl/>
        <w:ind w:firstLineChars="100" w:firstLine="240"/>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将来世代に大きな負担を残すことがないよう、財政状況にあった</w:t>
      </w:r>
      <w:r w:rsidR="00523BC0">
        <w:rPr>
          <w:rFonts w:ascii="HG丸ｺﾞｼｯｸM-PRO" w:eastAsia="HG丸ｺﾞｼｯｸM-PRO" w:hAnsi="HG丸ｺﾞｼｯｸM-PRO" w:hint="eastAsia"/>
          <w:color w:val="000000" w:themeColor="text1"/>
          <w:sz w:val="24"/>
        </w:rPr>
        <w:t>公共建築物の</w:t>
      </w:r>
      <w:r w:rsidRPr="00094DB2">
        <w:rPr>
          <w:rFonts w:ascii="HG丸ｺﾞｼｯｸM-PRO" w:eastAsia="HG丸ｺﾞｼｯｸM-PRO" w:hAnsi="HG丸ｺﾞｼｯｸM-PRO" w:hint="eastAsia"/>
          <w:color w:val="000000" w:themeColor="text1"/>
          <w:sz w:val="24"/>
        </w:rPr>
        <w:t>保有床面積の最適化が必要で</w:t>
      </w:r>
      <w:r w:rsidR="00922F97">
        <w:rPr>
          <w:rFonts w:ascii="HG丸ｺﾞｼｯｸM-PRO" w:eastAsia="HG丸ｺﾞｼｯｸM-PRO" w:hAnsi="HG丸ｺﾞｼｯｸM-PRO" w:hint="eastAsia"/>
          <w:color w:val="000000" w:themeColor="text1"/>
          <w:sz w:val="24"/>
        </w:rPr>
        <w:t>す</w:t>
      </w:r>
      <w:r w:rsidR="00523BC0">
        <w:rPr>
          <w:rFonts w:ascii="HG丸ｺﾞｼｯｸM-PRO" w:eastAsia="HG丸ｺﾞｼｯｸM-PRO" w:hAnsi="HG丸ｺﾞｼｯｸM-PRO" w:hint="eastAsia"/>
          <w:color w:val="000000" w:themeColor="text1"/>
          <w:sz w:val="24"/>
        </w:rPr>
        <w:t>。さらに、</w:t>
      </w:r>
      <w:r w:rsidRPr="00094DB2">
        <w:rPr>
          <w:rFonts w:ascii="HG丸ｺﾞｼｯｸM-PRO" w:eastAsia="HG丸ｺﾞｼｯｸM-PRO" w:hAnsi="HG丸ｺﾞｼｯｸM-PRO" w:hint="eastAsia"/>
          <w:color w:val="000000" w:themeColor="text1"/>
          <w:sz w:val="24"/>
        </w:rPr>
        <w:t>公共施設等への市民ニーズの変化を捉え、必要である施設機能を将来にわたり維持するため、基本的な方針を以下のとおり定めます。</w:t>
      </w:r>
    </w:p>
    <w:p w:rsidR="00901C9F" w:rsidRDefault="000264EA">
      <w:pPr>
        <w:widowControl/>
        <w:jc w:val="left"/>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58240" behindDoc="0" locked="0" layoutInCell="1" allowOverlap="1">
                <wp:simplePos x="0" y="0"/>
                <wp:positionH relativeFrom="column">
                  <wp:posOffset>70485</wp:posOffset>
                </wp:positionH>
                <wp:positionV relativeFrom="paragraph">
                  <wp:posOffset>51435</wp:posOffset>
                </wp:positionV>
                <wp:extent cx="6162675" cy="1304925"/>
                <wp:effectExtent l="19050" t="19050" r="47625" b="47625"/>
                <wp:wrapNone/>
                <wp:docPr id="5"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04925"/>
                        </a:xfrm>
                        <a:prstGeom prst="rect">
                          <a:avLst/>
                        </a:prstGeom>
                        <a:noFill/>
                        <a:ln w="50800">
                          <a:solidFill>
                            <a:schemeClr val="accent3">
                              <a:lumMod val="100000"/>
                              <a:lumOff val="0"/>
                            </a:schemeClr>
                          </a:solidFill>
                          <a:miter lim="800000"/>
                          <a:headEnd/>
                          <a:tailEnd/>
                        </a:ln>
                        <a:extLst>
                          <a:ext uri="{909E8E84-426E-40DD-AFC4-6F175D3DCCD1}">
                            <a14:hiddenFill xmlns:a14="http://schemas.microsoft.com/office/drawing/2010/main">
                              <a:solidFill>
                                <a:schemeClr val="accent3">
                                  <a:lumMod val="100000"/>
                                  <a:lumOff val="0"/>
                                </a:schemeClr>
                              </a:solidFill>
                            </a14:hiddenFill>
                          </a:ext>
                        </a:extLst>
                      </wps:spPr>
                      <wps:txbx>
                        <w:txbxContent>
                          <w:p w:rsidR="000851DB" w:rsidRPr="00B15F1D" w:rsidRDefault="00873E74" w:rsidP="008D514E">
                            <w:pPr>
                              <w:widowControl/>
                              <w:spacing w:line="400" w:lineRule="exact"/>
                              <w:rPr>
                                <w:rFonts w:ascii="HGS創英角ｺﾞｼｯｸUB" w:eastAsia="HGS創英角ｺﾞｼｯｸUB" w:hAnsi="HGS創英角ｺﾞｼｯｸUB"/>
                                <w:color w:val="000000" w:themeColor="text1"/>
                                <w:sz w:val="24"/>
                                <w:szCs w:val="24"/>
                              </w:rPr>
                            </w:pPr>
                            <w:r w:rsidRPr="00B15F1D">
                              <w:rPr>
                                <w:rFonts w:ascii="HGS創英角ｺﾞｼｯｸUB" w:eastAsia="HGS創英角ｺﾞｼｯｸUB" w:hAnsi="HGS創英角ｺﾞｼｯｸUB" w:hint="eastAsia"/>
                                <w:color w:val="000000" w:themeColor="text1"/>
                                <w:sz w:val="28"/>
                                <w:szCs w:val="24"/>
                              </w:rPr>
                              <w:t>公共建築物の</w:t>
                            </w:r>
                            <w:r w:rsidRPr="00B15F1D">
                              <w:rPr>
                                <w:rFonts w:ascii="HGS創英角ｺﾞｼｯｸUB" w:eastAsia="HGS創英角ｺﾞｼｯｸUB" w:hAnsi="HGS創英角ｺﾞｼｯｸUB"/>
                                <w:color w:val="000000" w:themeColor="text1"/>
                                <w:sz w:val="28"/>
                                <w:szCs w:val="24"/>
                              </w:rPr>
                              <w:t>基本方針</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873E74" w:rsidRPr="00B15F1D">
                              <w:rPr>
                                <w:rFonts w:asciiTheme="majorEastAsia" w:eastAsiaTheme="majorEastAsia" w:hAnsiTheme="majorEastAsia" w:hint="eastAsia"/>
                                <w:color w:val="000000" w:themeColor="text1"/>
                                <w:sz w:val="24"/>
                                <w:szCs w:val="24"/>
                              </w:rPr>
                              <w:t>将来にわたって必要な施設の有効活用及び適正な維持管理により長寿命化を図る。</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873E74" w:rsidRPr="00B15F1D">
                              <w:rPr>
                                <w:rFonts w:asciiTheme="majorEastAsia" w:eastAsiaTheme="majorEastAsia" w:hAnsiTheme="majorEastAsia" w:hint="eastAsia"/>
                                <w:color w:val="000000" w:themeColor="text1"/>
                                <w:sz w:val="24"/>
                                <w:szCs w:val="24"/>
                              </w:rPr>
                              <w:t>施設更新時には機能維持を前提として、複合化や集約化等を含め、保有床面積の縮減を行う。</w:t>
                            </w:r>
                          </w:p>
                          <w:p w:rsidR="000851DB" w:rsidRPr="00397FD1" w:rsidRDefault="002C72B9" w:rsidP="00397FD1">
                            <w:pPr>
                              <w:widowControl/>
                              <w:spacing w:line="360" w:lineRule="exact"/>
                              <w:ind w:left="240" w:hangingChars="100" w:hanging="240"/>
                              <w:rPr>
                                <w:rFonts w:ascii="HG丸ｺﾞｼｯｸM-PRO" w:eastAsia="HG丸ｺﾞｼｯｸM-PRO" w:hAnsi="HG丸ｺﾞｼｯｸM-PRO"/>
                                <w:color w:val="000000" w:themeColor="text1"/>
                                <w:sz w:val="22"/>
                                <w:szCs w:val="24"/>
                              </w:rPr>
                            </w:pPr>
                            <w:r w:rsidRPr="00397FD1">
                              <w:rPr>
                                <w:rFonts w:asciiTheme="majorEastAsia" w:eastAsiaTheme="majorEastAsia" w:hAnsiTheme="majorEastAsia" w:hint="eastAsia"/>
                                <w:color w:val="000000" w:themeColor="text1"/>
                                <w:sz w:val="24"/>
                                <w:szCs w:val="24"/>
                              </w:rPr>
                              <w:t>○</w:t>
                            </w:r>
                            <w:r w:rsidR="00873E74" w:rsidRPr="00397FD1">
                              <w:rPr>
                                <w:rFonts w:asciiTheme="majorEastAsia" w:eastAsiaTheme="majorEastAsia" w:hAnsiTheme="majorEastAsia" w:hint="eastAsia"/>
                                <w:color w:val="000000" w:themeColor="text1"/>
                                <w:sz w:val="24"/>
                                <w:szCs w:val="24"/>
                              </w:rPr>
                              <w:t>将来更新費用の縮減のため、保有床面積の縮減目標を設定する。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58" o:spid="_x0000_s1029" type="#_x0000_t202" style="position:absolute;margin-left:5.55pt;margin-top:4.05pt;width:485.2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" filled="f" fillcolor="#9bbb59 [3206]" strokecolor="#9bbb59 [3206]" strokeweight="4pt">
                <v:textbox>
                  <w:txbxContent>
                    <w:p w:rsidR="000851DB" w:rsidRPr="00B15F1D" w:rsidRDefault="00873E74" w:rsidP="008D514E">
                      <w:pPr>
                        <w:widowControl/>
                        <w:spacing w:line="400" w:lineRule="exact"/>
                        <w:rPr>
                          <w:rFonts w:ascii="HGS創英角ｺﾞｼｯｸUB" w:eastAsia="HGS創英角ｺﾞｼｯｸUB" w:hAnsi="HGS創英角ｺﾞｼｯｸUB"/>
                          <w:color w:val="000000" w:themeColor="text1"/>
                          <w:sz w:val="24"/>
                          <w:szCs w:val="24"/>
                        </w:rPr>
                      </w:pPr>
                      <w:r w:rsidRPr="00B15F1D">
                        <w:rPr>
                          <w:rFonts w:ascii="HGS創英角ｺﾞｼｯｸUB" w:eastAsia="HGS創英角ｺﾞｼｯｸUB" w:hAnsi="HGS創英角ｺﾞｼｯｸUB" w:hint="eastAsia"/>
                          <w:color w:val="000000" w:themeColor="text1"/>
                          <w:sz w:val="28"/>
                          <w:szCs w:val="24"/>
                        </w:rPr>
                        <w:t>公共建築物の</w:t>
                      </w:r>
                      <w:r w:rsidRPr="00B15F1D">
                        <w:rPr>
                          <w:rFonts w:ascii="HGS創英角ｺﾞｼｯｸUB" w:eastAsia="HGS創英角ｺﾞｼｯｸUB" w:hAnsi="HGS創英角ｺﾞｼｯｸUB"/>
                          <w:color w:val="000000" w:themeColor="text1"/>
                          <w:sz w:val="28"/>
                          <w:szCs w:val="24"/>
                        </w:rPr>
                        <w:t>基本方針</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873E74" w:rsidRPr="00B15F1D">
                        <w:rPr>
                          <w:rFonts w:asciiTheme="majorEastAsia" w:eastAsiaTheme="majorEastAsia" w:hAnsiTheme="majorEastAsia" w:hint="eastAsia"/>
                          <w:color w:val="000000" w:themeColor="text1"/>
                          <w:sz w:val="24"/>
                          <w:szCs w:val="24"/>
                        </w:rPr>
                        <w:t>将来にわたって必要な施設の有効活用及び適正な維持管理により長寿命化を図る。</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873E74" w:rsidRPr="00B15F1D">
                        <w:rPr>
                          <w:rFonts w:asciiTheme="majorEastAsia" w:eastAsiaTheme="majorEastAsia" w:hAnsiTheme="majorEastAsia" w:hint="eastAsia"/>
                          <w:color w:val="000000" w:themeColor="text1"/>
                          <w:sz w:val="24"/>
                          <w:szCs w:val="24"/>
                        </w:rPr>
                        <w:t>施設更新時には機能維持を前提として、複合化や集約化等を含め、保有床面積の縮減を行う。</w:t>
                      </w:r>
                    </w:p>
                    <w:p w:rsidR="000851DB" w:rsidRPr="00397FD1" w:rsidRDefault="002C72B9" w:rsidP="00397FD1">
                      <w:pPr>
                        <w:widowControl/>
                        <w:spacing w:line="360" w:lineRule="exact"/>
                        <w:ind w:left="240" w:hangingChars="100" w:hanging="240"/>
                        <w:rPr>
                          <w:rFonts w:ascii="HG丸ｺﾞｼｯｸM-PRO" w:eastAsia="HG丸ｺﾞｼｯｸM-PRO" w:hAnsi="HG丸ｺﾞｼｯｸM-PRO"/>
                          <w:color w:val="000000" w:themeColor="text1"/>
                          <w:sz w:val="22"/>
                          <w:szCs w:val="24"/>
                        </w:rPr>
                      </w:pPr>
                      <w:r w:rsidRPr="00397FD1">
                        <w:rPr>
                          <w:rFonts w:asciiTheme="majorEastAsia" w:eastAsiaTheme="majorEastAsia" w:hAnsiTheme="majorEastAsia" w:hint="eastAsia"/>
                          <w:color w:val="000000" w:themeColor="text1"/>
                          <w:sz w:val="24"/>
                          <w:szCs w:val="24"/>
                        </w:rPr>
                        <w:t>○</w:t>
                      </w:r>
                      <w:r w:rsidR="00873E74" w:rsidRPr="00397FD1">
                        <w:rPr>
                          <w:rFonts w:asciiTheme="majorEastAsia" w:eastAsiaTheme="majorEastAsia" w:hAnsiTheme="majorEastAsia" w:hint="eastAsia"/>
                          <w:color w:val="000000" w:themeColor="text1"/>
                          <w:sz w:val="24"/>
                          <w:szCs w:val="24"/>
                        </w:rPr>
                        <w:t>将来更新費用の縮減のため、保有床面積の縮減目標を設定する。</w:t>
                      </w:r>
                    </w:p>
                  </w:txbxContent>
                </v:textbox>
              </v:shape>
            </w:pict>
          </mc:Fallback>
        </mc:AlternateContent>
      </w:r>
    </w:p>
    <w:p w:rsidR="00257C14" w:rsidRDefault="00257C14">
      <w:pPr>
        <w:widowControl/>
        <w:jc w:val="left"/>
        <w:rPr>
          <w:rFonts w:ascii="HGS創英角ｺﾞｼｯｸUB" w:eastAsia="HGS創英角ｺﾞｼｯｸUB" w:hAnsi="HGS創英角ｺﾞｼｯｸUB"/>
          <w:color w:val="FFFFFF" w:themeColor="background1"/>
          <w:sz w:val="32"/>
        </w:rPr>
      </w:pPr>
    </w:p>
    <w:p w:rsidR="00C17ECB" w:rsidRPr="00397FD1" w:rsidRDefault="00C17ECB">
      <w:pPr>
        <w:widowControl/>
        <w:jc w:val="left"/>
        <w:rPr>
          <w:rFonts w:ascii="HGS創英角ｺﾞｼｯｸUB" w:eastAsia="HGS創英角ｺﾞｼｯｸUB" w:hAnsi="HGS創英角ｺﾞｼｯｸUB"/>
          <w:color w:val="FFFFFF" w:themeColor="background1"/>
          <w:sz w:val="32"/>
        </w:rPr>
      </w:pPr>
    </w:p>
    <w:p w:rsidR="00257C14" w:rsidRDefault="00397FD1">
      <w:pPr>
        <w:widowControl/>
        <w:jc w:val="left"/>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108585</wp:posOffset>
                </wp:positionV>
                <wp:extent cx="6162040" cy="1581150"/>
                <wp:effectExtent l="19050" t="19050" r="29210" b="38100"/>
                <wp:wrapNone/>
                <wp:docPr id="4"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581150"/>
                        </a:xfrm>
                        <a:prstGeom prst="rect">
                          <a:avLst/>
                        </a:prstGeom>
                        <a:noFill/>
                        <a:ln w="50800">
                          <a:solidFill>
                            <a:schemeClr val="accent6">
                              <a:lumMod val="100000"/>
                              <a:lumOff val="0"/>
                            </a:schemeClr>
                          </a:solidFill>
                          <a:miter lim="800000"/>
                          <a:headEnd/>
                          <a:tailEnd/>
                        </a:ln>
                        <a:extLst>
                          <a:ext uri="{909E8E84-426E-40DD-AFC4-6F175D3DCCD1}">
                            <a14:hiddenFill xmlns:a14="http://schemas.microsoft.com/office/drawing/2010/main">
                              <a:solidFill>
                                <a:schemeClr val="accent6">
                                  <a:lumMod val="100000"/>
                                  <a:lumOff val="0"/>
                                </a:schemeClr>
                              </a:solidFill>
                            </a14:hiddenFill>
                          </a:ext>
                        </a:extLst>
                      </wps:spPr>
                      <wps:txbx>
                        <w:txbxContent>
                          <w:p w:rsidR="000851DB" w:rsidRPr="00B15F1D" w:rsidRDefault="00873E74" w:rsidP="008D514E">
                            <w:pPr>
                              <w:widowControl/>
                              <w:spacing w:line="400" w:lineRule="exact"/>
                              <w:rPr>
                                <w:rFonts w:ascii="HGS創英角ｺﾞｼｯｸUB" w:eastAsia="HGS創英角ｺﾞｼｯｸUB" w:hAnsi="HGS創英角ｺﾞｼｯｸUB"/>
                                <w:color w:val="000000" w:themeColor="text1"/>
                                <w:sz w:val="24"/>
                                <w:szCs w:val="24"/>
                              </w:rPr>
                            </w:pPr>
                            <w:r w:rsidRPr="00B15F1D">
                              <w:rPr>
                                <w:rFonts w:ascii="HGS創英角ｺﾞｼｯｸUB" w:eastAsia="HGS創英角ｺﾞｼｯｸUB" w:hAnsi="HGS創英角ｺﾞｼｯｸUB" w:hint="eastAsia"/>
                                <w:color w:val="000000" w:themeColor="text1"/>
                                <w:sz w:val="28"/>
                                <w:szCs w:val="24"/>
                              </w:rPr>
                              <w:t>インフラ施設の</w:t>
                            </w:r>
                            <w:r w:rsidRPr="00B15F1D">
                              <w:rPr>
                                <w:rFonts w:ascii="HGS創英角ｺﾞｼｯｸUB" w:eastAsia="HGS創英角ｺﾞｼｯｸUB" w:hAnsi="HGS創英角ｺﾞｼｯｸUB"/>
                                <w:color w:val="000000" w:themeColor="text1"/>
                                <w:sz w:val="28"/>
                                <w:szCs w:val="24"/>
                              </w:rPr>
                              <w:t>基本方針</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094DB2" w:rsidRPr="00B15F1D">
                              <w:rPr>
                                <w:rFonts w:asciiTheme="majorEastAsia" w:eastAsiaTheme="majorEastAsia" w:hAnsiTheme="majorEastAsia" w:hint="eastAsia"/>
                                <w:color w:val="000000" w:themeColor="text1"/>
                                <w:sz w:val="24"/>
                                <w:szCs w:val="24"/>
                              </w:rPr>
                              <w:t>重大で致命的な損傷となる前に予防的修繕を実施することにより、健全な状態を維持する長寿命化を図り、ライフサイクルコストを縮減する。</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094DB2" w:rsidRPr="00B15F1D">
                              <w:rPr>
                                <w:rFonts w:asciiTheme="majorEastAsia" w:eastAsiaTheme="majorEastAsia" w:hAnsiTheme="majorEastAsia" w:hint="eastAsia"/>
                                <w:color w:val="000000" w:themeColor="text1"/>
                                <w:sz w:val="24"/>
                                <w:szCs w:val="24"/>
                              </w:rPr>
                              <w:t>財政推計を踏まえて、各インフラ施設の計画的、効率的な改修及び更新を行う。</w:t>
                            </w:r>
                          </w:p>
                          <w:p w:rsidR="000851DB" w:rsidRPr="00B15F1D" w:rsidRDefault="002C72B9" w:rsidP="00397FD1">
                            <w:pPr>
                              <w:widowControl/>
                              <w:spacing w:line="360" w:lineRule="exact"/>
                              <w:ind w:left="240" w:hangingChars="100" w:hanging="240"/>
                              <w:rPr>
                                <w:rFonts w:ascii="HG丸ｺﾞｼｯｸM-PRO" w:eastAsia="HG丸ｺﾞｼｯｸM-PRO" w:hAnsi="HG丸ｺﾞｼｯｸM-PRO"/>
                                <w:color w:val="000000" w:themeColor="text1"/>
                                <w:spacing w:val="-4"/>
                                <w:sz w:val="24"/>
                                <w:szCs w:val="24"/>
                              </w:rPr>
                            </w:pPr>
                            <w:r w:rsidRPr="00B15F1D">
                              <w:rPr>
                                <w:rFonts w:asciiTheme="majorEastAsia" w:eastAsiaTheme="majorEastAsia" w:hAnsiTheme="majorEastAsia" w:hint="eastAsia"/>
                                <w:color w:val="000000" w:themeColor="text1"/>
                                <w:sz w:val="24"/>
                                <w:szCs w:val="24"/>
                              </w:rPr>
                              <w:t>○</w:t>
                            </w:r>
                            <w:r w:rsidR="00094DB2" w:rsidRPr="00B15F1D">
                              <w:rPr>
                                <w:rFonts w:asciiTheme="majorEastAsia" w:eastAsiaTheme="majorEastAsia" w:hAnsiTheme="majorEastAsia" w:hint="eastAsia"/>
                                <w:color w:val="000000" w:themeColor="text1"/>
                                <w:spacing w:val="-4"/>
                                <w:sz w:val="24"/>
                                <w:szCs w:val="24"/>
                              </w:rPr>
                              <w:t>インフラ施設については、再編や廃止に適さない施設もあることから、保有量に関する縮減目標を設定しない。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30" type="#_x0000_t202" style="position:absolute;margin-left:5.55pt;margin-top:8.55pt;width:485.2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" filled="f" fillcolor="#f79646 [3209]" strokecolor="#f79646 [3209]" strokeweight="4pt">
                <v:textbox>
                  <w:txbxContent>
                    <w:p w:rsidR="000851DB" w:rsidRPr="00B15F1D" w:rsidRDefault="00873E74" w:rsidP="008D514E">
                      <w:pPr>
                        <w:widowControl/>
                        <w:spacing w:line="400" w:lineRule="exact"/>
                        <w:rPr>
                          <w:rFonts w:ascii="HGS創英角ｺﾞｼｯｸUB" w:eastAsia="HGS創英角ｺﾞｼｯｸUB" w:hAnsi="HGS創英角ｺﾞｼｯｸUB"/>
                          <w:color w:val="000000" w:themeColor="text1"/>
                          <w:sz w:val="24"/>
                          <w:szCs w:val="24"/>
                        </w:rPr>
                      </w:pPr>
                      <w:r w:rsidRPr="00B15F1D">
                        <w:rPr>
                          <w:rFonts w:ascii="HGS創英角ｺﾞｼｯｸUB" w:eastAsia="HGS創英角ｺﾞｼｯｸUB" w:hAnsi="HGS創英角ｺﾞｼｯｸUB" w:hint="eastAsia"/>
                          <w:color w:val="000000" w:themeColor="text1"/>
                          <w:sz w:val="28"/>
                          <w:szCs w:val="24"/>
                        </w:rPr>
                        <w:t>インフラ施設の</w:t>
                      </w:r>
                      <w:r w:rsidRPr="00B15F1D">
                        <w:rPr>
                          <w:rFonts w:ascii="HGS創英角ｺﾞｼｯｸUB" w:eastAsia="HGS創英角ｺﾞｼｯｸUB" w:hAnsi="HGS創英角ｺﾞｼｯｸUB"/>
                          <w:color w:val="000000" w:themeColor="text1"/>
                          <w:sz w:val="28"/>
                          <w:szCs w:val="24"/>
                        </w:rPr>
                        <w:t>基本方針</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094DB2" w:rsidRPr="00B15F1D">
                        <w:rPr>
                          <w:rFonts w:asciiTheme="majorEastAsia" w:eastAsiaTheme="majorEastAsia" w:hAnsiTheme="majorEastAsia" w:hint="eastAsia"/>
                          <w:color w:val="000000" w:themeColor="text1"/>
                          <w:sz w:val="24"/>
                          <w:szCs w:val="24"/>
                        </w:rPr>
                        <w:t>重大で致命的な損傷となる前に予防的修繕を実施することにより、健全な状態を維持する長寿命化を図り、ライフサイクルコストを縮減する。</w:t>
                      </w:r>
                    </w:p>
                    <w:p w:rsidR="000851DB" w:rsidRPr="00B15F1D" w:rsidRDefault="002C72B9" w:rsidP="00397FD1">
                      <w:pPr>
                        <w:widowControl/>
                        <w:spacing w:line="360" w:lineRule="exact"/>
                        <w:ind w:left="240" w:hangingChars="100" w:hanging="240"/>
                        <w:rPr>
                          <w:rFonts w:asciiTheme="majorEastAsia" w:eastAsiaTheme="majorEastAsia" w:hAnsiTheme="majorEastAsia"/>
                          <w:color w:val="000000" w:themeColor="text1"/>
                          <w:sz w:val="24"/>
                          <w:szCs w:val="24"/>
                        </w:rPr>
                      </w:pPr>
                      <w:r w:rsidRPr="00B15F1D">
                        <w:rPr>
                          <w:rFonts w:asciiTheme="majorEastAsia" w:eastAsiaTheme="majorEastAsia" w:hAnsiTheme="majorEastAsia" w:hint="eastAsia"/>
                          <w:color w:val="000000" w:themeColor="text1"/>
                          <w:sz w:val="24"/>
                          <w:szCs w:val="24"/>
                        </w:rPr>
                        <w:t>○</w:t>
                      </w:r>
                      <w:r w:rsidR="00094DB2" w:rsidRPr="00B15F1D">
                        <w:rPr>
                          <w:rFonts w:asciiTheme="majorEastAsia" w:eastAsiaTheme="majorEastAsia" w:hAnsiTheme="majorEastAsia" w:hint="eastAsia"/>
                          <w:color w:val="000000" w:themeColor="text1"/>
                          <w:sz w:val="24"/>
                          <w:szCs w:val="24"/>
                        </w:rPr>
                        <w:t>財政推計を踏まえて、各インフラ施設の計画的、効率的な改修及び更新を行う。</w:t>
                      </w:r>
                    </w:p>
                    <w:p w:rsidR="000851DB" w:rsidRPr="00B15F1D" w:rsidRDefault="002C72B9" w:rsidP="00397FD1">
                      <w:pPr>
                        <w:widowControl/>
                        <w:spacing w:line="360" w:lineRule="exact"/>
                        <w:ind w:left="240" w:hangingChars="100" w:hanging="240"/>
                        <w:rPr>
                          <w:rFonts w:ascii="HG丸ｺﾞｼｯｸM-PRO" w:eastAsia="HG丸ｺﾞｼｯｸM-PRO" w:hAnsi="HG丸ｺﾞｼｯｸM-PRO"/>
                          <w:color w:val="000000" w:themeColor="text1"/>
                          <w:spacing w:val="-4"/>
                          <w:sz w:val="24"/>
                          <w:szCs w:val="24"/>
                        </w:rPr>
                      </w:pPr>
                      <w:r w:rsidRPr="00B15F1D">
                        <w:rPr>
                          <w:rFonts w:asciiTheme="majorEastAsia" w:eastAsiaTheme="majorEastAsia" w:hAnsiTheme="majorEastAsia" w:hint="eastAsia"/>
                          <w:color w:val="000000" w:themeColor="text1"/>
                          <w:sz w:val="24"/>
                          <w:szCs w:val="24"/>
                        </w:rPr>
                        <w:t>○</w:t>
                      </w:r>
                      <w:r w:rsidR="00094DB2" w:rsidRPr="00B15F1D">
                        <w:rPr>
                          <w:rFonts w:asciiTheme="majorEastAsia" w:eastAsiaTheme="majorEastAsia" w:hAnsiTheme="majorEastAsia" w:hint="eastAsia"/>
                          <w:color w:val="000000" w:themeColor="text1"/>
                          <w:spacing w:val="-4"/>
                          <w:sz w:val="24"/>
                          <w:szCs w:val="24"/>
                        </w:rPr>
                        <w:t>インフラ施設については、再編や廃止に適さない施設もあることから、保有量に関する縮減目標を設定しない。</w:t>
                      </w:r>
                    </w:p>
                  </w:txbxContent>
                </v:textbox>
              </v:shape>
            </w:pict>
          </mc:Fallback>
        </mc:AlternateContent>
      </w:r>
    </w:p>
    <w:p w:rsidR="00257C14" w:rsidRDefault="00257C14">
      <w:pPr>
        <w:widowControl/>
        <w:jc w:val="left"/>
        <w:rPr>
          <w:rFonts w:ascii="HGS創英角ｺﾞｼｯｸUB" w:eastAsia="HGS創英角ｺﾞｼｯｸUB" w:hAnsi="HGS創英角ｺﾞｼｯｸUB"/>
          <w:color w:val="FFFFFF" w:themeColor="background1"/>
          <w:sz w:val="32"/>
        </w:rPr>
      </w:pPr>
    </w:p>
    <w:p w:rsidR="00257C14" w:rsidRDefault="00257C14">
      <w:pPr>
        <w:widowControl/>
        <w:jc w:val="left"/>
        <w:rPr>
          <w:rFonts w:ascii="HGS創英角ｺﾞｼｯｸUB" w:eastAsia="HGS創英角ｺﾞｼｯｸUB" w:hAnsi="HGS創英角ｺﾞｼｯｸUB"/>
          <w:color w:val="FFFFFF" w:themeColor="background1"/>
          <w:sz w:val="32"/>
        </w:rPr>
      </w:pPr>
    </w:p>
    <w:p w:rsidR="00094DB2" w:rsidRDefault="000264EA">
      <w:pPr>
        <w:widowControl/>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noProof/>
          <w:color w:val="FFFFFF" w:themeColor="background1"/>
          <w:sz w:val="32"/>
        </w:rPr>
        <mc:AlternateContent>
          <mc:Choice Requires="wps">
            <w:drawing>
              <wp:anchor distT="0" distB="0" distL="114300" distR="114300" simplePos="0" relativeHeight="251684864" behindDoc="1" locked="0" layoutInCell="1" allowOverlap="1">
                <wp:simplePos x="0" y="0"/>
                <wp:positionH relativeFrom="column">
                  <wp:posOffset>-46990</wp:posOffset>
                </wp:positionH>
                <wp:positionV relativeFrom="paragraph">
                  <wp:posOffset>67310</wp:posOffset>
                </wp:positionV>
                <wp:extent cx="6273800" cy="350520"/>
                <wp:effectExtent l="0" t="0" r="0" b="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3800" cy="350520"/>
                        </a:xfrm>
                        <a:prstGeom prst="roundRect">
                          <a:avLst>
                            <a:gd name="adj" fmla="val 0"/>
                          </a:avLst>
                        </a:prstGeom>
                        <a:solidFill>
                          <a:srgbClr val="4BACC6"/>
                        </a:solidFill>
                        <a:ln w="381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834EC" id="角丸四角形 19" o:spid="_x0000_s1026" style="position:absolute;left:0;text-align:left;margin-left:-3.7pt;margin-top:5.3pt;width:494pt;height:27.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" fillcolor="#4bacc6" stroked="f" strokeweight="3pt">
                <v:path arrowok="t"/>
              </v:roundrect>
            </w:pict>
          </mc:Fallback>
        </mc:AlternateContent>
      </w:r>
      <w:r w:rsidR="00094DB2">
        <w:rPr>
          <w:rFonts w:ascii="HGS創英角ｺﾞｼｯｸUB" w:eastAsia="HGS創英角ｺﾞｼｯｸUB" w:hAnsi="HGS創英角ｺﾞｼｯｸUB" w:hint="eastAsia"/>
          <w:noProof/>
          <w:color w:val="FFFFFF" w:themeColor="background1"/>
          <w:sz w:val="32"/>
        </w:rPr>
        <w:t>公共建築物にかかる将来コスト縮減の数値目標</w:t>
      </w:r>
    </w:p>
    <w:p w:rsidR="00094DB2" w:rsidRPr="00094DB2" w:rsidRDefault="00094DB2" w:rsidP="00094DB2">
      <w:pPr>
        <w:widowControl/>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１　将来コストの縮減目標</w:t>
      </w:r>
    </w:p>
    <w:p w:rsidR="00094DB2" w:rsidRPr="00094DB2" w:rsidRDefault="00094DB2" w:rsidP="00094DB2">
      <w:pPr>
        <w:widowControl/>
        <w:ind w:leftChars="100" w:left="210" w:firstLineChars="100" w:firstLine="240"/>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将来の公共建築物の更新等にかかる投資的経費は、</w:t>
      </w:r>
      <w:r w:rsidR="000726A3">
        <w:rPr>
          <w:rFonts w:ascii="HG丸ｺﾞｼｯｸM-PRO" w:eastAsia="HG丸ｺﾞｼｯｸM-PRO" w:hAnsi="HG丸ｺﾞｼｯｸM-PRO" w:hint="eastAsia"/>
          <w:color w:val="000000" w:themeColor="text1"/>
          <w:sz w:val="24"/>
        </w:rPr>
        <w:t>本</w:t>
      </w:r>
      <w:r w:rsidRPr="00094DB2">
        <w:rPr>
          <w:rFonts w:ascii="HG丸ｺﾞｼｯｸM-PRO" w:eastAsia="HG丸ｺﾞｼｯｸM-PRO" w:hAnsi="HG丸ｺﾞｼｯｸM-PRO" w:hint="eastAsia"/>
          <w:color w:val="000000" w:themeColor="text1"/>
          <w:sz w:val="24"/>
        </w:rPr>
        <w:t>市の財政規模に見合ったものとしなければなりません。そこで、過去10年間の投資的経費の平均である約7.5億円を将来更新費用の指標として設定し、将来にわたって必要となる施設の更新費用の確保に努めるため、保有床面積の縮減目標</w:t>
      </w:r>
      <w:r w:rsidR="000726A3">
        <w:rPr>
          <w:rFonts w:ascii="HG丸ｺﾞｼｯｸM-PRO" w:eastAsia="HG丸ｺﾞｼｯｸM-PRO" w:hAnsi="HG丸ｺﾞｼｯｸM-PRO" w:hint="eastAsia"/>
          <w:color w:val="000000" w:themeColor="text1"/>
          <w:sz w:val="24"/>
        </w:rPr>
        <w:t>等</w:t>
      </w:r>
      <w:r w:rsidRPr="00094DB2">
        <w:rPr>
          <w:rFonts w:ascii="HG丸ｺﾞｼｯｸM-PRO" w:eastAsia="HG丸ｺﾞｼｯｸM-PRO" w:hAnsi="HG丸ｺﾞｼｯｸM-PRO" w:hint="eastAsia"/>
          <w:color w:val="000000" w:themeColor="text1"/>
          <w:sz w:val="24"/>
        </w:rPr>
        <w:t>を以下のとおり設定します。</w:t>
      </w:r>
    </w:p>
    <w:p w:rsidR="00094DB2" w:rsidRPr="00094DB2" w:rsidRDefault="000264EA" w:rsidP="00094DB2">
      <w:pPr>
        <w:widowControl/>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687936" behindDoc="0" locked="0" layoutInCell="1" allowOverlap="1">
                <wp:simplePos x="0" y="0"/>
                <wp:positionH relativeFrom="column">
                  <wp:posOffset>64135</wp:posOffset>
                </wp:positionH>
                <wp:positionV relativeFrom="paragraph">
                  <wp:posOffset>51435</wp:posOffset>
                </wp:positionV>
                <wp:extent cx="6162675" cy="866775"/>
                <wp:effectExtent l="31750" t="28575" r="25400" b="2857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66775"/>
                        </a:xfrm>
                        <a:prstGeom prst="rect">
                          <a:avLst/>
                        </a:prstGeom>
                        <a:noFill/>
                        <a:ln w="50800">
                          <a:solidFill>
                            <a:schemeClr val="accent2">
                              <a:lumMod val="100000"/>
                              <a:lumOff val="0"/>
                            </a:schemeClr>
                          </a:solidFill>
                          <a:miter lim="800000"/>
                          <a:headEnd/>
                          <a:tailEnd/>
                        </a:ln>
                        <a:extLst>
                          <a:ext uri="{909E8E84-426E-40DD-AFC4-6F175D3DCCD1}">
                            <a14:hiddenFill xmlns:a14="http://schemas.microsoft.com/office/drawing/2010/main">
                              <a:solidFill>
                                <a:srgbClr val="C00000"/>
                              </a:solidFill>
                            </a14:hiddenFill>
                          </a:ext>
                        </a:extLst>
                      </wps:spPr>
                      <wps:txbx>
                        <w:txbxContent>
                          <w:p w:rsidR="0090514F" w:rsidRPr="001E231D" w:rsidRDefault="0090514F" w:rsidP="008D514E">
                            <w:pPr>
                              <w:widowControl/>
                              <w:spacing w:line="400" w:lineRule="exact"/>
                              <w:jc w:val="left"/>
                              <w:rPr>
                                <w:rFonts w:ascii="HGS創英角ｺﾞｼｯｸUB" w:eastAsia="HGS創英角ｺﾞｼｯｸUB" w:hAnsi="HG丸ｺﾞｼｯｸM-PRO"/>
                                <w:color w:val="C0504D" w:themeColor="accent2"/>
                                <w:sz w:val="24"/>
                              </w:rPr>
                            </w:pPr>
                            <w:r w:rsidRPr="001E231D">
                              <w:rPr>
                                <w:rFonts w:ascii="HGS創英角ｺﾞｼｯｸUB" w:eastAsia="HGS創英角ｺﾞｼｯｸUB" w:hAnsi="HG丸ｺﾞｼｯｸM-PRO" w:hint="eastAsia"/>
                                <w:color w:val="C0504D" w:themeColor="accent2"/>
                                <w:sz w:val="28"/>
                              </w:rPr>
                              <w:t>（１）使用目標年数の延長【使用目標年数６５年】</w:t>
                            </w:r>
                          </w:p>
                          <w:p w:rsidR="0090514F" w:rsidRPr="00B15F1D" w:rsidRDefault="0090514F" w:rsidP="008D514E">
                            <w:pPr>
                              <w:spacing w:line="400" w:lineRule="exact"/>
                              <w:ind w:leftChars="228" w:left="479" w:firstLineChars="100" w:firstLine="240"/>
                              <w:rPr>
                                <w:rFonts w:asciiTheme="majorEastAsia" w:eastAsiaTheme="majorEastAsia" w:hAnsiTheme="majorEastAsia"/>
                                <w:color w:val="000000" w:themeColor="text1"/>
                                <w:szCs w:val="24"/>
                              </w:rPr>
                            </w:pPr>
                            <w:r w:rsidRPr="00B15F1D">
                              <w:rPr>
                                <w:rFonts w:asciiTheme="majorEastAsia" w:eastAsiaTheme="majorEastAsia" w:hAnsiTheme="majorEastAsia" w:hint="eastAsia"/>
                                <w:color w:val="000000" w:themeColor="text1"/>
                                <w:sz w:val="24"/>
                              </w:rPr>
                              <w:t>施設の長寿命化により使用目標年数を60年から65年に延長することで、今後40年間の更新費用を約604億円から約568億円（年平均約14.2億円）に縮減します。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1" o:spid="_x0000_s1031" type="#_x0000_t202" style="position:absolute;margin-left:5.05pt;margin-top:4.05pt;width:485.25pt;height:6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" filled="f" fillcolor="#c00000" strokecolor="#c0504d [3205]" strokeweight="4pt">
                <v:textbox>
                  <w:txbxContent>
                    <w:p w:rsidR="0090514F" w:rsidRPr="001E231D" w:rsidRDefault="0090514F" w:rsidP="008D514E">
                      <w:pPr>
                        <w:widowControl/>
                        <w:spacing w:line="400" w:lineRule="exact"/>
                        <w:jc w:val="left"/>
                        <w:rPr>
                          <w:rFonts w:ascii="HGS創英角ｺﾞｼｯｸUB" w:eastAsia="HGS創英角ｺﾞｼｯｸUB" w:hAnsi="HG丸ｺﾞｼｯｸM-PRO"/>
                          <w:color w:val="C0504D" w:themeColor="accent2"/>
                          <w:sz w:val="24"/>
                        </w:rPr>
                      </w:pPr>
                      <w:r w:rsidRPr="001E231D">
                        <w:rPr>
                          <w:rFonts w:ascii="HGS創英角ｺﾞｼｯｸUB" w:eastAsia="HGS創英角ｺﾞｼｯｸUB" w:hAnsi="HG丸ｺﾞｼｯｸM-PRO" w:hint="eastAsia"/>
                          <w:color w:val="C0504D" w:themeColor="accent2"/>
                          <w:sz w:val="28"/>
                        </w:rPr>
                        <w:t>（</w:t>
                      </w:r>
                      <w:r w:rsidRPr="001E231D">
                        <w:rPr>
                          <w:rFonts w:ascii="HGS創英角ｺﾞｼｯｸUB" w:eastAsia="HGS創英角ｺﾞｼｯｸUB" w:hAnsi="HG丸ｺﾞｼｯｸM-PRO" w:hint="eastAsia"/>
                          <w:color w:val="C0504D" w:themeColor="accent2"/>
                          <w:sz w:val="28"/>
                        </w:rPr>
                        <w:t>１）使用目標年数の延長【使用目標年数６５年】</w:t>
                      </w:r>
                    </w:p>
                    <w:p w:rsidR="0090514F" w:rsidRPr="00B15F1D" w:rsidRDefault="0090514F" w:rsidP="008D514E">
                      <w:pPr>
                        <w:spacing w:line="400" w:lineRule="exact"/>
                        <w:ind w:leftChars="228" w:left="479" w:firstLineChars="100" w:firstLine="240"/>
                        <w:rPr>
                          <w:rFonts w:asciiTheme="majorEastAsia" w:eastAsiaTheme="majorEastAsia" w:hAnsiTheme="majorEastAsia"/>
                          <w:color w:val="000000" w:themeColor="text1"/>
                          <w:szCs w:val="24"/>
                        </w:rPr>
                      </w:pPr>
                      <w:r w:rsidRPr="00B15F1D">
                        <w:rPr>
                          <w:rFonts w:asciiTheme="majorEastAsia" w:eastAsiaTheme="majorEastAsia" w:hAnsiTheme="majorEastAsia" w:hint="eastAsia"/>
                          <w:color w:val="000000" w:themeColor="text1"/>
                          <w:sz w:val="24"/>
                        </w:rPr>
                        <w:t>施設の長寿命化により使用目標年数を60年から65年に延長することで、今後40年間の更新費用を約604億円から約568億円（年平均約14.2億円）に縮減します。</w:t>
                      </w:r>
                    </w:p>
                  </w:txbxContent>
                </v:textbox>
              </v:shape>
            </w:pict>
          </mc:Fallback>
        </mc:AlternateContent>
      </w:r>
    </w:p>
    <w:p w:rsidR="00094DB2" w:rsidRDefault="00094DB2" w:rsidP="0090514F">
      <w:pPr>
        <w:widowControl/>
        <w:jc w:val="left"/>
        <w:rPr>
          <w:rFonts w:ascii="HG丸ｺﾞｼｯｸM-PRO" w:eastAsia="HG丸ｺﾞｼｯｸM-PRO" w:hAnsi="HG丸ｺﾞｼｯｸM-PRO"/>
          <w:color w:val="000000" w:themeColor="text1"/>
          <w:sz w:val="24"/>
        </w:rPr>
      </w:pPr>
    </w:p>
    <w:p w:rsidR="0090514F" w:rsidRDefault="0090514F" w:rsidP="0090514F">
      <w:pPr>
        <w:widowControl/>
        <w:jc w:val="left"/>
        <w:rPr>
          <w:rFonts w:ascii="HG丸ｺﾞｼｯｸM-PRO" w:eastAsia="HG丸ｺﾞｼｯｸM-PRO" w:hAnsi="HG丸ｺﾞｼｯｸM-PRO"/>
          <w:color w:val="000000" w:themeColor="text1"/>
          <w:sz w:val="24"/>
        </w:rPr>
      </w:pPr>
    </w:p>
    <w:p w:rsidR="0090514F" w:rsidRDefault="0090514F" w:rsidP="0090514F">
      <w:pPr>
        <w:widowControl/>
        <w:jc w:val="left"/>
        <w:rPr>
          <w:rFonts w:ascii="HG丸ｺﾞｼｯｸM-PRO" w:eastAsia="HG丸ｺﾞｼｯｸM-PRO" w:hAnsi="HG丸ｺﾞｼｯｸM-PRO"/>
          <w:color w:val="000000" w:themeColor="text1"/>
          <w:sz w:val="24"/>
        </w:rPr>
      </w:pPr>
    </w:p>
    <w:p w:rsidR="008D514E" w:rsidRDefault="000264EA" w:rsidP="0090514F">
      <w:pPr>
        <w:widowControl/>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688960" behindDoc="0" locked="0" layoutInCell="1" allowOverlap="1">
                <wp:simplePos x="0" y="0"/>
                <wp:positionH relativeFrom="column">
                  <wp:posOffset>64135</wp:posOffset>
                </wp:positionH>
                <wp:positionV relativeFrom="paragraph">
                  <wp:posOffset>80010</wp:posOffset>
                </wp:positionV>
                <wp:extent cx="6162040" cy="876300"/>
                <wp:effectExtent l="31750" t="28575" r="26035" b="285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876300"/>
                        </a:xfrm>
                        <a:prstGeom prst="rect">
                          <a:avLst/>
                        </a:prstGeom>
                        <a:noFill/>
                        <a:ln w="50800">
                          <a:solidFill>
                            <a:schemeClr val="accent1">
                              <a:lumMod val="100000"/>
                              <a:lumOff val="0"/>
                            </a:schemeClr>
                          </a:solidFill>
                          <a:miter lim="800000"/>
                          <a:headEnd/>
                          <a:tailEnd/>
                        </a:ln>
                        <a:extLst>
                          <a:ext uri="{909E8E84-426E-40DD-AFC4-6F175D3DCCD1}">
                            <a14:hiddenFill xmlns:a14="http://schemas.microsoft.com/office/drawing/2010/main">
                              <a:solidFill>
                                <a:srgbClr val="0070C0"/>
                              </a:solidFill>
                            </a14:hiddenFill>
                          </a:ext>
                        </a:extLst>
                      </wps:spPr>
                      <wps:txbx>
                        <w:txbxContent>
                          <w:p w:rsidR="0090514F" w:rsidRPr="001E231D" w:rsidRDefault="0090514F" w:rsidP="008D514E">
                            <w:pPr>
                              <w:widowControl/>
                              <w:spacing w:line="400" w:lineRule="exact"/>
                              <w:jc w:val="left"/>
                              <w:rPr>
                                <w:rFonts w:ascii="HGS創英角ｺﾞｼｯｸUB" w:eastAsia="HGS創英角ｺﾞｼｯｸUB" w:hAnsi="HG丸ｺﾞｼｯｸM-PRO"/>
                                <w:color w:val="4F81BD" w:themeColor="accent1"/>
                                <w:sz w:val="24"/>
                              </w:rPr>
                            </w:pPr>
                            <w:r w:rsidRPr="001E231D">
                              <w:rPr>
                                <w:rFonts w:ascii="HGS創英角ｺﾞｼｯｸUB" w:eastAsia="HGS創英角ｺﾞｼｯｸUB" w:hAnsi="HG丸ｺﾞｼｯｸM-PRO" w:hint="eastAsia"/>
                                <w:color w:val="4F81BD" w:themeColor="accent1"/>
                                <w:sz w:val="28"/>
                              </w:rPr>
                              <w:t>（２）保有床面積の縮減【保有床面積縮減目標４５％】</w:t>
                            </w:r>
                          </w:p>
                          <w:p w:rsidR="0090514F" w:rsidRPr="00B15F1D" w:rsidRDefault="0090514F" w:rsidP="008D514E">
                            <w:pPr>
                              <w:widowControl/>
                              <w:spacing w:line="400" w:lineRule="exact"/>
                              <w:ind w:leftChars="270" w:left="567" w:firstLineChars="62" w:firstLine="149"/>
                              <w:rPr>
                                <w:rFonts w:asciiTheme="majorEastAsia" w:eastAsiaTheme="majorEastAsia" w:hAnsiTheme="majorEastAsia"/>
                                <w:color w:val="000000" w:themeColor="text1"/>
                                <w:spacing w:val="-4"/>
                                <w:sz w:val="24"/>
                                <w:szCs w:val="24"/>
                              </w:rPr>
                            </w:pPr>
                            <w:r w:rsidRPr="00B15F1D">
                              <w:rPr>
                                <w:rFonts w:asciiTheme="majorEastAsia" w:eastAsiaTheme="majorEastAsia" w:hAnsiTheme="majorEastAsia" w:hint="eastAsia"/>
                                <w:color w:val="000000" w:themeColor="text1"/>
                                <w:sz w:val="24"/>
                              </w:rPr>
                              <w:t>保有床面積を45％縮減することにより、（１）で算出した40年間の更新費用を約312億円（年平均約7.8億円）に縮減します。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2" type="#_x0000_t202" style="position:absolute;margin-left:5.05pt;margin-top:6.3pt;width:485.2pt;height: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" filled="f" fillcolor="#0070c0" strokecolor="#4f81bd [3204]" strokeweight="4pt">
                <v:textbox>
                  <w:txbxContent>
                    <w:p w:rsidR="0090514F" w:rsidRPr="001E231D" w:rsidRDefault="0090514F" w:rsidP="008D514E">
                      <w:pPr>
                        <w:widowControl/>
                        <w:spacing w:line="400" w:lineRule="exact"/>
                        <w:jc w:val="left"/>
                        <w:rPr>
                          <w:rFonts w:ascii="HGS創英角ｺﾞｼｯｸUB" w:eastAsia="HGS創英角ｺﾞｼｯｸUB" w:hAnsi="HG丸ｺﾞｼｯｸM-PRO"/>
                          <w:color w:val="4F81BD" w:themeColor="accent1"/>
                          <w:sz w:val="24"/>
                        </w:rPr>
                      </w:pPr>
                      <w:r w:rsidRPr="001E231D">
                        <w:rPr>
                          <w:rFonts w:ascii="HGS創英角ｺﾞｼｯｸUB" w:eastAsia="HGS創英角ｺﾞｼｯｸUB" w:hAnsi="HG丸ｺﾞｼｯｸM-PRO" w:hint="eastAsia"/>
                          <w:color w:val="4F81BD" w:themeColor="accent1"/>
                          <w:sz w:val="28"/>
                        </w:rPr>
                        <w:t>（２）</w:t>
                      </w:r>
                      <w:r w:rsidRPr="001E231D">
                        <w:rPr>
                          <w:rFonts w:ascii="HGS創英角ｺﾞｼｯｸUB" w:eastAsia="HGS創英角ｺﾞｼｯｸUB" w:hAnsi="HG丸ｺﾞｼｯｸM-PRO" w:hint="eastAsia"/>
                          <w:color w:val="4F81BD" w:themeColor="accent1"/>
                          <w:sz w:val="28"/>
                        </w:rPr>
                        <w:t>保有床面積の縮減【保有床面積縮減目標４５％】</w:t>
                      </w:r>
                    </w:p>
                    <w:p w:rsidR="0090514F" w:rsidRPr="00B15F1D" w:rsidRDefault="0090514F" w:rsidP="008D514E">
                      <w:pPr>
                        <w:widowControl/>
                        <w:spacing w:line="400" w:lineRule="exact"/>
                        <w:ind w:leftChars="270" w:left="567" w:firstLineChars="62" w:firstLine="149"/>
                        <w:rPr>
                          <w:rFonts w:asciiTheme="majorEastAsia" w:eastAsiaTheme="majorEastAsia" w:hAnsiTheme="majorEastAsia"/>
                          <w:color w:val="000000" w:themeColor="text1"/>
                          <w:spacing w:val="-4"/>
                          <w:sz w:val="24"/>
                          <w:szCs w:val="24"/>
                        </w:rPr>
                      </w:pPr>
                      <w:r w:rsidRPr="00B15F1D">
                        <w:rPr>
                          <w:rFonts w:asciiTheme="majorEastAsia" w:eastAsiaTheme="majorEastAsia" w:hAnsiTheme="majorEastAsia" w:hint="eastAsia"/>
                          <w:color w:val="000000" w:themeColor="text1"/>
                          <w:sz w:val="24"/>
                        </w:rPr>
                        <w:t>保有床面積を45％縮減することにより、（１）で算出した40年間の更新費用を約312億円（年平均約7.8億円）に縮減します。</w:t>
                      </w:r>
                    </w:p>
                  </w:txbxContent>
                </v:textbox>
              </v:shape>
            </w:pict>
          </mc:Fallback>
        </mc:AlternateContent>
      </w:r>
    </w:p>
    <w:p w:rsidR="0090514F" w:rsidRDefault="0090514F" w:rsidP="0090514F">
      <w:pPr>
        <w:widowControl/>
        <w:jc w:val="left"/>
        <w:rPr>
          <w:rFonts w:ascii="HG丸ｺﾞｼｯｸM-PRO" w:eastAsia="HG丸ｺﾞｼｯｸM-PRO" w:hAnsi="HG丸ｺﾞｼｯｸM-PRO"/>
          <w:color w:val="000000" w:themeColor="text1"/>
          <w:sz w:val="24"/>
        </w:rPr>
      </w:pPr>
    </w:p>
    <w:p w:rsidR="0090514F" w:rsidRDefault="0090514F" w:rsidP="0090514F">
      <w:pPr>
        <w:widowControl/>
        <w:jc w:val="left"/>
        <w:rPr>
          <w:rFonts w:ascii="HG丸ｺﾞｼｯｸM-PRO" w:eastAsia="HG丸ｺﾞｼｯｸM-PRO" w:hAnsi="HG丸ｺﾞｼｯｸM-PRO"/>
          <w:color w:val="000000" w:themeColor="text1"/>
          <w:sz w:val="24"/>
        </w:rPr>
      </w:pPr>
    </w:p>
    <w:p w:rsidR="0090514F" w:rsidRDefault="0090514F" w:rsidP="0090514F">
      <w:pPr>
        <w:widowControl/>
        <w:jc w:val="left"/>
        <w:rPr>
          <w:rFonts w:ascii="HG丸ｺﾞｼｯｸM-PRO" w:eastAsia="HG丸ｺﾞｼｯｸM-PRO" w:hAnsi="HG丸ｺﾞｼｯｸM-PRO"/>
          <w:color w:val="000000" w:themeColor="text1"/>
          <w:sz w:val="24"/>
        </w:rPr>
      </w:pPr>
    </w:p>
    <w:p w:rsidR="0090514F" w:rsidRDefault="000264EA" w:rsidP="0090514F">
      <w:pPr>
        <w:widowControl/>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127635</wp:posOffset>
                </wp:positionV>
                <wp:extent cx="6162040" cy="1133475"/>
                <wp:effectExtent l="32385" t="28575" r="25400" b="285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133475"/>
                        </a:xfrm>
                        <a:prstGeom prst="rect">
                          <a:avLst/>
                        </a:prstGeom>
                        <a:noFill/>
                        <a:ln w="50800">
                          <a:solidFill>
                            <a:srgbClr val="92D050"/>
                          </a:solidFill>
                          <a:miter lim="800000"/>
                          <a:headEnd/>
                          <a:tailEnd/>
                        </a:ln>
                        <a:extLst>
                          <a:ext uri="{909E8E84-426E-40DD-AFC4-6F175D3DCCD1}">
                            <a14:hiddenFill xmlns:a14="http://schemas.microsoft.com/office/drawing/2010/main">
                              <a:solidFill>
                                <a:srgbClr val="92D050"/>
                              </a:solidFill>
                            </a14:hiddenFill>
                          </a:ext>
                        </a:extLst>
                      </wps:spPr>
                      <wps:txbx>
                        <w:txbxContent>
                          <w:p w:rsidR="0090514F" w:rsidRPr="001E231D" w:rsidRDefault="0090514F" w:rsidP="008D514E">
                            <w:pPr>
                              <w:widowControl/>
                              <w:spacing w:line="400" w:lineRule="exact"/>
                              <w:jc w:val="left"/>
                              <w:rPr>
                                <w:rFonts w:ascii="HGS創英角ｺﾞｼｯｸUB" w:eastAsia="HGS創英角ｺﾞｼｯｸUB" w:hAnsi="HG丸ｺﾞｼｯｸM-PRO"/>
                                <w:color w:val="9BBB59" w:themeColor="accent3"/>
                                <w:sz w:val="24"/>
                              </w:rPr>
                            </w:pPr>
                            <w:r w:rsidRPr="001E231D">
                              <w:rPr>
                                <w:rFonts w:ascii="HGS創英角ｺﾞｼｯｸUB" w:eastAsia="HGS創英角ｺﾞｼｯｸUB" w:hAnsi="HG丸ｺﾞｼｯｸM-PRO" w:hint="eastAsia"/>
                                <w:color w:val="9BBB59" w:themeColor="accent3"/>
                                <w:sz w:val="28"/>
                              </w:rPr>
                              <w:t>（３）維持管理費の縮減等【維持管理経費等の見直し】</w:t>
                            </w:r>
                          </w:p>
                          <w:p w:rsidR="0090514F" w:rsidRPr="00B15F1D" w:rsidRDefault="0090514F" w:rsidP="00B15F1D">
                            <w:pPr>
                              <w:widowControl/>
                              <w:spacing w:line="400" w:lineRule="exact"/>
                              <w:ind w:leftChars="252" w:left="529" w:firstLineChars="71" w:firstLine="170"/>
                              <w:rPr>
                                <w:rFonts w:asciiTheme="majorEastAsia" w:eastAsiaTheme="majorEastAsia" w:hAnsiTheme="majorEastAsia"/>
                                <w:color w:val="000000" w:themeColor="text1"/>
                                <w:spacing w:val="-4"/>
                                <w:sz w:val="24"/>
                                <w:szCs w:val="24"/>
                              </w:rPr>
                            </w:pPr>
                            <w:r w:rsidRPr="00B15F1D">
                              <w:rPr>
                                <w:rFonts w:asciiTheme="majorEastAsia" w:eastAsiaTheme="majorEastAsia" w:hAnsiTheme="majorEastAsia" w:hint="eastAsia"/>
                                <w:color w:val="000000" w:themeColor="text1"/>
                                <w:sz w:val="24"/>
                              </w:rPr>
                              <w:t>（１）（２）による縮減においても過去10年間の投資的経費の平均である約7.5億円よりも若干多くの費用負担となるため、差額については維持管理費の見直し及び民間への売却益等により財源確保に努め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5.1pt;margin-top:10.05pt;width:485.2pt;height:8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" filled="f" fillcolor="#92d050" strokecolor="#92d050" strokeweight="4pt">
                <v:textbox>
                  <w:txbxContent>
                    <w:p w:rsidR="0090514F" w:rsidRPr="001E231D" w:rsidRDefault="0090514F" w:rsidP="008D514E">
                      <w:pPr>
                        <w:widowControl/>
                        <w:spacing w:line="400" w:lineRule="exact"/>
                        <w:jc w:val="left"/>
                        <w:rPr>
                          <w:rFonts w:ascii="HGS創英角ｺﾞｼｯｸUB" w:eastAsia="HGS創英角ｺﾞｼｯｸUB" w:hAnsi="HG丸ｺﾞｼｯｸM-PRO"/>
                          <w:color w:val="9BBB59" w:themeColor="accent3"/>
                          <w:sz w:val="24"/>
                        </w:rPr>
                      </w:pPr>
                      <w:r w:rsidRPr="001E231D">
                        <w:rPr>
                          <w:rFonts w:ascii="HGS創英角ｺﾞｼｯｸUB" w:eastAsia="HGS創英角ｺﾞｼｯｸUB" w:hAnsi="HG丸ｺﾞｼｯｸM-PRO" w:hint="eastAsia"/>
                          <w:color w:val="9BBB59" w:themeColor="accent3"/>
                          <w:sz w:val="28"/>
                        </w:rPr>
                        <w:t>（３）</w:t>
                      </w:r>
                      <w:r w:rsidRPr="001E231D">
                        <w:rPr>
                          <w:rFonts w:ascii="HGS創英角ｺﾞｼｯｸUB" w:eastAsia="HGS創英角ｺﾞｼｯｸUB" w:hAnsi="HG丸ｺﾞｼｯｸM-PRO" w:hint="eastAsia"/>
                          <w:color w:val="9BBB59" w:themeColor="accent3"/>
                          <w:sz w:val="28"/>
                        </w:rPr>
                        <w:t>維持管理費の縮減等【維持管理経費等の見直し】</w:t>
                      </w:r>
                    </w:p>
                    <w:p w:rsidR="0090514F" w:rsidRPr="00B15F1D" w:rsidRDefault="0090514F" w:rsidP="00B15F1D">
                      <w:pPr>
                        <w:widowControl/>
                        <w:spacing w:line="400" w:lineRule="exact"/>
                        <w:ind w:leftChars="252" w:left="529" w:firstLineChars="71" w:firstLine="170"/>
                        <w:rPr>
                          <w:rFonts w:asciiTheme="majorEastAsia" w:eastAsiaTheme="majorEastAsia" w:hAnsiTheme="majorEastAsia"/>
                          <w:color w:val="000000" w:themeColor="text1"/>
                          <w:spacing w:val="-4"/>
                          <w:sz w:val="24"/>
                          <w:szCs w:val="24"/>
                        </w:rPr>
                      </w:pPr>
                      <w:r w:rsidRPr="00B15F1D">
                        <w:rPr>
                          <w:rFonts w:asciiTheme="majorEastAsia" w:eastAsiaTheme="majorEastAsia" w:hAnsiTheme="majorEastAsia" w:hint="eastAsia"/>
                          <w:color w:val="000000" w:themeColor="text1"/>
                          <w:sz w:val="24"/>
                        </w:rPr>
                        <w:t>（１）（２）による縮減においても過去10年間の投資的経費の平均である約7.5億円よりも若干多くの費用負担となるため、差額については維持管理費の見直し及び民間への売却益等により財源確保に努めます。</w:t>
                      </w:r>
                    </w:p>
                  </w:txbxContent>
                </v:textbox>
              </v:shape>
            </w:pict>
          </mc:Fallback>
        </mc:AlternateContent>
      </w:r>
    </w:p>
    <w:p w:rsidR="0090514F" w:rsidRDefault="0090514F" w:rsidP="0090514F">
      <w:pPr>
        <w:widowControl/>
        <w:jc w:val="left"/>
        <w:rPr>
          <w:rFonts w:ascii="HG丸ｺﾞｼｯｸM-PRO" w:eastAsia="HG丸ｺﾞｼｯｸM-PRO" w:hAnsi="HG丸ｺﾞｼｯｸM-PRO"/>
          <w:color w:val="000000" w:themeColor="text1"/>
          <w:sz w:val="24"/>
        </w:rPr>
      </w:pPr>
    </w:p>
    <w:p w:rsidR="0090514F" w:rsidRDefault="0090514F" w:rsidP="0090514F">
      <w:pPr>
        <w:widowControl/>
        <w:jc w:val="left"/>
        <w:rPr>
          <w:rFonts w:ascii="HG丸ｺﾞｼｯｸM-PRO" w:eastAsia="HG丸ｺﾞｼｯｸM-PRO" w:hAnsi="HG丸ｺﾞｼｯｸM-PRO"/>
          <w:color w:val="000000" w:themeColor="text1"/>
          <w:sz w:val="24"/>
        </w:rPr>
      </w:pPr>
    </w:p>
    <w:p w:rsidR="0090514F" w:rsidRPr="00094DB2" w:rsidRDefault="0090514F" w:rsidP="0090514F">
      <w:pPr>
        <w:widowControl/>
        <w:jc w:val="left"/>
        <w:rPr>
          <w:rFonts w:ascii="HG丸ｺﾞｼｯｸM-PRO" w:eastAsia="HG丸ｺﾞｼｯｸM-PRO" w:hAnsi="HG丸ｺﾞｼｯｸM-PRO"/>
          <w:color w:val="000000" w:themeColor="text1"/>
          <w:sz w:val="24"/>
        </w:rPr>
      </w:pPr>
    </w:p>
    <w:p w:rsidR="00094DB2" w:rsidRPr="00094DB2" w:rsidRDefault="00094DB2" w:rsidP="00094DB2">
      <w:pPr>
        <w:widowControl/>
        <w:jc w:val="left"/>
        <w:rPr>
          <w:rFonts w:ascii="HG丸ｺﾞｼｯｸM-PRO" w:eastAsia="HG丸ｺﾞｼｯｸM-PRO" w:hAnsi="HG丸ｺﾞｼｯｸM-PRO"/>
          <w:color w:val="000000" w:themeColor="text1"/>
          <w:sz w:val="24"/>
        </w:rPr>
      </w:pPr>
    </w:p>
    <w:p w:rsidR="00094DB2" w:rsidRPr="00094DB2" w:rsidRDefault="00094DB2" w:rsidP="00094DB2">
      <w:pPr>
        <w:widowControl/>
        <w:jc w:val="left"/>
        <w:rPr>
          <w:rFonts w:ascii="HG丸ｺﾞｼｯｸM-PRO" w:eastAsia="HG丸ｺﾞｼｯｸM-PRO" w:hAnsi="HG丸ｺﾞｼｯｸM-PRO"/>
          <w:color w:val="000000" w:themeColor="text1"/>
          <w:sz w:val="24"/>
        </w:rPr>
      </w:pPr>
    </w:p>
    <w:p w:rsidR="00094DB2" w:rsidRPr="00094DB2" w:rsidRDefault="00094DB2" w:rsidP="00094DB2">
      <w:pPr>
        <w:widowControl/>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２　保有床面積の縮減方策</w:t>
      </w:r>
    </w:p>
    <w:p w:rsidR="00094DB2" w:rsidRPr="00094DB2" w:rsidRDefault="00094DB2" w:rsidP="008D514E">
      <w:pPr>
        <w:widowControl/>
        <w:ind w:leftChars="114" w:left="239" w:firstLineChars="100" w:firstLine="240"/>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上記（２）の保有床面積の縮減を達成するため、保有床面積の最適化に以下のとおり努めます。</w:t>
      </w:r>
    </w:p>
    <w:p w:rsidR="00094DB2" w:rsidRPr="00094DB2" w:rsidRDefault="00094DB2" w:rsidP="00094DB2">
      <w:pPr>
        <w:widowControl/>
        <w:jc w:val="left"/>
        <w:rPr>
          <w:rFonts w:ascii="HG丸ｺﾞｼｯｸM-PRO" w:eastAsia="HG丸ｺﾞｼｯｸM-PRO" w:hAnsi="HG丸ｺﾞｼｯｸM-PRO"/>
          <w:color w:val="000000" w:themeColor="text1"/>
          <w:sz w:val="24"/>
        </w:rPr>
      </w:pPr>
    </w:p>
    <w:p w:rsidR="00094DB2" w:rsidRPr="00094DB2" w:rsidRDefault="00094DB2" w:rsidP="00094DB2">
      <w:pPr>
        <w:widowControl/>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（１）施設の再編による保有床面積の最適化</w:t>
      </w:r>
    </w:p>
    <w:p w:rsidR="00094DB2" w:rsidRPr="00094DB2" w:rsidRDefault="00094DB2" w:rsidP="008D514E">
      <w:pPr>
        <w:widowControl/>
        <w:ind w:leftChars="228" w:left="479" w:firstLineChars="100" w:firstLine="240"/>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人口や財政状況を踏まえ、施設の更新時に必要性の検討を行い、機能維持を前提としながら用途の見直しや施設の複合化・集約化を図ることで、保有床面積の縮減を行います。</w:t>
      </w:r>
    </w:p>
    <w:p w:rsidR="00094DB2" w:rsidRPr="00094DB2" w:rsidRDefault="00094DB2" w:rsidP="00094DB2">
      <w:pPr>
        <w:widowControl/>
        <w:jc w:val="left"/>
        <w:rPr>
          <w:rFonts w:ascii="HG丸ｺﾞｼｯｸM-PRO" w:eastAsia="HG丸ｺﾞｼｯｸM-PRO" w:hAnsi="HG丸ｺﾞｼｯｸM-PRO"/>
          <w:color w:val="000000" w:themeColor="text1"/>
          <w:sz w:val="24"/>
        </w:rPr>
      </w:pPr>
    </w:p>
    <w:p w:rsidR="00094DB2" w:rsidRPr="00094DB2" w:rsidRDefault="00094DB2" w:rsidP="00094DB2">
      <w:pPr>
        <w:widowControl/>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（２）保有形態の見直しによる効率的な管理運営の最適化</w:t>
      </w:r>
    </w:p>
    <w:p w:rsidR="00094DB2" w:rsidRPr="00094DB2" w:rsidRDefault="00094DB2" w:rsidP="008D514E">
      <w:pPr>
        <w:widowControl/>
        <w:ind w:leftChars="228" w:left="479" w:firstLineChars="100" w:firstLine="240"/>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効果的な市民サービスの提供を前提としながら、施設の有効活用を促進するため、民間活力や民間の運営手法を取り入れるとともに、民間や地元への移管も含めた施設の保有形態の見直しを図り、保有床面積の縮減を行います。</w:t>
      </w:r>
    </w:p>
    <w:p w:rsidR="00094DB2" w:rsidRPr="00094DB2" w:rsidRDefault="00094DB2" w:rsidP="00094DB2">
      <w:pPr>
        <w:widowControl/>
        <w:jc w:val="left"/>
        <w:rPr>
          <w:rFonts w:ascii="HG丸ｺﾞｼｯｸM-PRO" w:eastAsia="HG丸ｺﾞｼｯｸM-PRO" w:hAnsi="HG丸ｺﾞｼｯｸM-PRO"/>
          <w:color w:val="000000" w:themeColor="text1"/>
          <w:sz w:val="24"/>
        </w:rPr>
      </w:pPr>
    </w:p>
    <w:p w:rsidR="00094DB2" w:rsidRPr="00094DB2" w:rsidRDefault="00094DB2" w:rsidP="00094DB2">
      <w:pPr>
        <w:widowControl/>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（３）更新時における保有床面積の最適化</w:t>
      </w:r>
    </w:p>
    <w:p w:rsidR="00094DB2" w:rsidRPr="00094DB2" w:rsidRDefault="00094DB2" w:rsidP="008D514E">
      <w:pPr>
        <w:widowControl/>
        <w:ind w:leftChars="228" w:left="479" w:firstLineChars="100" w:firstLine="240"/>
        <w:jc w:val="left"/>
        <w:rPr>
          <w:rFonts w:ascii="HG丸ｺﾞｼｯｸM-PRO" w:eastAsia="HG丸ｺﾞｼｯｸM-PRO" w:hAnsi="HG丸ｺﾞｼｯｸM-PRO"/>
          <w:color w:val="000000" w:themeColor="text1"/>
          <w:sz w:val="24"/>
        </w:rPr>
      </w:pPr>
      <w:r w:rsidRPr="00094DB2">
        <w:rPr>
          <w:rFonts w:ascii="HG丸ｺﾞｼｯｸM-PRO" w:eastAsia="HG丸ｺﾞｼｯｸM-PRO" w:hAnsi="HG丸ｺﾞｼｯｸM-PRO" w:hint="eastAsia"/>
          <w:color w:val="000000" w:themeColor="text1"/>
          <w:sz w:val="24"/>
        </w:rPr>
        <w:t>施設の健全な状態を維持する長寿命化により、更新時期の集中を避け、更新費用の平準化を図りながら、更新時には、総人口が将来的に減少することなどを踏まえた上で更新時の保有床面積の縮減を図ります。</w:t>
      </w:r>
    </w:p>
    <w:p w:rsidR="0090514F" w:rsidRDefault="0090514F">
      <w:pPr>
        <w:widowControl/>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rsidR="00F91E03" w:rsidRDefault="000264EA" w:rsidP="0027364E">
      <w:pP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noProof/>
          <w:color w:val="FFFFFF" w:themeColor="background1"/>
          <w:sz w:val="28"/>
        </w:rPr>
        <mc:AlternateContent>
          <mc:Choice Requires="wps">
            <w:drawing>
              <wp:anchor distT="0" distB="0" distL="114300" distR="114300" simplePos="0" relativeHeight="251665408" behindDoc="1" locked="0" layoutInCell="1" allowOverlap="1">
                <wp:simplePos x="0" y="0"/>
                <wp:positionH relativeFrom="column">
                  <wp:posOffset>-137795</wp:posOffset>
                </wp:positionH>
                <wp:positionV relativeFrom="paragraph">
                  <wp:posOffset>46355</wp:posOffset>
                </wp:positionV>
                <wp:extent cx="6294120" cy="350520"/>
                <wp:effectExtent l="0" t="0" r="0" b="0"/>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350520"/>
                        </a:xfrm>
                        <a:prstGeom prst="roundRect">
                          <a:avLst>
                            <a:gd name="adj" fmla="val 0"/>
                          </a:avLst>
                        </a:prstGeom>
                        <a:solidFill>
                          <a:schemeClr val="accent5"/>
                        </a:solidFill>
                        <a:ln>
                          <a:noFill/>
                        </a:ln>
                        <a:effectLst/>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80FB6" id="角丸四角形 86" o:spid="_x0000_s1026" style="position:absolute;left:0;text-align:left;margin-left:-10.85pt;margin-top:3.65pt;width:495.6pt;height:2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" fillcolor="#4bacc6 [3208]" stroked="f" strokeweight="3pt">
                <v:path arrowok="t"/>
              </v:roundrect>
            </w:pict>
          </mc:Fallback>
        </mc:AlternateContent>
      </w:r>
      <w:r w:rsidR="00F91E03">
        <w:rPr>
          <w:rFonts w:ascii="HGS創英角ｺﾞｼｯｸUB" w:eastAsia="HGS創英角ｺﾞｼｯｸUB" w:hAnsi="HGS創英角ｺﾞｼｯｸUB" w:hint="eastAsia"/>
          <w:color w:val="FFFFFF" w:themeColor="background1"/>
          <w:sz w:val="32"/>
        </w:rPr>
        <w:t>施設類型ごとのマネジメント方針</w:t>
      </w:r>
    </w:p>
    <w:p w:rsidR="00F91E03" w:rsidRPr="00F91E03" w:rsidRDefault="00F91E03" w:rsidP="00F91E03">
      <w:pPr>
        <w:rPr>
          <w:rFonts w:ascii="HG丸ｺﾞｼｯｸM-PRO" w:eastAsia="HG丸ｺﾞｼｯｸM-PRO" w:hAnsi="HG丸ｺﾞｼｯｸM-PRO"/>
          <w:color w:val="000000" w:themeColor="text1"/>
          <w:sz w:val="24"/>
        </w:rPr>
      </w:pPr>
      <w:r w:rsidRPr="00F91E03">
        <w:rPr>
          <w:rFonts w:ascii="HG丸ｺﾞｼｯｸM-PRO" w:eastAsia="HG丸ｺﾞｼｯｸM-PRO" w:hAnsi="HG丸ｺﾞｼｯｸM-PRO" w:hint="eastAsia"/>
          <w:color w:val="000000" w:themeColor="text1"/>
          <w:sz w:val="24"/>
        </w:rPr>
        <w:t>（１）公共建築物</w:t>
      </w:r>
    </w:p>
    <w:p w:rsidR="00F91E03" w:rsidRDefault="00F91E03" w:rsidP="00A73BF8">
      <w:pPr>
        <w:ind w:left="240" w:hangingChars="100" w:hanging="240"/>
        <w:rPr>
          <w:rFonts w:ascii="HG丸ｺﾞｼｯｸM-PRO" w:eastAsia="HG丸ｺﾞｼｯｸM-PRO" w:hAnsi="HG丸ｺﾞｼｯｸM-PRO"/>
          <w:color w:val="000000" w:themeColor="text1"/>
          <w:sz w:val="24"/>
        </w:rPr>
      </w:pPr>
      <w:r w:rsidRPr="00F91E03">
        <w:rPr>
          <w:rFonts w:ascii="HG丸ｺﾞｼｯｸM-PRO" w:eastAsia="HG丸ｺﾞｼｯｸM-PRO" w:hAnsi="HG丸ｺﾞｼｯｸM-PRO" w:hint="eastAsia"/>
          <w:color w:val="000000" w:themeColor="text1"/>
          <w:sz w:val="24"/>
        </w:rPr>
        <w:t xml:space="preserve">　　財政規模に見合った保有床面積の縮減と施設の長寿命化を図るために、以下の考え方に基づき、数値目標の達成に取り組みます。</w:t>
      </w:r>
    </w:p>
    <w:tbl>
      <w:tblPr>
        <w:tblStyle w:val="a3"/>
        <w:tblpPr w:leftFromText="142" w:rightFromText="142" w:vertAnchor="text" w:horzAnchor="margin" w:tblpY="203"/>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2268"/>
        <w:gridCol w:w="7371"/>
      </w:tblGrid>
      <w:tr w:rsidR="00F91E03" w:rsidRPr="000333CA" w:rsidTr="004855C1">
        <w:trPr>
          <w:trHeight w:val="223"/>
        </w:trPr>
        <w:tc>
          <w:tcPr>
            <w:tcW w:w="2268" w:type="dxa"/>
          </w:tcPr>
          <w:p w:rsidR="00F91E03" w:rsidRPr="000333CA" w:rsidRDefault="00F91E03" w:rsidP="00F91E03">
            <w:pPr>
              <w:jc w:val="center"/>
              <w:rPr>
                <w:rFonts w:ascii="HG丸ｺﾞｼｯｸM-PRO" w:eastAsia="HG丸ｺﾞｼｯｸM-PRO" w:hAnsi="HG丸ｺﾞｼｯｸM-PRO"/>
              </w:rPr>
            </w:pPr>
            <w:r>
              <w:rPr>
                <w:rFonts w:ascii="HG丸ｺﾞｼｯｸM-PRO" w:eastAsia="HG丸ｺﾞｼｯｸM-PRO" w:hAnsi="HG丸ｺﾞｼｯｸM-PRO" w:hint="eastAsia"/>
              </w:rPr>
              <w:t>種　別</w:t>
            </w:r>
          </w:p>
        </w:tc>
        <w:tc>
          <w:tcPr>
            <w:tcW w:w="7371" w:type="dxa"/>
          </w:tcPr>
          <w:p w:rsidR="00F91E03" w:rsidRPr="000333CA" w:rsidRDefault="00F91E03" w:rsidP="004855C1">
            <w:pPr>
              <w:jc w:val="center"/>
              <w:rPr>
                <w:rFonts w:ascii="HG丸ｺﾞｼｯｸM-PRO" w:eastAsia="HG丸ｺﾞｼｯｸM-PRO" w:hAnsi="HG丸ｺﾞｼｯｸM-PRO"/>
              </w:rPr>
            </w:pPr>
            <w:r w:rsidRPr="00F91E03">
              <w:rPr>
                <w:rFonts w:ascii="HG丸ｺﾞｼｯｸM-PRO" w:eastAsia="HG丸ｺﾞｼｯｸM-PRO" w:hAnsi="HG丸ｺﾞｼｯｸM-PRO" w:hint="eastAsia"/>
              </w:rPr>
              <w:t>方　　向　　性</w:t>
            </w:r>
          </w:p>
        </w:tc>
      </w:tr>
      <w:tr w:rsidR="00F91E03" w:rsidRPr="000333CA" w:rsidTr="00397FD1">
        <w:trPr>
          <w:trHeight w:val="70"/>
        </w:trPr>
        <w:tc>
          <w:tcPr>
            <w:tcW w:w="2268" w:type="dxa"/>
            <w:shd w:val="clear" w:color="auto" w:fill="auto"/>
            <w:vAlign w:val="center"/>
          </w:tcPr>
          <w:p w:rsidR="00F91E03" w:rsidRPr="00F91E03" w:rsidRDefault="00F91E03" w:rsidP="00F91E03">
            <w:pPr>
              <w:jc w:val="cente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学校教育系施設</w:t>
            </w:r>
          </w:p>
          <w:p w:rsidR="00F91E03" w:rsidRPr="00DB76F6" w:rsidRDefault="00F91E03" w:rsidP="00F91E03">
            <w:pPr>
              <w:jc w:val="cente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子育て支援施設</w:t>
            </w:r>
          </w:p>
        </w:tc>
        <w:tc>
          <w:tcPr>
            <w:tcW w:w="7371" w:type="dxa"/>
            <w:vAlign w:val="center"/>
          </w:tcPr>
          <w:p w:rsidR="00F91E03" w:rsidRPr="000333CA" w:rsidRDefault="00F91E03" w:rsidP="00F91E03">
            <w:pPr>
              <w:rPr>
                <w:rFonts w:ascii="HG丸ｺﾞｼｯｸM-PRO" w:eastAsia="HG丸ｺﾞｼｯｸM-PRO" w:hAnsi="HG丸ｺﾞｼｯｸM-PRO"/>
              </w:rPr>
            </w:pPr>
            <w:r w:rsidRPr="00F91E03">
              <w:rPr>
                <w:rFonts w:ascii="HG丸ｺﾞｼｯｸM-PRO" w:eastAsia="HG丸ｺﾞｼｯｸM-PRO" w:hAnsi="HG丸ｺﾞｼｯｸM-PRO" w:hint="eastAsia"/>
              </w:rPr>
              <w:t>児童・生徒数の状況及び地域の状況を勘案して最適な教育環境について検討する。子育て支援施設については、対象児数の見込みや子育て家庭のニーズ等を考慮して適正配置を検討する。</w:t>
            </w:r>
          </w:p>
        </w:tc>
      </w:tr>
      <w:tr w:rsidR="00F91E03" w:rsidRPr="000333CA" w:rsidTr="00397FD1">
        <w:trPr>
          <w:trHeight w:val="409"/>
        </w:trPr>
        <w:tc>
          <w:tcPr>
            <w:tcW w:w="2268" w:type="dxa"/>
            <w:shd w:val="clear" w:color="auto" w:fill="auto"/>
            <w:vAlign w:val="center"/>
          </w:tcPr>
          <w:p w:rsidR="00F91E03" w:rsidRPr="00DB76F6" w:rsidRDefault="00F91E03" w:rsidP="004855C1">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公営住宅</w:t>
            </w:r>
          </w:p>
        </w:tc>
        <w:tc>
          <w:tcPr>
            <w:tcW w:w="7371" w:type="dxa"/>
            <w:vAlign w:val="center"/>
          </w:tcPr>
          <w:p w:rsidR="00F91E03" w:rsidRPr="000333CA" w:rsidRDefault="00F91E03" w:rsidP="004855C1">
            <w:pPr>
              <w:rPr>
                <w:rFonts w:ascii="HG丸ｺﾞｼｯｸM-PRO" w:eastAsia="HG丸ｺﾞｼｯｸM-PRO" w:hAnsi="HG丸ｺﾞｼｯｸM-PRO"/>
              </w:rPr>
            </w:pPr>
            <w:r w:rsidRPr="00F91E03">
              <w:rPr>
                <w:rFonts w:ascii="HG丸ｺﾞｼｯｸM-PRO" w:eastAsia="HG丸ｺﾞｼｯｸM-PRO" w:hAnsi="HG丸ｺﾞｼｯｸM-PRO" w:hint="eastAsia"/>
              </w:rPr>
              <w:t>セーフティネットとしての必要戸数を設定し、団地の集約に努め、多様な手法も含めて効率的な管理運営を検討する。</w:t>
            </w:r>
          </w:p>
        </w:tc>
      </w:tr>
      <w:tr w:rsidR="00F91E03" w:rsidRPr="000333CA" w:rsidTr="00397FD1">
        <w:trPr>
          <w:trHeight w:val="599"/>
        </w:trPr>
        <w:tc>
          <w:tcPr>
            <w:tcW w:w="2268" w:type="dxa"/>
            <w:shd w:val="clear" w:color="auto" w:fill="auto"/>
            <w:vAlign w:val="center"/>
          </w:tcPr>
          <w:p w:rsidR="00F91E03" w:rsidRPr="00F91E03" w:rsidRDefault="00F91E03" w:rsidP="00F91E03">
            <w:pPr>
              <w:jc w:val="cente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市民文化系施設</w:t>
            </w:r>
          </w:p>
          <w:p w:rsidR="00F91E03" w:rsidRPr="00DB76F6" w:rsidRDefault="00F91E03" w:rsidP="00F91E03">
            <w:pPr>
              <w:jc w:val="cente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社会教育系施設</w:t>
            </w:r>
          </w:p>
        </w:tc>
        <w:tc>
          <w:tcPr>
            <w:tcW w:w="7371" w:type="dxa"/>
            <w:vAlign w:val="center"/>
          </w:tcPr>
          <w:p w:rsidR="00F91E03" w:rsidRPr="00F91E03" w:rsidRDefault="00F91E03" w:rsidP="00F91E03">
            <w:pPr>
              <w:rPr>
                <w:rFonts w:ascii="HG丸ｺﾞｼｯｸM-PRO" w:eastAsia="HG丸ｺﾞｼｯｸM-PRO" w:hAnsi="HG丸ｺﾞｼｯｸM-PRO"/>
              </w:rPr>
            </w:pPr>
            <w:r w:rsidRPr="00F91E03">
              <w:rPr>
                <w:rFonts w:ascii="HG丸ｺﾞｼｯｸM-PRO" w:eastAsia="HG丸ｺﾞｼｯｸM-PRO" w:hAnsi="HG丸ｺﾞｼｯｸM-PRO" w:hint="eastAsia"/>
              </w:rPr>
              <w:t>公民館や図書館、資料館等は、利用状況や全市的な配置バランス、代替機能の可能性を考慮した上で、複合化等による総量抑制を検討する。</w:t>
            </w:r>
          </w:p>
          <w:p w:rsidR="00F91E03" w:rsidRPr="00F91E03" w:rsidRDefault="00F91E03" w:rsidP="00F91E03">
            <w:pPr>
              <w:rPr>
                <w:rFonts w:ascii="HG丸ｺﾞｼｯｸM-PRO" w:eastAsia="HG丸ｺﾞｼｯｸM-PRO" w:hAnsi="HG丸ｺﾞｼｯｸM-PRO"/>
              </w:rPr>
            </w:pPr>
            <w:r w:rsidRPr="00F91E03">
              <w:rPr>
                <w:rFonts w:ascii="HG丸ｺﾞｼｯｸM-PRO" w:eastAsia="HG丸ｺﾞｼｯｸM-PRO" w:hAnsi="HG丸ｺﾞｼｯｸM-PRO" w:hint="eastAsia"/>
              </w:rPr>
              <w:t>地元自治会等の集会所としての機能が強い集会施設等は、施設の在り方を検討する。</w:t>
            </w:r>
          </w:p>
          <w:p w:rsidR="00F91E03" w:rsidRPr="000333CA" w:rsidRDefault="00F91E03" w:rsidP="00F91E03">
            <w:pPr>
              <w:rPr>
                <w:rFonts w:ascii="HG丸ｺﾞｼｯｸM-PRO" w:eastAsia="HG丸ｺﾞｼｯｸM-PRO" w:hAnsi="HG丸ｺﾞｼｯｸM-PRO"/>
              </w:rPr>
            </w:pPr>
            <w:r w:rsidRPr="00F91E03">
              <w:rPr>
                <w:rFonts w:ascii="HG丸ｺﾞｼｯｸM-PRO" w:eastAsia="HG丸ｺﾞｼｯｸM-PRO" w:hAnsi="HG丸ｺﾞｼｯｸM-PRO" w:hint="eastAsia"/>
              </w:rPr>
              <w:t>文化会館は稼働率を高め、有効活用に努める。</w:t>
            </w:r>
          </w:p>
        </w:tc>
      </w:tr>
      <w:tr w:rsidR="00F91E03" w:rsidRPr="000333CA" w:rsidTr="00397FD1">
        <w:trPr>
          <w:trHeight w:val="70"/>
        </w:trPr>
        <w:tc>
          <w:tcPr>
            <w:tcW w:w="2268" w:type="dxa"/>
            <w:shd w:val="clear" w:color="auto" w:fill="auto"/>
            <w:vAlign w:val="center"/>
          </w:tcPr>
          <w:p w:rsidR="00F91E03" w:rsidRPr="00F91E03" w:rsidRDefault="00F91E03" w:rsidP="00F91E03">
            <w:pP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スポーツ・レクリエーション系施設</w:t>
            </w:r>
          </w:p>
        </w:tc>
        <w:tc>
          <w:tcPr>
            <w:tcW w:w="7371" w:type="dxa"/>
            <w:vAlign w:val="center"/>
          </w:tcPr>
          <w:p w:rsidR="00F91E03" w:rsidRPr="00F91E03" w:rsidRDefault="00F91E03" w:rsidP="00F91E03">
            <w:pPr>
              <w:rPr>
                <w:rFonts w:ascii="HG丸ｺﾞｼｯｸM-PRO" w:eastAsia="HG丸ｺﾞｼｯｸM-PRO" w:hAnsi="HG丸ｺﾞｼｯｸM-PRO"/>
              </w:rPr>
            </w:pPr>
            <w:r w:rsidRPr="00F91E03">
              <w:rPr>
                <w:rFonts w:ascii="HG丸ｺﾞｼｯｸM-PRO" w:eastAsia="HG丸ｺﾞｼｯｸM-PRO" w:hAnsi="HG丸ｺﾞｼｯｸM-PRO" w:hint="eastAsia"/>
              </w:rPr>
              <w:t>スポーツ施設は、利用状況や配置バランスを考慮した上で、複合化等による総量抑制を検討する。</w:t>
            </w:r>
          </w:p>
          <w:p w:rsidR="00F91E03" w:rsidRPr="000333CA" w:rsidRDefault="00F91E03" w:rsidP="00F91E03">
            <w:pPr>
              <w:rPr>
                <w:rFonts w:ascii="HG丸ｺﾞｼｯｸM-PRO" w:eastAsia="HG丸ｺﾞｼｯｸM-PRO" w:hAnsi="HG丸ｺﾞｼｯｸM-PRO"/>
              </w:rPr>
            </w:pPr>
            <w:r w:rsidRPr="00F91E03">
              <w:rPr>
                <w:rFonts w:ascii="HG丸ｺﾞｼｯｸM-PRO" w:eastAsia="HG丸ｺﾞｼｯｸM-PRO" w:hAnsi="HG丸ｺﾞｼｯｸM-PRO" w:hint="eastAsia"/>
              </w:rPr>
              <w:t>レクリエーション施設は、代替機能の可能性等を勘案し、保有床面積縮減方策を検討する。</w:t>
            </w:r>
          </w:p>
        </w:tc>
      </w:tr>
      <w:tr w:rsidR="00830DB6" w:rsidRPr="000333CA" w:rsidTr="00830DB6">
        <w:trPr>
          <w:trHeight w:val="1070"/>
        </w:trPr>
        <w:tc>
          <w:tcPr>
            <w:tcW w:w="2268" w:type="dxa"/>
            <w:shd w:val="clear" w:color="auto" w:fill="auto"/>
            <w:vAlign w:val="center"/>
          </w:tcPr>
          <w:p w:rsidR="00830DB6" w:rsidRPr="00DB76F6" w:rsidRDefault="00830DB6" w:rsidP="00F91E03">
            <w:pPr>
              <w:jc w:val="cente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保健・福祉施設</w:t>
            </w:r>
          </w:p>
        </w:tc>
        <w:tc>
          <w:tcPr>
            <w:tcW w:w="7371" w:type="dxa"/>
          </w:tcPr>
          <w:p w:rsidR="00830DB6" w:rsidRDefault="00830DB6" w:rsidP="00F91E03">
            <w:pPr>
              <w:rPr>
                <w:rFonts w:ascii="HG丸ｺﾞｼｯｸM-PRO" w:eastAsia="HG丸ｺﾞｼｯｸM-PRO" w:hAnsi="HG丸ｺﾞｼｯｸM-PRO"/>
              </w:rPr>
            </w:pPr>
            <w:r w:rsidRPr="00F91E03">
              <w:rPr>
                <w:rFonts w:ascii="HG丸ｺﾞｼｯｸM-PRO" w:eastAsia="HG丸ｺﾞｼｯｸM-PRO" w:hAnsi="HG丸ｺﾞｼｯｸM-PRO" w:hint="eastAsia"/>
              </w:rPr>
              <w:t>総合福祉会館は施設の特徴、地域性を考慮し、複合施設化を基本に機能を維持する。</w:t>
            </w:r>
          </w:p>
          <w:p w:rsidR="00830DB6" w:rsidRPr="00F91E03" w:rsidRDefault="00830DB6" w:rsidP="00F91E03">
            <w:pPr>
              <w:rPr>
                <w:rFonts w:ascii="HG丸ｺﾞｼｯｸM-PRO" w:eastAsia="HG丸ｺﾞｼｯｸM-PRO" w:hAnsi="HG丸ｺﾞｼｯｸM-PRO"/>
              </w:rPr>
            </w:pPr>
            <w:r w:rsidRPr="00830DB6">
              <w:rPr>
                <w:rFonts w:ascii="HG丸ｺﾞｼｯｸM-PRO" w:eastAsia="HG丸ｺﾞｼｯｸM-PRO" w:hAnsi="HG丸ｺﾞｼｯｸM-PRO" w:hint="eastAsia"/>
              </w:rPr>
              <w:t>高齢者・障害者福祉施設は、民間で同種のサービスが提供されていることを考慮し、施設の在り方を検討する。</w:t>
            </w:r>
          </w:p>
        </w:tc>
      </w:tr>
      <w:tr w:rsidR="00830DB6" w:rsidRPr="000333CA" w:rsidTr="00397FD1">
        <w:trPr>
          <w:trHeight w:val="411"/>
        </w:trPr>
        <w:tc>
          <w:tcPr>
            <w:tcW w:w="2268" w:type="dxa"/>
            <w:shd w:val="clear" w:color="auto" w:fill="auto"/>
            <w:vAlign w:val="center"/>
          </w:tcPr>
          <w:p w:rsidR="00830DB6" w:rsidRPr="00F91E03" w:rsidRDefault="00830DB6" w:rsidP="00830DB6">
            <w:pPr>
              <w:jc w:val="cente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行政系施設</w:t>
            </w:r>
          </w:p>
        </w:tc>
        <w:tc>
          <w:tcPr>
            <w:tcW w:w="7371" w:type="dxa"/>
          </w:tcPr>
          <w:p w:rsidR="00830DB6" w:rsidRPr="00F91E03" w:rsidRDefault="00830DB6" w:rsidP="00830DB6">
            <w:pPr>
              <w:rPr>
                <w:rFonts w:ascii="HG丸ｺﾞｼｯｸM-PRO" w:eastAsia="HG丸ｺﾞｼｯｸM-PRO" w:hAnsi="HG丸ｺﾞｼｯｸM-PRO"/>
              </w:rPr>
            </w:pPr>
            <w:r w:rsidRPr="00F91E03">
              <w:rPr>
                <w:rFonts w:ascii="HG丸ｺﾞｼｯｸM-PRO" w:eastAsia="HG丸ｺﾞｼｯｸM-PRO" w:hAnsi="HG丸ｺﾞｼｯｸM-PRO" w:hint="eastAsia"/>
              </w:rPr>
              <w:t>行政サービスの向上や業務の効率性を高めることに配慮しつつ、規模の適正化や適正配置を検討する。</w:t>
            </w:r>
          </w:p>
        </w:tc>
      </w:tr>
      <w:tr w:rsidR="00830DB6" w:rsidRPr="000333CA" w:rsidTr="00397FD1">
        <w:trPr>
          <w:trHeight w:val="273"/>
        </w:trPr>
        <w:tc>
          <w:tcPr>
            <w:tcW w:w="2268" w:type="dxa"/>
            <w:shd w:val="clear" w:color="auto" w:fill="auto"/>
            <w:vAlign w:val="center"/>
          </w:tcPr>
          <w:p w:rsidR="00830DB6" w:rsidRPr="00DB76F6" w:rsidRDefault="00830DB6" w:rsidP="00830DB6">
            <w:pPr>
              <w:jc w:val="center"/>
              <w:rPr>
                <w:rFonts w:ascii="HGP創英角ｺﾞｼｯｸUB" w:eastAsia="HGP創英角ｺﾞｼｯｸUB" w:hAnsi="HGP創英角ｺﾞｼｯｸUB"/>
                <w:sz w:val="24"/>
              </w:rPr>
            </w:pPr>
            <w:r w:rsidRPr="00F91E03">
              <w:rPr>
                <w:rFonts w:ascii="HGP創英角ｺﾞｼｯｸUB" w:eastAsia="HGP創英角ｺﾞｼｯｸUB" w:hAnsi="HGP創英角ｺﾞｼｯｸUB" w:hint="eastAsia"/>
                <w:sz w:val="24"/>
              </w:rPr>
              <w:t>その他施設</w:t>
            </w:r>
          </w:p>
        </w:tc>
        <w:tc>
          <w:tcPr>
            <w:tcW w:w="7371" w:type="dxa"/>
          </w:tcPr>
          <w:p w:rsidR="00830DB6" w:rsidRPr="00F91E03" w:rsidRDefault="00830DB6" w:rsidP="00830DB6">
            <w:pPr>
              <w:rPr>
                <w:rFonts w:ascii="HG丸ｺﾞｼｯｸM-PRO" w:eastAsia="HG丸ｺﾞｼｯｸM-PRO" w:hAnsi="HG丸ｺﾞｼｯｸM-PRO"/>
              </w:rPr>
            </w:pPr>
            <w:r w:rsidRPr="00830DB6">
              <w:rPr>
                <w:rFonts w:ascii="HG丸ｺﾞｼｯｸM-PRO" w:eastAsia="HG丸ｺﾞｼｯｸM-PRO" w:hAnsi="HG丸ｺﾞｼｯｸM-PRO" w:hint="eastAsia"/>
              </w:rPr>
              <w:t>建物性能（老朽化、耐震性等）や利用状況、収支状況、代替施設の有無等を総合的に判断し、中長期的な方向性を検討する。</w:t>
            </w:r>
          </w:p>
        </w:tc>
      </w:tr>
    </w:tbl>
    <w:p w:rsidR="00F91E03" w:rsidRPr="00F91E03" w:rsidRDefault="00F91E03" w:rsidP="0027364E">
      <w:pPr>
        <w:rPr>
          <w:rFonts w:ascii="HG丸ｺﾞｼｯｸM-PRO" w:eastAsia="HG丸ｺﾞｼｯｸM-PRO" w:hAnsi="HG丸ｺﾞｼｯｸM-PRO"/>
          <w:color w:val="000000" w:themeColor="text1"/>
          <w:sz w:val="24"/>
        </w:rPr>
      </w:pPr>
    </w:p>
    <w:p w:rsidR="00F91E03" w:rsidRPr="00F91E03" w:rsidRDefault="00F91E03" w:rsidP="00A73BF8">
      <w:pPr>
        <w:widowControl/>
        <w:spacing w:beforeLines="50" w:before="180"/>
        <w:ind w:rightChars="2631" w:right="5525"/>
        <w:jc w:val="left"/>
        <w:rPr>
          <w:rFonts w:ascii="HG丸ｺﾞｼｯｸM-PRO" w:eastAsia="HG丸ｺﾞｼｯｸM-PRO" w:hAnsi="HG丸ｺﾞｼｯｸM-PRO"/>
          <w:sz w:val="24"/>
          <w:szCs w:val="24"/>
        </w:rPr>
      </w:pPr>
      <w:r w:rsidRPr="00F91E03">
        <w:rPr>
          <w:rFonts w:ascii="HG丸ｺﾞｼｯｸM-PRO" w:eastAsia="HG丸ｺﾞｼｯｸM-PRO" w:hAnsi="HG丸ｺﾞｼｯｸM-PRO" w:hint="eastAsia"/>
          <w:sz w:val="24"/>
          <w:szCs w:val="24"/>
        </w:rPr>
        <w:t>（２）インフラ施設</w:t>
      </w:r>
    </w:p>
    <w:p w:rsidR="00F91E03" w:rsidRPr="00F91E03" w:rsidRDefault="00F91E03" w:rsidP="00A73BF8">
      <w:pPr>
        <w:widowControl/>
        <w:spacing w:beforeLines="50" w:before="180"/>
        <w:ind w:leftChars="100" w:left="210" w:firstLineChars="100" w:firstLine="240"/>
        <w:jc w:val="left"/>
        <w:rPr>
          <w:rFonts w:ascii="HG丸ｺﾞｼｯｸM-PRO" w:eastAsia="HG丸ｺﾞｼｯｸM-PRO" w:hAnsi="HG丸ｺﾞｼｯｸM-PRO"/>
          <w:sz w:val="24"/>
          <w:szCs w:val="24"/>
        </w:rPr>
      </w:pPr>
      <w:r w:rsidRPr="00F91E03">
        <w:rPr>
          <w:rFonts w:ascii="HG丸ｺﾞｼｯｸM-PRO" w:eastAsia="HG丸ｺﾞｼｯｸM-PRO" w:hAnsi="HG丸ｺﾞｼｯｸM-PRO" w:hint="eastAsia"/>
          <w:sz w:val="24"/>
          <w:szCs w:val="24"/>
        </w:rPr>
        <w:t>市民生活に必要不可欠なインフラ施設は、計画的、効率的な修繕及び更新を行うため、種別ごとに「（仮称）長寿命化計画」等を策定し、整備内容等の最適化に取り組むほか、「予防保全型」の考え方を重視した維持修繕により、ライフサイクルコストの縮減と財政負担の平準化を図ります。</w:t>
      </w:r>
    </w:p>
    <w:p w:rsidR="00275CDB" w:rsidRPr="00275CDB" w:rsidRDefault="000264EA" w:rsidP="00275CDB">
      <w:pPr>
        <w:widowControl/>
        <w:jc w:val="left"/>
        <w:rPr>
          <w:rFonts w:ascii="HGS創英角ｺﾞｼｯｸUB" w:eastAsia="HGS創英角ｺﾞｼｯｸUB" w:hAnsi="HGS創英角ｺﾞｼｯｸUB"/>
          <w:color w:val="1F497D" w:themeColor="text2"/>
          <w:sz w:val="22"/>
        </w:rPr>
      </w:pPr>
      <w:r>
        <w:rPr>
          <w:noProof/>
        </w:rPr>
        <mc:AlternateContent>
          <mc:Choice Requires="wps">
            <w:drawing>
              <wp:anchor distT="0" distB="0" distL="114300" distR="114300" simplePos="0" relativeHeight="251686912" behindDoc="0" locked="0" layoutInCell="1" allowOverlap="1">
                <wp:simplePos x="0" y="0"/>
                <wp:positionH relativeFrom="margin">
                  <wp:posOffset>-81915</wp:posOffset>
                </wp:positionH>
                <wp:positionV relativeFrom="paragraph">
                  <wp:posOffset>484505</wp:posOffset>
                </wp:positionV>
                <wp:extent cx="6286500" cy="514350"/>
                <wp:effectExtent l="0" t="0" r="1905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14350"/>
                        </a:xfrm>
                        <a:prstGeom prst="rect">
                          <a:avLst/>
                        </a:prstGeom>
                        <a:solidFill>
                          <a:srgbClr val="4BACC6"/>
                        </a:solidFill>
                        <a:ln w="25400" cap="flat" cmpd="sng" algn="ctr">
                          <a:solidFill>
                            <a:srgbClr val="4BACC6"/>
                          </a:solidFill>
                          <a:prstDash val="solid"/>
                          <a:headEnd/>
                          <a:tailEnd/>
                        </a:ln>
                        <a:effectLst/>
                      </wps:spPr>
                      <wps:txbx>
                        <w:txbxContent>
                          <w:p w:rsidR="00597D77" w:rsidRPr="00FA7232" w:rsidRDefault="00597D77" w:rsidP="00FA7232">
                            <w:pPr>
                              <w:spacing w:line="300" w:lineRule="exact"/>
                              <w:jc w:val="center"/>
                              <w:rPr>
                                <w:rFonts w:ascii="HGS創英角ｺﾞｼｯｸUB" w:eastAsia="HGS創英角ｺﾞｼｯｸUB" w:hAnsi="HGS創英角ｺﾞｼｯｸUB"/>
                                <w:color w:val="FFFFFF" w:themeColor="background1"/>
                                <w:spacing w:val="-10"/>
                                <w:sz w:val="24"/>
                              </w:rPr>
                            </w:pPr>
                            <w:r w:rsidRPr="00FA7232">
                              <w:rPr>
                                <w:rFonts w:ascii="HGS創英角ｺﾞｼｯｸUB" w:eastAsia="HGS創英角ｺﾞｼｯｸUB" w:hAnsi="HGS創英角ｺﾞｼｯｸUB" w:hint="eastAsia"/>
                                <w:color w:val="FFFFFF" w:themeColor="background1"/>
                                <w:spacing w:val="-10"/>
                                <w:sz w:val="24"/>
                              </w:rPr>
                              <w:t>【発行】</w:t>
                            </w:r>
                            <w:r w:rsidRPr="00FA7232">
                              <w:rPr>
                                <w:rFonts w:ascii="HGS創英角ｺﾞｼｯｸUB" w:eastAsia="HGS創英角ｺﾞｼｯｸUB" w:hAnsi="HGS創英角ｺﾞｼｯｸUB"/>
                                <w:color w:val="FFFFFF" w:themeColor="background1"/>
                                <w:spacing w:val="-10"/>
                                <w:sz w:val="24"/>
                              </w:rPr>
                              <w:t>平成</w:t>
                            </w:r>
                            <w:r w:rsidRPr="00FA7232">
                              <w:rPr>
                                <w:rFonts w:ascii="HGS創英角ｺﾞｼｯｸUB" w:eastAsia="HGS創英角ｺﾞｼｯｸUB" w:hAnsi="HGS創英角ｺﾞｼｯｸUB" w:hint="eastAsia"/>
                                <w:color w:val="FFFFFF" w:themeColor="background1"/>
                                <w:spacing w:val="-10"/>
                                <w:sz w:val="24"/>
                              </w:rPr>
                              <w:t>29</w:t>
                            </w:r>
                            <w:r w:rsidRPr="00FA7232">
                              <w:rPr>
                                <w:rFonts w:ascii="HGS創英角ｺﾞｼｯｸUB" w:eastAsia="HGS創英角ｺﾞｼｯｸUB" w:hAnsi="HGS創英角ｺﾞｼｯｸUB"/>
                                <w:color w:val="FFFFFF" w:themeColor="background1"/>
                                <w:spacing w:val="-10"/>
                                <w:sz w:val="24"/>
                              </w:rPr>
                              <w:t>年</w:t>
                            </w:r>
                            <w:r w:rsidRPr="00FA7232">
                              <w:rPr>
                                <w:rFonts w:ascii="HGS創英角ｺﾞｼｯｸUB" w:eastAsia="HGS創英角ｺﾞｼｯｸUB" w:hAnsi="HGS創英角ｺﾞｼｯｸUB" w:hint="eastAsia"/>
                                <w:color w:val="FFFFFF" w:themeColor="background1"/>
                                <w:spacing w:val="-10"/>
                                <w:sz w:val="24"/>
                              </w:rPr>
                              <w:t>3</w:t>
                            </w:r>
                            <w:r w:rsidRPr="00FA7232">
                              <w:rPr>
                                <w:rFonts w:ascii="HGS創英角ｺﾞｼｯｸUB" w:eastAsia="HGS創英角ｺﾞｼｯｸUB" w:hAnsi="HGS創英角ｺﾞｼｯｸUB"/>
                                <w:color w:val="FFFFFF" w:themeColor="background1"/>
                                <w:spacing w:val="-10"/>
                                <w:sz w:val="24"/>
                              </w:rPr>
                              <w:t>月</w:t>
                            </w:r>
                            <w:r w:rsidRPr="00FA7232">
                              <w:rPr>
                                <w:rFonts w:ascii="HGS創英角ｺﾞｼｯｸUB" w:eastAsia="HGS創英角ｺﾞｼｯｸUB" w:hAnsi="HGS創英角ｺﾞｼｯｸUB" w:hint="eastAsia"/>
                                <w:color w:val="FFFFFF" w:themeColor="background1"/>
                                <w:spacing w:val="-10"/>
                                <w:sz w:val="24"/>
                              </w:rPr>
                              <w:t xml:space="preserve">　</w:t>
                            </w:r>
                            <w:r w:rsidRPr="00FA7232">
                              <w:rPr>
                                <w:rFonts w:ascii="HGS創英角ｺﾞｼｯｸUB" w:eastAsia="HGS創英角ｺﾞｼｯｸUB" w:hAnsi="HGS創英角ｺﾞｼｯｸUB"/>
                                <w:color w:val="FFFFFF" w:themeColor="background1"/>
                                <w:spacing w:val="-10"/>
                                <w:sz w:val="24"/>
                              </w:rPr>
                              <w:t>相生市</w:t>
                            </w:r>
                            <w:r w:rsidRPr="00FA7232">
                              <w:rPr>
                                <w:rFonts w:ascii="HGS創英角ｺﾞｼｯｸUB" w:eastAsia="HGS創英角ｺﾞｼｯｸUB" w:hAnsi="HGS創英角ｺﾞｼｯｸUB" w:hint="eastAsia"/>
                                <w:color w:val="FFFFFF" w:themeColor="background1"/>
                                <w:spacing w:val="-10"/>
                                <w:sz w:val="24"/>
                              </w:rPr>
                              <w:t xml:space="preserve"> 企画総務部 </w:t>
                            </w:r>
                            <w:r w:rsidRPr="00FA7232">
                              <w:rPr>
                                <w:rFonts w:ascii="HGS創英角ｺﾞｼｯｸUB" w:eastAsia="HGS創英角ｺﾞｼｯｸUB" w:hAnsi="HGS創英角ｺﾞｼｯｸUB"/>
                                <w:color w:val="FFFFFF" w:themeColor="background1"/>
                                <w:spacing w:val="-10"/>
                                <w:sz w:val="24"/>
                              </w:rPr>
                              <w:t>企画広報課</w:t>
                            </w:r>
                          </w:p>
                          <w:p w:rsidR="00597D77" w:rsidRPr="00FA7232" w:rsidRDefault="00597D77" w:rsidP="00597D77">
                            <w:pPr>
                              <w:spacing w:line="300" w:lineRule="exact"/>
                              <w:jc w:val="center"/>
                              <w:rPr>
                                <w:rFonts w:ascii="HGS創英角ｺﾞｼｯｸUB" w:eastAsia="HGS創英角ｺﾞｼｯｸUB" w:hAnsi="HGS創英角ｺﾞｼｯｸUB"/>
                                <w:color w:val="FFFFFF" w:themeColor="background1"/>
                                <w:spacing w:val="-10"/>
                                <w:sz w:val="24"/>
                              </w:rPr>
                            </w:pPr>
                            <w:r w:rsidRPr="00FA7232">
                              <w:rPr>
                                <w:rFonts w:ascii="HGS創英角ｺﾞｼｯｸUB" w:eastAsia="HGS創英角ｺﾞｼｯｸUB" w:hAnsi="HGS創英角ｺﾞｼｯｸUB"/>
                                <w:color w:val="FFFFFF" w:themeColor="background1"/>
                                <w:spacing w:val="-10"/>
                                <w:sz w:val="24"/>
                              </w:rPr>
                              <w:t>〒</w:t>
                            </w:r>
                            <w:r w:rsidRPr="00FA7232">
                              <w:rPr>
                                <w:rFonts w:ascii="HGS創英角ｺﾞｼｯｸUB" w:eastAsia="HGS創英角ｺﾞｼｯｸUB" w:hAnsi="HGS創英角ｺﾞｼｯｸUB" w:hint="eastAsia"/>
                                <w:color w:val="FFFFFF" w:themeColor="background1"/>
                                <w:spacing w:val="-10"/>
                                <w:sz w:val="24"/>
                              </w:rPr>
                              <w:t>678-8585</w:t>
                            </w:r>
                            <w:r w:rsidRPr="00FA7232">
                              <w:rPr>
                                <w:rFonts w:ascii="HGS創英角ｺﾞｼｯｸUB" w:eastAsia="HGS創英角ｺﾞｼｯｸUB" w:hAnsi="HGS創英角ｺﾞｼｯｸUB"/>
                                <w:color w:val="FFFFFF" w:themeColor="background1"/>
                                <w:spacing w:val="-10"/>
                                <w:sz w:val="24"/>
                              </w:rPr>
                              <w:t xml:space="preserve">　相生市旭一丁目１番３号　TEL 0791-23-7124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margin-left:-6.45pt;margin-top:38.15pt;width:495pt;height:4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" fillcolor="#4bacc6" strokecolor="#4bacc6" strokeweight="2pt">
                <v:textbox>
                  <w:txbxContent>
                    <w:p w:rsidR="00597D77" w:rsidRPr="00FA7232" w:rsidRDefault="00597D77" w:rsidP="00FA7232">
                      <w:pPr>
                        <w:spacing w:line="300" w:lineRule="exact"/>
                        <w:jc w:val="center"/>
                        <w:rPr>
                          <w:rFonts w:ascii="HGS創英角ｺﾞｼｯｸUB" w:eastAsia="HGS創英角ｺﾞｼｯｸUB" w:hAnsi="HGS創英角ｺﾞｼｯｸUB"/>
                          <w:color w:val="FFFFFF" w:themeColor="background1"/>
                          <w:spacing w:val="-10"/>
                          <w:sz w:val="24"/>
                        </w:rPr>
                      </w:pPr>
                      <w:r w:rsidRPr="00FA7232">
                        <w:rPr>
                          <w:rFonts w:ascii="HGS創英角ｺﾞｼｯｸUB" w:eastAsia="HGS創英角ｺﾞｼｯｸUB" w:hAnsi="HGS創英角ｺﾞｼｯｸUB" w:hint="eastAsia"/>
                          <w:color w:val="FFFFFF" w:themeColor="background1"/>
                          <w:spacing w:val="-10"/>
                          <w:sz w:val="24"/>
                        </w:rPr>
                        <w:t>【発行】</w:t>
                      </w:r>
                      <w:r w:rsidRPr="00FA7232">
                        <w:rPr>
                          <w:rFonts w:ascii="HGS創英角ｺﾞｼｯｸUB" w:eastAsia="HGS創英角ｺﾞｼｯｸUB" w:hAnsi="HGS創英角ｺﾞｼｯｸUB"/>
                          <w:color w:val="FFFFFF" w:themeColor="background1"/>
                          <w:spacing w:val="-10"/>
                          <w:sz w:val="24"/>
                        </w:rPr>
                        <w:t>平成</w:t>
                      </w:r>
                      <w:r w:rsidRPr="00FA7232">
                        <w:rPr>
                          <w:rFonts w:ascii="HGS創英角ｺﾞｼｯｸUB" w:eastAsia="HGS創英角ｺﾞｼｯｸUB" w:hAnsi="HGS創英角ｺﾞｼｯｸUB" w:hint="eastAsia"/>
                          <w:color w:val="FFFFFF" w:themeColor="background1"/>
                          <w:spacing w:val="-10"/>
                          <w:sz w:val="24"/>
                        </w:rPr>
                        <w:t>29</w:t>
                      </w:r>
                      <w:r w:rsidRPr="00FA7232">
                        <w:rPr>
                          <w:rFonts w:ascii="HGS創英角ｺﾞｼｯｸUB" w:eastAsia="HGS創英角ｺﾞｼｯｸUB" w:hAnsi="HGS創英角ｺﾞｼｯｸUB"/>
                          <w:color w:val="FFFFFF" w:themeColor="background1"/>
                          <w:spacing w:val="-10"/>
                          <w:sz w:val="24"/>
                        </w:rPr>
                        <w:t>年</w:t>
                      </w:r>
                      <w:r w:rsidRPr="00FA7232">
                        <w:rPr>
                          <w:rFonts w:ascii="HGS創英角ｺﾞｼｯｸUB" w:eastAsia="HGS創英角ｺﾞｼｯｸUB" w:hAnsi="HGS創英角ｺﾞｼｯｸUB" w:hint="eastAsia"/>
                          <w:color w:val="FFFFFF" w:themeColor="background1"/>
                          <w:spacing w:val="-10"/>
                          <w:sz w:val="24"/>
                        </w:rPr>
                        <w:t>3</w:t>
                      </w:r>
                      <w:r w:rsidRPr="00FA7232">
                        <w:rPr>
                          <w:rFonts w:ascii="HGS創英角ｺﾞｼｯｸUB" w:eastAsia="HGS創英角ｺﾞｼｯｸUB" w:hAnsi="HGS創英角ｺﾞｼｯｸUB"/>
                          <w:color w:val="FFFFFF" w:themeColor="background1"/>
                          <w:spacing w:val="-10"/>
                          <w:sz w:val="24"/>
                        </w:rPr>
                        <w:t>月</w:t>
                      </w:r>
                      <w:r w:rsidRPr="00FA7232">
                        <w:rPr>
                          <w:rFonts w:ascii="HGS創英角ｺﾞｼｯｸUB" w:eastAsia="HGS創英角ｺﾞｼｯｸUB" w:hAnsi="HGS創英角ｺﾞｼｯｸUB" w:hint="eastAsia"/>
                          <w:color w:val="FFFFFF" w:themeColor="background1"/>
                          <w:spacing w:val="-10"/>
                          <w:sz w:val="24"/>
                        </w:rPr>
                        <w:t xml:space="preserve">　</w:t>
                      </w:r>
                      <w:r w:rsidRPr="00FA7232">
                        <w:rPr>
                          <w:rFonts w:ascii="HGS創英角ｺﾞｼｯｸUB" w:eastAsia="HGS創英角ｺﾞｼｯｸUB" w:hAnsi="HGS創英角ｺﾞｼｯｸUB"/>
                          <w:color w:val="FFFFFF" w:themeColor="background1"/>
                          <w:spacing w:val="-10"/>
                          <w:sz w:val="24"/>
                        </w:rPr>
                        <w:t>相生市</w:t>
                      </w:r>
                      <w:r w:rsidRPr="00FA7232">
                        <w:rPr>
                          <w:rFonts w:ascii="HGS創英角ｺﾞｼｯｸUB" w:eastAsia="HGS創英角ｺﾞｼｯｸUB" w:hAnsi="HGS創英角ｺﾞｼｯｸUB" w:hint="eastAsia"/>
                          <w:color w:val="FFFFFF" w:themeColor="background1"/>
                          <w:spacing w:val="-10"/>
                          <w:sz w:val="24"/>
                        </w:rPr>
                        <w:t xml:space="preserve"> 企画総務部 </w:t>
                      </w:r>
                      <w:r w:rsidRPr="00FA7232">
                        <w:rPr>
                          <w:rFonts w:ascii="HGS創英角ｺﾞｼｯｸUB" w:eastAsia="HGS創英角ｺﾞｼｯｸUB" w:hAnsi="HGS創英角ｺﾞｼｯｸUB"/>
                          <w:color w:val="FFFFFF" w:themeColor="background1"/>
                          <w:spacing w:val="-10"/>
                          <w:sz w:val="24"/>
                        </w:rPr>
                        <w:t>企画広報課</w:t>
                      </w:r>
                    </w:p>
                    <w:p w:rsidR="00597D77" w:rsidRPr="00FA7232" w:rsidRDefault="00597D77" w:rsidP="00597D77">
                      <w:pPr>
                        <w:spacing w:line="300" w:lineRule="exact"/>
                        <w:jc w:val="center"/>
                        <w:rPr>
                          <w:rFonts w:ascii="HGS創英角ｺﾞｼｯｸUB" w:eastAsia="HGS創英角ｺﾞｼｯｸUB" w:hAnsi="HGS創英角ｺﾞｼｯｸUB"/>
                          <w:color w:val="FFFFFF" w:themeColor="background1"/>
                          <w:spacing w:val="-10"/>
                          <w:sz w:val="24"/>
                        </w:rPr>
                      </w:pPr>
                      <w:r w:rsidRPr="00FA7232">
                        <w:rPr>
                          <w:rFonts w:ascii="HGS創英角ｺﾞｼｯｸUB" w:eastAsia="HGS創英角ｺﾞｼｯｸUB" w:hAnsi="HGS創英角ｺﾞｼｯｸUB"/>
                          <w:color w:val="FFFFFF" w:themeColor="background1"/>
                          <w:spacing w:val="-10"/>
                          <w:sz w:val="24"/>
                        </w:rPr>
                        <w:t>〒</w:t>
                      </w:r>
                      <w:r w:rsidRPr="00FA7232">
                        <w:rPr>
                          <w:rFonts w:ascii="HGS創英角ｺﾞｼｯｸUB" w:eastAsia="HGS創英角ｺﾞｼｯｸUB" w:hAnsi="HGS創英角ｺﾞｼｯｸUB" w:hint="eastAsia"/>
                          <w:color w:val="FFFFFF" w:themeColor="background1"/>
                          <w:spacing w:val="-10"/>
                          <w:sz w:val="24"/>
                        </w:rPr>
                        <w:t>678-8585</w:t>
                      </w:r>
                      <w:r w:rsidRPr="00FA7232">
                        <w:rPr>
                          <w:rFonts w:ascii="HGS創英角ｺﾞｼｯｸUB" w:eastAsia="HGS創英角ｺﾞｼｯｸUB" w:hAnsi="HGS創英角ｺﾞｼｯｸUB"/>
                          <w:color w:val="FFFFFF" w:themeColor="background1"/>
                          <w:spacing w:val="-10"/>
                          <w:sz w:val="24"/>
                        </w:rPr>
                        <w:t xml:space="preserve">　相生市旭一丁目１番３号　TEL 0791-23-7124</w:t>
                      </w:r>
                    </w:p>
                  </w:txbxContent>
                </v:textbox>
                <w10:wrap anchorx="margin"/>
              </v:shape>
            </w:pict>
          </mc:Fallback>
        </mc:AlternateContent>
      </w:r>
    </w:p>
    <w:sectPr w:rsidR="00275CDB" w:rsidRPr="00275CDB" w:rsidSect="00941C71">
      <w:footerReference w:type="default" r:id="rId12"/>
      <w:pgSz w:w="11907" w:h="16839" w:code="9"/>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7EE" w:rsidRDefault="000077EE" w:rsidP="00421C93">
      <w:r>
        <w:separator/>
      </w:r>
    </w:p>
  </w:endnote>
  <w:endnote w:type="continuationSeparator" w:id="0">
    <w:p w:rsidR="000077EE" w:rsidRDefault="000077EE" w:rsidP="0042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393963"/>
      <w:docPartObj>
        <w:docPartGallery w:val="Page Numbers (Bottom of Page)"/>
        <w:docPartUnique/>
      </w:docPartObj>
    </w:sdtPr>
    <w:sdtEndPr>
      <w:rPr>
        <w:rFonts w:ascii="ＭＳ ゴシック" w:eastAsia="ＭＳ ゴシック" w:hAnsi="ＭＳ ゴシック"/>
      </w:rPr>
    </w:sdtEndPr>
    <w:sdtContent>
      <w:p w:rsidR="000851DB" w:rsidRPr="00421C93" w:rsidRDefault="000264EA">
        <w:pPr>
          <w:pStyle w:val="a6"/>
          <w:jc w:val="center"/>
          <w:rPr>
            <w:rFonts w:ascii="ＭＳ ゴシック" w:eastAsia="ＭＳ ゴシック" w:hAnsi="ＭＳ ゴシック"/>
          </w:rPr>
        </w:pPr>
        <w:r>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57728" behindDoc="1" locked="0" layoutInCell="1" allowOverlap="1">
                  <wp:simplePos x="0" y="0"/>
                  <wp:positionH relativeFrom="column">
                    <wp:posOffset>2914650</wp:posOffset>
                  </wp:positionH>
                  <wp:positionV relativeFrom="paragraph">
                    <wp:posOffset>-53975</wp:posOffset>
                  </wp:positionV>
                  <wp:extent cx="285750" cy="285750"/>
                  <wp:effectExtent l="0" t="0" r="0" b="0"/>
                  <wp:wrapNone/>
                  <wp:docPr id="77" name="円/楕円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85750"/>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DA91C6" id="円/楕円 77" o:spid="_x0000_s1026" style="position:absolute;left:0;text-align:left;margin-left:229.5pt;margin-top:-4.25pt;width:2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" fillcolor="#4bacc6 [3208]" stroked="f" strokeweight="2pt">
                  <v:path arrowok="t"/>
                </v:oval>
              </w:pict>
            </mc:Fallback>
          </mc:AlternateContent>
        </w:r>
        <w:r w:rsidR="00122761" w:rsidRPr="00285DDF">
          <w:rPr>
            <w:rFonts w:ascii="HG丸ｺﾞｼｯｸM-PRO" w:eastAsia="HG丸ｺﾞｼｯｸM-PRO" w:hAnsi="HG丸ｺﾞｼｯｸM-PRO"/>
            <w:color w:val="FFFFFF" w:themeColor="background1"/>
          </w:rPr>
          <w:fldChar w:fldCharType="begin"/>
        </w:r>
        <w:r w:rsidR="000851DB" w:rsidRPr="00285DDF">
          <w:rPr>
            <w:rFonts w:ascii="HG丸ｺﾞｼｯｸM-PRO" w:eastAsia="HG丸ｺﾞｼｯｸM-PRO" w:hAnsi="HG丸ｺﾞｼｯｸM-PRO"/>
            <w:color w:val="FFFFFF" w:themeColor="background1"/>
          </w:rPr>
          <w:instrText>PAGE   \* MERGEFORMAT</w:instrText>
        </w:r>
        <w:r w:rsidR="00122761" w:rsidRPr="00285DDF">
          <w:rPr>
            <w:rFonts w:ascii="HG丸ｺﾞｼｯｸM-PRO" w:eastAsia="HG丸ｺﾞｼｯｸM-PRO" w:hAnsi="HG丸ｺﾞｼｯｸM-PRO"/>
            <w:color w:val="FFFFFF" w:themeColor="background1"/>
          </w:rPr>
          <w:fldChar w:fldCharType="separate"/>
        </w:r>
        <w:r w:rsidR="00394714" w:rsidRPr="00394714">
          <w:rPr>
            <w:rFonts w:ascii="HG丸ｺﾞｼｯｸM-PRO" w:eastAsia="HG丸ｺﾞｼｯｸM-PRO" w:hAnsi="HG丸ｺﾞｼｯｸM-PRO"/>
            <w:noProof/>
            <w:color w:val="FFFFFF" w:themeColor="background1"/>
            <w:lang w:val="ja-JP"/>
          </w:rPr>
          <w:t>5</w:t>
        </w:r>
        <w:r w:rsidR="00122761" w:rsidRPr="00285DDF">
          <w:rPr>
            <w:rFonts w:ascii="HG丸ｺﾞｼｯｸM-PRO" w:eastAsia="HG丸ｺﾞｼｯｸM-PRO" w:hAnsi="HG丸ｺﾞｼｯｸM-PRO"/>
            <w:color w:val="FFFFFF" w:themeColor="background1"/>
          </w:rPr>
          <w:fldChar w:fldCharType="end"/>
        </w:r>
      </w:p>
    </w:sdtContent>
  </w:sdt>
  <w:p w:rsidR="000851DB" w:rsidRDefault="00085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7EE" w:rsidRDefault="000077EE" w:rsidP="00421C93">
      <w:r>
        <w:separator/>
      </w:r>
    </w:p>
  </w:footnote>
  <w:footnote w:type="continuationSeparator" w:id="0">
    <w:p w:rsidR="000077EE" w:rsidRDefault="000077EE" w:rsidP="00421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34203"/>
    <w:multiLevelType w:val="hybridMultilevel"/>
    <w:tmpl w:val="8CECB258"/>
    <w:lvl w:ilvl="0" w:tplc="FD6471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55"/>
    <w:rsid w:val="0000024F"/>
    <w:rsid w:val="00001A80"/>
    <w:rsid w:val="00001B10"/>
    <w:rsid w:val="00003855"/>
    <w:rsid w:val="00003994"/>
    <w:rsid w:val="00005181"/>
    <w:rsid w:val="00005BD6"/>
    <w:rsid w:val="00006E3D"/>
    <w:rsid w:val="000077EE"/>
    <w:rsid w:val="00012309"/>
    <w:rsid w:val="00021415"/>
    <w:rsid w:val="0002542C"/>
    <w:rsid w:val="000259C9"/>
    <w:rsid w:val="000264EA"/>
    <w:rsid w:val="00026A44"/>
    <w:rsid w:val="00027FBE"/>
    <w:rsid w:val="00032A67"/>
    <w:rsid w:val="00033333"/>
    <w:rsid w:val="000333CA"/>
    <w:rsid w:val="000354FF"/>
    <w:rsid w:val="0003587D"/>
    <w:rsid w:val="00035BF5"/>
    <w:rsid w:val="000365C3"/>
    <w:rsid w:val="0003678F"/>
    <w:rsid w:val="00037ADC"/>
    <w:rsid w:val="00041D76"/>
    <w:rsid w:val="00042BFF"/>
    <w:rsid w:val="00043FA4"/>
    <w:rsid w:val="00044EC1"/>
    <w:rsid w:val="00047144"/>
    <w:rsid w:val="00050D2F"/>
    <w:rsid w:val="000621E7"/>
    <w:rsid w:val="00063A25"/>
    <w:rsid w:val="00064ACD"/>
    <w:rsid w:val="000666A2"/>
    <w:rsid w:val="00070949"/>
    <w:rsid w:val="000713A3"/>
    <w:rsid w:val="000726A3"/>
    <w:rsid w:val="00072C2B"/>
    <w:rsid w:val="00073DA5"/>
    <w:rsid w:val="000752BB"/>
    <w:rsid w:val="00075B4E"/>
    <w:rsid w:val="00080668"/>
    <w:rsid w:val="0008208B"/>
    <w:rsid w:val="00082336"/>
    <w:rsid w:val="00082577"/>
    <w:rsid w:val="00084E9E"/>
    <w:rsid w:val="00085079"/>
    <w:rsid w:val="000851DB"/>
    <w:rsid w:val="00085966"/>
    <w:rsid w:val="00091504"/>
    <w:rsid w:val="000919B9"/>
    <w:rsid w:val="00092EE4"/>
    <w:rsid w:val="00094DB2"/>
    <w:rsid w:val="00095475"/>
    <w:rsid w:val="000A19CB"/>
    <w:rsid w:val="000A2B53"/>
    <w:rsid w:val="000A31B1"/>
    <w:rsid w:val="000A4AAD"/>
    <w:rsid w:val="000A63DD"/>
    <w:rsid w:val="000A7C9B"/>
    <w:rsid w:val="000B05A4"/>
    <w:rsid w:val="000B2E9E"/>
    <w:rsid w:val="000B3FF0"/>
    <w:rsid w:val="000B4718"/>
    <w:rsid w:val="000B5344"/>
    <w:rsid w:val="000B66A9"/>
    <w:rsid w:val="000B7A03"/>
    <w:rsid w:val="000C0587"/>
    <w:rsid w:val="000C0DAB"/>
    <w:rsid w:val="000C21F5"/>
    <w:rsid w:val="000C3BC3"/>
    <w:rsid w:val="000C4A8C"/>
    <w:rsid w:val="000C6230"/>
    <w:rsid w:val="000D091F"/>
    <w:rsid w:val="000D1D1B"/>
    <w:rsid w:val="000D2165"/>
    <w:rsid w:val="000D237A"/>
    <w:rsid w:val="000D67FD"/>
    <w:rsid w:val="000D6E73"/>
    <w:rsid w:val="000D6FCE"/>
    <w:rsid w:val="000E1573"/>
    <w:rsid w:val="000E297B"/>
    <w:rsid w:val="000E51EA"/>
    <w:rsid w:val="000E524D"/>
    <w:rsid w:val="000E59E9"/>
    <w:rsid w:val="000E7DF7"/>
    <w:rsid w:val="000F313B"/>
    <w:rsid w:val="000F5872"/>
    <w:rsid w:val="000F5930"/>
    <w:rsid w:val="000F64DB"/>
    <w:rsid w:val="000F6702"/>
    <w:rsid w:val="000F7FF3"/>
    <w:rsid w:val="00100B7B"/>
    <w:rsid w:val="00101E8C"/>
    <w:rsid w:val="0010284B"/>
    <w:rsid w:val="0010427B"/>
    <w:rsid w:val="00104765"/>
    <w:rsid w:val="0010513E"/>
    <w:rsid w:val="001075FA"/>
    <w:rsid w:val="00114F62"/>
    <w:rsid w:val="00115ABD"/>
    <w:rsid w:val="00122761"/>
    <w:rsid w:val="001227B1"/>
    <w:rsid w:val="00123110"/>
    <w:rsid w:val="00125269"/>
    <w:rsid w:val="001268AD"/>
    <w:rsid w:val="00130D3D"/>
    <w:rsid w:val="0013329B"/>
    <w:rsid w:val="001334CA"/>
    <w:rsid w:val="00136742"/>
    <w:rsid w:val="00140FE6"/>
    <w:rsid w:val="00142B1C"/>
    <w:rsid w:val="00143E14"/>
    <w:rsid w:val="00144929"/>
    <w:rsid w:val="001459CB"/>
    <w:rsid w:val="00146E6B"/>
    <w:rsid w:val="00146F47"/>
    <w:rsid w:val="00147034"/>
    <w:rsid w:val="0014738E"/>
    <w:rsid w:val="0015168C"/>
    <w:rsid w:val="00151966"/>
    <w:rsid w:val="00151A81"/>
    <w:rsid w:val="00151F17"/>
    <w:rsid w:val="00156BEA"/>
    <w:rsid w:val="00157E74"/>
    <w:rsid w:val="00160FE2"/>
    <w:rsid w:val="00161EB9"/>
    <w:rsid w:val="00164495"/>
    <w:rsid w:val="00165D03"/>
    <w:rsid w:val="00171039"/>
    <w:rsid w:val="00171344"/>
    <w:rsid w:val="00171E42"/>
    <w:rsid w:val="001728AB"/>
    <w:rsid w:val="001756B3"/>
    <w:rsid w:val="00176525"/>
    <w:rsid w:val="001771B8"/>
    <w:rsid w:val="00180406"/>
    <w:rsid w:val="00180B71"/>
    <w:rsid w:val="001812A8"/>
    <w:rsid w:val="00181C11"/>
    <w:rsid w:val="00182703"/>
    <w:rsid w:val="00183DA1"/>
    <w:rsid w:val="00190943"/>
    <w:rsid w:val="001914F3"/>
    <w:rsid w:val="001919BE"/>
    <w:rsid w:val="00197297"/>
    <w:rsid w:val="001A1969"/>
    <w:rsid w:val="001A246F"/>
    <w:rsid w:val="001A2CEA"/>
    <w:rsid w:val="001A2F00"/>
    <w:rsid w:val="001A37F6"/>
    <w:rsid w:val="001A4D32"/>
    <w:rsid w:val="001A5E3C"/>
    <w:rsid w:val="001B2888"/>
    <w:rsid w:val="001B29B8"/>
    <w:rsid w:val="001C041E"/>
    <w:rsid w:val="001C083A"/>
    <w:rsid w:val="001C4095"/>
    <w:rsid w:val="001C4449"/>
    <w:rsid w:val="001C44BC"/>
    <w:rsid w:val="001C4500"/>
    <w:rsid w:val="001C49FA"/>
    <w:rsid w:val="001D0443"/>
    <w:rsid w:val="001D0C5D"/>
    <w:rsid w:val="001D1E6B"/>
    <w:rsid w:val="001D2A94"/>
    <w:rsid w:val="001D38EA"/>
    <w:rsid w:val="001D67E8"/>
    <w:rsid w:val="001E0736"/>
    <w:rsid w:val="001E1988"/>
    <w:rsid w:val="001E231D"/>
    <w:rsid w:val="001E23C1"/>
    <w:rsid w:val="001E318B"/>
    <w:rsid w:val="001E42B4"/>
    <w:rsid w:val="001E53E1"/>
    <w:rsid w:val="001E544F"/>
    <w:rsid w:val="001E5939"/>
    <w:rsid w:val="001E5C04"/>
    <w:rsid w:val="001E5F78"/>
    <w:rsid w:val="001F438F"/>
    <w:rsid w:val="002040E0"/>
    <w:rsid w:val="00204486"/>
    <w:rsid w:val="00205362"/>
    <w:rsid w:val="00206479"/>
    <w:rsid w:val="002071A3"/>
    <w:rsid w:val="00207897"/>
    <w:rsid w:val="002116D0"/>
    <w:rsid w:val="002152E6"/>
    <w:rsid w:val="0021589F"/>
    <w:rsid w:val="002174B7"/>
    <w:rsid w:val="00222F4D"/>
    <w:rsid w:val="0022349E"/>
    <w:rsid w:val="00223C7D"/>
    <w:rsid w:val="002263A8"/>
    <w:rsid w:val="002329E6"/>
    <w:rsid w:val="00232D55"/>
    <w:rsid w:val="00233170"/>
    <w:rsid w:val="00233172"/>
    <w:rsid w:val="002358AC"/>
    <w:rsid w:val="00235EC4"/>
    <w:rsid w:val="00240D79"/>
    <w:rsid w:val="00243AF4"/>
    <w:rsid w:val="00243BA1"/>
    <w:rsid w:val="0024565F"/>
    <w:rsid w:val="00246C21"/>
    <w:rsid w:val="002514B0"/>
    <w:rsid w:val="00251F6D"/>
    <w:rsid w:val="00251F7E"/>
    <w:rsid w:val="00257C14"/>
    <w:rsid w:val="00260C76"/>
    <w:rsid w:val="00265202"/>
    <w:rsid w:val="00265FD7"/>
    <w:rsid w:val="0026744F"/>
    <w:rsid w:val="00272B2F"/>
    <w:rsid w:val="00272BA6"/>
    <w:rsid w:val="0027364E"/>
    <w:rsid w:val="00274114"/>
    <w:rsid w:val="00274141"/>
    <w:rsid w:val="00275CDB"/>
    <w:rsid w:val="00275D83"/>
    <w:rsid w:val="002768AC"/>
    <w:rsid w:val="00276CCF"/>
    <w:rsid w:val="002778EE"/>
    <w:rsid w:val="00281962"/>
    <w:rsid w:val="002842F5"/>
    <w:rsid w:val="00285BF8"/>
    <w:rsid w:val="00285DDF"/>
    <w:rsid w:val="00287C03"/>
    <w:rsid w:val="002913C2"/>
    <w:rsid w:val="00292529"/>
    <w:rsid w:val="0029362D"/>
    <w:rsid w:val="002949C6"/>
    <w:rsid w:val="002A02DA"/>
    <w:rsid w:val="002A0BA7"/>
    <w:rsid w:val="002A54A8"/>
    <w:rsid w:val="002A6F75"/>
    <w:rsid w:val="002B265C"/>
    <w:rsid w:val="002B43C9"/>
    <w:rsid w:val="002B4B77"/>
    <w:rsid w:val="002B4EBF"/>
    <w:rsid w:val="002C14A2"/>
    <w:rsid w:val="002C2449"/>
    <w:rsid w:val="002C254D"/>
    <w:rsid w:val="002C3A65"/>
    <w:rsid w:val="002C3DD7"/>
    <w:rsid w:val="002C44EB"/>
    <w:rsid w:val="002C545A"/>
    <w:rsid w:val="002C69A5"/>
    <w:rsid w:val="002C6CAE"/>
    <w:rsid w:val="002C72B9"/>
    <w:rsid w:val="002D1025"/>
    <w:rsid w:val="002D10D9"/>
    <w:rsid w:val="002D1B75"/>
    <w:rsid w:val="002D2902"/>
    <w:rsid w:val="002D3480"/>
    <w:rsid w:val="002D4A2C"/>
    <w:rsid w:val="002D65C8"/>
    <w:rsid w:val="002D79C0"/>
    <w:rsid w:val="002E3B31"/>
    <w:rsid w:val="002E3B77"/>
    <w:rsid w:val="002E4531"/>
    <w:rsid w:val="002E52A1"/>
    <w:rsid w:val="002E5BE9"/>
    <w:rsid w:val="002E6A2B"/>
    <w:rsid w:val="002E70C7"/>
    <w:rsid w:val="002E7567"/>
    <w:rsid w:val="002E7B95"/>
    <w:rsid w:val="002F2E81"/>
    <w:rsid w:val="002F3F16"/>
    <w:rsid w:val="002F55B7"/>
    <w:rsid w:val="002F5D89"/>
    <w:rsid w:val="002F7078"/>
    <w:rsid w:val="002F7156"/>
    <w:rsid w:val="0030243D"/>
    <w:rsid w:val="00310E7A"/>
    <w:rsid w:val="003118CE"/>
    <w:rsid w:val="00311A70"/>
    <w:rsid w:val="00311FA2"/>
    <w:rsid w:val="003145F3"/>
    <w:rsid w:val="003165DC"/>
    <w:rsid w:val="003168A9"/>
    <w:rsid w:val="00320D7B"/>
    <w:rsid w:val="00321BC2"/>
    <w:rsid w:val="003221A8"/>
    <w:rsid w:val="00323469"/>
    <w:rsid w:val="0032720C"/>
    <w:rsid w:val="003306F0"/>
    <w:rsid w:val="003347EA"/>
    <w:rsid w:val="003359DD"/>
    <w:rsid w:val="0034015A"/>
    <w:rsid w:val="0034674F"/>
    <w:rsid w:val="003471CD"/>
    <w:rsid w:val="00347255"/>
    <w:rsid w:val="00352FF6"/>
    <w:rsid w:val="003542F6"/>
    <w:rsid w:val="00354725"/>
    <w:rsid w:val="0035493B"/>
    <w:rsid w:val="00354F46"/>
    <w:rsid w:val="0035533B"/>
    <w:rsid w:val="00355DDF"/>
    <w:rsid w:val="00355F82"/>
    <w:rsid w:val="00360681"/>
    <w:rsid w:val="00360BF1"/>
    <w:rsid w:val="0036220E"/>
    <w:rsid w:val="00365B79"/>
    <w:rsid w:val="00365F9D"/>
    <w:rsid w:val="003705E8"/>
    <w:rsid w:val="00371701"/>
    <w:rsid w:val="00372F4D"/>
    <w:rsid w:val="0037348D"/>
    <w:rsid w:val="0037367E"/>
    <w:rsid w:val="00374285"/>
    <w:rsid w:val="0037466C"/>
    <w:rsid w:val="00375B91"/>
    <w:rsid w:val="00375EE8"/>
    <w:rsid w:val="00376E65"/>
    <w:rsid w:val="003773A2"/>
    <w:rsid w:val="00380BC9"/>
    <w:rsid w:val="00380F06"/>
    <w:rsid w:val="00381A00"/>
    <w:rsid w:val="0038210D"/>
    <w:rsid w:val="00384762"/>
    <w:rsid w:val="00385175"/>
    <w:rsid w:val="0038574D"/>
    <w:rsid w:val="003861D4"/>
    <w:rsid w:val="00387AAA"/>
    <w:rsid w:val="00387E44"/>
    <w:rsid w:val="003909A2"/>
    <w:rsid w:val="00393EA1"/>
    <w:rsid w:val="00394714"/>
    <w:rsid w:val="00397FD1"/>
    <w:rsid w:val="003A472D"/>
    <w:rsid w:val="003A5B1A"/>
    <w:rsid w:val="003A601F"/>
    <w:rsid w:val="003A6A09"/>
    <w:rsid w:val="003A7EA7"/>
    <w:rsid w:val="003B1062"/>
    <w:rsid w:val="003C1EF9"/>
    <w:rsid w:val="003C785F"/>
    <w:rsid w:val="003D26A5"/>
    <w:rsid w:val="003D37F3"/>
    <w:rsid w:val="003D5953"/>
    <w:rsid w:val="003D6662"/>
    <w:rsid w:val="003D75C9"/>
    <w:rsid w:val="003E0963"/>
    <w:rsid w:val="003E0A3E"/>
    <w:rsid w:val="003E1847"/>
    <w:rsid w:val="003E289D"/>
    <w:rsid w:val="003E2FEA"/>
    <w:rsid w:val="003F0AA8"/>
    <w:rsid w:val="003F2542"/>
    <w:rsid w:val="003F299F"/>
    <w:rsid w:val="004022A2"/>
    <w:rsid w:val="004078B9"/>
    <w:rsid w:val="00407F14"/>
    <w:rsid w:val="0041145E"/>
    <w:rsid w:val="0041232A"/>
    <w:rsid w:val="004124A2"/>
    <w:rsid w:val="00413576"/>
    <w:rsid w:val="00413EAB"/>
    <w:rsid w:val="004156DF"/>
    <w:rsid w:val="00417404"/>
    <w:rsid w:val="00421C93"/>
    <w:rsid w:val="00422661"/>
    <w:rsid w:val="00422A14"/>
    <w:rsid w:val="00424055"/>
    <w:rsid w:val="00425061"/>
    <w:rsid w:val="00425AB4"/>
    <w:rsid w:val="004329DF"/>
    <w:rsid w:val="00432B87"/>
    <w:rsid w:val="004352F0"/>
    <w:rsid w:val="0043583E"/>
    <w:rsid w:val="00435EB3"/>
    <w:rsid w:val="00436A0B"/>
    <w:rsid w:val="00436CE9"/>
    <w:rsid w:val="00436DFA"/>
    <w:rsid w:val="004401F3"/>
    <w:rsid w:val="00443909"/>
    <w:rsid w:val="00444D40"/>
    <w:rsid w:val="004454C0"/>
    <w:rsid w:val="0044588D"/>
    <w:rsid w:val="00446DB2"/>
    <w:rsid w:val="00450712"/>
    <w:rsid w:val="00453971"/>
    <w:rsid w:val="00453DA9"/>
    <w:rsid w:val="004562A0"/>
    <w:rsid w:val="00457D2A"/>
    <w:rsid w:val="00460D38"/>
    <w:rsid w:val="0046300F"/>
    <w:rsid w:val="00463FC7"/>
    <w:rsid w:val="004642B9"/>
    <w:rsid w:val="00466797"/>
    <w:rsid w:val="004678E8"/>
    <w:rsid w:val="00470279"/>
    <w:rsid w:val="00471C45"/>
    <w:rsid w:val="0047361A"/>
    <w:rsid w:val="004747C7"/>
    <w:rsid w:val="004751B8"/>
    <w:rsid w:val="00476C9B"/>
    <w:rsid w:val="00476F13"/>
    <w:rsid w:val="00477FF3"/>
    <w:rsid w:val="00481BDA"/>
    <w:rsid w:val="0048264F"/>
    <w:rsid w:val="004848C4"/>
    <w:rsid w:val="004874E5"/>
    <w:rsid w:val="00490705"/>
    <w:rsid w:val="00492FBD"/>
    <w:rsid w:val="004934A0"/>
    <w:rsid w:val="00493A22"/>
    <w:rsid w:val="00493AE1"/>
    <w:rsid w:val="00494C6E"/>
    <w:rsid w:val="00495BF1"/>
    <w:rsid w:val="00495CA6"/>
    <w:rsid w:val="00496230"/>
    <w:rsid w:val="00496970"/>
    <w:rsid w:val="00496FF4"/>
    <w:rsid w:val="00497E02"/>
    <w:rsid w:val="004A1239"/>
    <w:rsid w:val="004A17F4"/>
    <w:rsid w:val="004A4634"/>
    <w:rsid w:val="004A56FD"/>
    <w:rsid w:val="004A74E6"/>
    <w:rsid w:val="004B1D5E"/>
    <w:rsid w:val="004B2158"/>
    <w:rsid w:val="004B21F1"/>
    <w:rsid w:val="004B3064"/>
    <w:rsid w:val="004B3B90"/>
    <w:rsid w:val="004B4B60"/>
    <w:rsid w:val="004B6187"/>
    <w:rsid w:val="004B65F0"/>
    <w:rsid w:val="004B67D6"/>
    <w:rsid w:val="004B70E2"/>
    <w:rsid w:val="004C0413"/>
    <w:rsid w:val="004C052D"/>
    <w:rsid w:val="004C0996"/>
    <w:rsid w:val="004C14D5"/>
    <w:rsid w:val="004C287C"/>
    <w:rsid w:val="004C2EDE"/>
    <w:rsid w:val="004C58C8"/>
    <w:rsid w:val="004C6CA3"/>
    <w:rsid w:val="004D0E3D"/>
    <w:rsid w:val="004D37DB"/>
    <w:rsid w:val="004D3C41"/>
    <w:rsid w:val="004D6DA3"/>
    <w:rsid w:val="004E05B9"/>
    <w:rsid w:val="004E091C"/>
    <w:rsid w:val="004E13FF"/>
    <w:rsid w:val="004E19AE"/>
    <w:rsid w:val="004E19BB"/>
    <w:rsid w:val="004E2E02"/>
    <w:rsid w:val="004F18FB"/>
    <w:rsid w:val="004F2BF0"/>
    <w:rsid w:val="004F4823"/>
    <w:rsid w:val="004F4B1D"/>
    <w:rsid w:val="004F6266"/>
    <w:rsid w:val="004F73B9"/>
    <w:rsid w:val="005005AA"/>
    <w:rsid w:val="00503175"/>
    <w:rsid w:val="00510124"/>
    <w:rsid w:val="00510182"/>
    <w:rsid w:val="005124A1"/>
    <w:rsid w:val="00515C16"/>
    <w:rsid w:val="0051615D"/>
    <w:rsid w:val="005207A9"/>
    <w:rsid w:val="005214F3"/>
    <w:rsid w:val="00523BC0"/>
    <w:rsid w:val="00524D7A"/>
    <w:rsid w:val="00525726"/>
    <w:rsid w:val="005307ED"/>
    <w:rsid w:val="005313BF"/>
    <w:rsid w:val="00531AD0"/>
    <w:rsid w:val="005326A4"/>
    <w:rsid w:val="0053324B"/>
    <w:rsid w:val="005361C4"/>
    <w:rsid w:val="00537F12"/>
    <w:rsid w:val="005404B3"/>
    <w:rsid w:val="005419EB"/>
    <w:rsid w:val="00544CEF"/>
    <w:rsid w:val="0054752C"/>
    <w:rsid w:val="00551201"/>
    <w:rsid w:val="005542F3"/>
    <w:rsid w:val="00555A87"/>
    <w:rsid w:val="00555CB9"/>
    <w:rsid w:val="00555DF4"/>
    <w:rsid w:val="00556175"/>
    <w:rsid w:val="005562C5"/>
    <w:rsid w:val="005567C1"/>
    <w:rsid w:val="00556FEB"/>
    <w:rsid w:val="0055710B"/>
    <w:rsid w:val="0056079E"/>
    <w:rsid w:val="00560DCB"/>
    <w:rsid w:val="005622E1"/>
    <w:rsid w:val="005668B1"/>
    <w:rsid w:val="0056763A"/>
    <w:rsid w:val="00567935"/>
    <w:rsid w:val="00567ACA"/>
    <w:rsid w:val="00571D95"/>
    <w:rsid w:val="00580127"/>
    <w:rsid w:val="00581B8A"/>
    <w:rsid w:val="00581DF9"/>
    <w:rsid w:val="00583698"/>
    <w:rsid w:val="005846F3"/>
    <w:rsid w:val="005871E0"/>
    <w:rsid w:val="00592FBD"/>
    <w:rsid w:val="005946CC"/>
    <w:rsid w:val="0059706D"/>
    <w:rsid w:val="00597466"/>
    <w:rsid w:val="00597570"/>
    <w:rsid w:val="0059759E"/>
    <w:rsid w:val="00597D77"/>
    <w:rsid w:val="005A12C8"/>
    <w:rsid w:val="005A268A"/>
    <w:rsid w:val="005A34F3"/>
    <w:rsid w:val="005A5924"/>
    <w:rsid w:val="005B178B"/>
    <w:rsid w:val="005B17A3"/>
    <w:rsid w:val="005B45E1"/>
    <w:rsid w:val="005C0A41"/>
    <w:rsid w:val="005C2D43"/>
    <w:rsid w:val="005C358C"/>
    <w:rsid w:val="005C3AD7"/>
    <w:rsid w:val="005C4F25"/>
    <w:rsid w:val="005C75DA"/>
    <w:rsid w:val="005D25FA"/>
    <w:rsid w:val="005D2993"/>
    <w:rsid w:val="005D729E"/>
    <w:rsid w:val="005D7F43"/>
    <w:rsid w:val="005E0553"/>
    <w:rsid w:val="005E0792"/>
    <w:rsid w:val="005E1225"/>
    <w:rsid w:val="005E1E60"/>
    <w:rsid w:val="005E2E37"/>
    <w:rsid w:val="005E6865"/>
    <w:rsid w:val="005E7438"/>
    <w:rsid w:val="005F0FCC"/>
    <w:rsid w:val="005F1879"/>
    <w:rsid w:val="005F1A57"/>
    <w:rsid w:val="005F2173"/>
    <w:rsid w:val="005F23BA"/>
    <w:rsid w:val="005F3D62"/>
    <w:rsid w:val="005F4067"/>
    <w:rsid w:val="005F4796"/>
    <w:rsid w:val="005F517E"/>
    <w:rsid w:val="005F58E7"/>
    <w:rsid w:val="005F5AEE"/>
    <w:rsid w:val="005F7E87"/>
    <w:rsid w:val="006003CE"/>
    <w:rsid w:val="0060247B"/>
    <w:rsid w:val="00603227"/>
    <w:rsid w:val="00603A78"/>
    <w:rsid w:val="0060494E"/>
    <w:rsid w:val="00607EF0"/>
    <w:rsid w:val="00610538"/>
    <w:rsid w:val="00612495"/>
    <w:rsid w:val="006146D9"/>
    <w:rsid w:val="006146EE"/>
    <w:rsid w:val="00621D65"/>
    <w:rsid w:val="006241FA"/>
    <w:rsid w:val="0062455A"/>
    <w:rsid w:val="006247EA"/>
    <w:rsid w:val="00624B80"/>
    <w:rsid w:val="00624FCF"/>
    <w:rsid w:val="00627DF3"/>
    <w:rsid w:val="00630524"/>
    <w:rsid w:val="00630B36"/>
    <w:rsid w:val="0063418C"/>
    <w:rsid w:val="0063527C"/>
    <w:rsid w:val="00635438"/>
    <w:rsid w:val="00637193"/>
    <w:rsid w:val="0064016C"/>
    <w:rsid w:val="00640C60"/>
    <w:rsid w:val="00643118"/>
    <w:rsid w:val="006442CC"/>
    <w:rsid w:val="006461D7"/>
    <w:rsid w:val="006468A3"/>
    <w:rsid w:val="006472A5"/>
    <w:rsid w:val="0065197D"/>
    <w:rsid w:val="006528AE"/>
    <w:rsid w:val="006547DA"/>
    <w:rsid w:val="00656FFB"/>
    <w:rsid w:val="0065750C"/>
    <w:rsid w:val="00657538"/>
    <w:rsid w:val="00657BA3"/>
    <w:rsid w:val="006606C2"/>
    <w:rsid w:val="006611D0"/>
    <w:rsid w:val="00661A1B"/>
    <w:rsid w:val="006623E7"/>
    <w:rsid w:val="006658E8"/>
    <w:rsid w:val="00674402"/>
    <w:rsid w:val="00674941"/>
    <w:rsid w:val="00674ABC"/>
    <w:rsid w:val="00675676"/>
    <w:rsid w:val="00676773"/>
    <w:rsid w:val="00681EDE"/>
    <w:rsid w:val="006824F1"/>
    <w:rsid w:val="00683AE8"/>
    <w:rsid w:val="0068441C"/>
    <w:rsid w:val="00687FF0"/>
    <w:rsid w:val="006923BE"/>
    <w:rsid w:val="00692E5A"/>
    <w:rsid w:val="00693374"/>
    <w:rsid w:val="0069708F"/>
    <w:rsid w:val="006A1F0F"/>
    <w:rsid w:val="006A3DF5"/>
    <w:rsid w:val="006A412C"/>
    <w:rsid w:val="006A48A9"/>
    <w:rsid w:val="006A4FC5"/>
    <w:rsid w:val="006A5D62"/>
    <w:rsid w:val="006A6A97"/>
    <w:rsid w:val="006B31A6"/>
    <w:rsid w:val="006B31DC"/>
    <w:rsid w:val="006B3621"/>
    <w:rsid w:val="006B4185"/>
    <w:rsid w:val="006B4308"/>
    <w:rsid w:val="006B44FF"/>
    <w:rsid w:val="006C0637"/>
    <w:rsid w:val="006C1E2C"/>
    <w:rsid w:val="006C2FC1"/>
    <w:rsid w:val="006C3216"/>
    <w:rsid w:val="006C43A2"/>
    <w:rsid w:val="006D1884"/>
    <w:rsid w:val="006D1BA6"/>
    <w:rsid w:val="006D248F"/>
    <w:rsid w:val="006D3060"/>
    <w:rsid w:val="006D53BF"/>
    <w:rsid w:val="006D65AD"/>
    <w:rsid w:val="006D68FE"/>
    <w:rsid w:val="006D6CB9"/>
    <w:rsid w:val="006D7652"/>
    <w:rsid w:val="006E09D0"/>
    <w:rsid w:val="006E3228"/>
    <w:rsid w:val="006E4AB6"/>
    <w:rsid w:val="006E4EAF"/>
    <w:rsid w:val="006E50C8"/>
    <w:rsid w:val="006E7700"/>
    <w:rsid w:val="006F16E0"/>
    <w:rsid w:val="006F6ADA"/>
    <w:rsid w:val="006F6C0B"/>
    <w:rsid w:val="006F7D87"/>
    <w:rsid w:val="00700DBE"/>
    <w:rsid w:val="0070112D"/>
    <w:rsid w:val="007013A3"/>
    <w:rsid w:val="0070432B"/>
    <w:rsid w:val="00705083"/>
    <w:rsid w:val="00710213"/>
    <w:rsid w:val="007103DB"/>
    <w:rsid w:val="00711C13"/>
    <w:rsid w:val="00712C68"/>
    <w:rsid w:val="00713A24"/>
    <w:rsid w:val="00715C71"/>
    <w:rsid w:val="0071691C"/>
    <w:rsid w:val="00720493"/>
    <w:rsid w:val="00720A20"/>
    <w:rsid w:val="00721DE9"/>
    <w:rsid w:val="00721E1F"/>
    <w:rsid w:val="00722307"/>
    <w:rsid w:val="007223AE"/>
    <w:rsid w:val="007303CF"/>
    <w:rsid w:val="00730AE1"/>
    <w:rsid w:val="00731BD4"/>
    <w:rsid w:val="00732FFA"/>
    <w:rsid w:val="00736D4D"/>
    <w:rsid w:val="00740427"/>
    <w:rsid w:val="00740F51"/>
    <w:rsid w:val="007423E1"/>
    <w:rsid w:val="00743A6C"/>
    <w:rsid w:val="00745A54"/>
    <w:rsid w:val="0074683C"/>
    <w:rsid w:val="007504CC"/>
    <w:rsid w:val="0075267B"/>
    <w:rsid w:val="007539A8"/>
    <w:rsid w:val="007542A4"/>
    <w:rsid w:val="00755B2A"/>
    <w:rsid w:val="00755EA7"/>
    <w:rsid w:val="00757B87"/>
    <w:rsid w:val="00760090"/>
    <w:rsid w:val="00760316"/>
    <w:rsid w:val="007620CE"/>
    <w:rsid w:val="00765A06"/>
    <w:rsid w:val="00765E17"/>
    <w:rsid w:val="007662AB"/>
    <w:rsid w:val="0076638F"/>
    <w:rsid w:val="00767930"/>
    <w:rsid w:val="007726DF"/>
    <w:rsid w:val="0077332D"/>
    <w:rsid w:val="00775FE2"/>
    <w:rsid w:val="00776756"/>
    <w:rsid w:val="00776F37"/>
    <w:rsid w:val="00781648"/>
    <w:rsid w:val="0078223B"/>
    <w:rsid w:val="00782E01"/>
    <w:rsid w:val="007830CE"/>
    <w:rsid w:val="00783B10"/>
    <w:rsid w:val="00784B39"/>
    <w:rsid w:val="0079008B"/>
    <w:rsid w:val="00791203"/>
    <w:rsid w:val="00794A5F"/>
    <w:rsid w:val="00797680"/>
    <w:rsid w:val="00797AF8"/>
    <w:rsid w:val="007A40F4"/>
    <w:rsid w:val="007A6370"/>
    <w:rsid w:val="007B1DE4"/>
    <w:rsid w:val="007B33BC"/>
    <w:rsid w:val="007B47B0"/>
    <w:rsid w:val="007B4EFF"/>
    <w:rsid w:val="007B541B"/>
    <w:rsid w:val="007B7A7D"/>
    <w:rsid w:val="007C1724"/>
    <w:rsid w:val="007C1748"/>
    <w:rsid w:val="007C5416"/>
    <w:rsid w:val="007C54EB"/>
    <w:rsid w:val="007C5A08"/>
    <w:rsid w:val="007C6B10"/>
    <w:rsid w:val="007D1847"/>
    <w:rsid w:val="007D2CE1"/>
    <w:rsid w:val="007D3099"/>
    <w:rsid w:val="007D7337"/>
    <w:rsid w:val="007E09E3"/>
    <w:rsid w:val="007E18C7"/>
    <w:rsid w:val="007E1928"/>
    <w:rsid w:val="007E1BF9"/>
    <w:rsid w:val="007E3333"/>
    <w:rsid w:val="007E5236"/>
    <w:rsid w:val="007E5365"/>
    <w:rsid w:val="007E5CA3"/>
    <w:rsid w:val="007E7293"/>
    <w:rsid w:val="007E7F2F"/>
    <w:rsid w:val="007E7F61"/>
    <w:rsid w:val="007F0286"/>
    <w:rsid w:val="007F0B91"/>
    <w:rsid w:val="007F1230"/>
    <w:rsid w:val="007F3111"/>
    <w:rsid w:val="007F4080"/>
    <w:rsid w:val="007F4C33"/>
    <w:rsid w:val="007F5B39"/>
    <w:rsid w:val="007F5D7C"/>
    <w:rsid w:val="007F6854"/>
    <w:rsid w:val="007F7276"/>
    <w:rsid w:val="007F7AAF"/>
    <w:rsid w:val="008008FE"/>
    <w:rsid w:val="00801B47"/>
    <w:rsid w:val="00802D62"/>
    <w:rsid w:val="00803B36"/>
    <w:rsid w:val="00807965"/>
    <w:rsid w:val="00807B3D"/>
    <w:rsid w:val="00814A2D"/>
    <w:rsid w:val="00814C58"/>
    <w:rsid w:val="008152A8"/>
    <w:rsid w:val="008167A2"/>
    <w:rsid w:val="008168B7"/>
    <w:rsid w:val="00820C64"/>
    <w:rsid w:val="00821B05"/>
    <w:rsid w:val="00823A9D"/>
    <w:rsid w:val="00825830"/>
    <w:rsid w:val="00826F3F"/>
    <w:rsid w:val="008277D1"/>
    <w:rsid w:val="00830DB6"/>
    <w:rsid w:val="00831E58"/>
    <w:rsid w:val="00835002"/>
    <w:rsid w:val="008352BF"/>
    <w:rsid w:val="00843441"/>
    <w:rsid w:val="008461C8"/>
    <w:rsid w:val="008463E1"/>
    <w:rsid w:val="008506C8"/>
    <w:rsid w:val="00850980"/>
    <w:rsid w:val="0085167F"/>
    <w:rsid w:val="0085175E"/>
    <w:rsid w:val="00852757"/>
    <w:rsid w:val="0085519E"/>
    <w:rsid w:val="008551A3"/>
    <w:rsid w:val="00855EE8"/>
    <w:rsid w:val="008563DD"/>
    <w:rsid w:val="00856C29"/>
    <w:rsid w:val="00860CA3"/>
    <w:rsid w:val="00862838"/>
    <w:rsid w:val="00865043"/>
    <w:rsid w:val="0086699C"/>
    <w:rsid w:val="0086757F"/>
    <w:rsid w:val="00870FDE"/>
    <w:rsid w:val="008726BD"/>
    <w:rsid w:val="00873E74"/>
    <w:rsid w:val="00876056"/>
    <w:rsid w:val="00880434"/>
    <w:rsid w:val="008836FD"/>
    <w:rsid w:val="0088494B"/>
    <w:rsid w:val="00890DE1"/>
    <w:rsid w:val="00891205"/>
    <w:rsid w:val="00892326"/>
    <w:rsid w:val="0089408C"/>
    <w:rsid w:val="00895F98"/>
    <w:rsid w:val="008A1FEB"/>
    <w:rsid w:val="008A411C"/>
    <w:rsid w:val="008B197B"/>
    <w:rsid w:val="008B3BD7"/>
    <w:rsid w:val="008B3D7A"/>
    <w:rsid w:val="008B4297"/>
    <w:rsid w:val="008C00BA"/>
    <w:rsid w:val="008C2C6C"/>
    <w:rsid w:val="008C2CF8"/>
    <w:rsid w:val="008C2F9A"/>
    <w:rsid w:val="008C52F4"/>
    <w:rsid w:val="008C6321"/>
    <w:rsid w:val="008C773F"/>
    <w:rsid w:val="008D00AE"/>
    <w:rsid w:val="008D4A34"/>
    <w:rsid w:val="008D514E"/>
    <w:rsid w:val="008D5538"/>
    <w:rsid w:val="008D5CE1"/>
    <w:rsid w:val="008D69F5"/>
    <w:rsid w:val="008D6A06"/>
    <w:rsid w:val="008E05CE"/>
    <w:rsid w:val="008E463D"/>
    <w:rsid w:val="008F3972"/>
    <w:rsid w:val="008F57E7"/>
    <w:rsid w:val="008F592A"/>
    <w:rsid w:val="0090036B"/>
    <w:rsid w:val="009009F6"/>
    <w:rsid w:val="0090137A"/>
    <w:rsid w:val="00901C9F"/>
    <w:rsid w:val="00902F3A"/>
    <w:rsid w:val="0090508D"/>
    <w:rsid w:val="0090514F"/>
    <w:rsid w:val="009116B5"/>
    <w:rsid w:val="00912672"/>
    <w:rsid w:val="009157AB"/>
    <w:rsid w:val="009172B7"/>
    <w:rsid w:val="00921366"/>
    <w:rsid w:val="00922F97"/>
    <w:rsid w:val="009249B0"/>
    <w:rsid w:val="009279AB"/>
    <w:rsid w:val="0093026E"/>
    <w:rsid w:val="00931C78"/>
    <w:rsid w:val="00934AA5"/>
    <w:rsid w:val="00935EB3"/>
    <w:rsid w:val="00936933"/>
    <w:rsid w:val="00936B9D"/>
    <w:rsid w:val="0093701C"/>
    <w:rsid w:val="00937494"/>
    <w:rsid w:val="0094002C"/>
    <w:rsid w:val="0094165F"/>
    <w:rsid w:val="009416DF"/>
    <w:rsid w:val="00941C71"/>
    <w:rsid w:val="00941EBF"/>
    <w:rsid w:val="00943B8A"/>
    <w:rsid w:val="00944D50"/>
    <w:rsid w:val="009456E7"/>
    <w:rsid w:val="00946212"/>
    <w:rsid w:val="00946F38"/>
    <w:rsid w:val="009502D1"/>
    <w:rsid w:val="00950362"/>
    <w:rsid w:val="00955376"/>
    <w:rsid w:val="00957FBA"/>
    <w:rsid w:val="009602D8"/>
    <w:rsid w:val="00962F30"/>
    <w:rsid w:val="009653BB"/>
    <w:rsid w:val="00970108"/>
    <w:rsid w:val="009728D8"/>
    <w:rsid w:val="009732B4"/>
    <w:rsid w:val="009749B9"/>
    <w:rsid w:val="00975586"/>
    <w:rsid w:val="00976F9F"/>
    <w:rsid w:val="009803E1"/>
    <w:rsid w:val="00981862"/>
    <w:rsid w:val="00981F84"/>
    <w:rsid w:val="00985C23"/>
    <w:rsid w:val="009862BB"/>
    <w:rsid w:val="0098743B"/>
    <w:rsid w:val="00991F4D"/>
    <w:rsid w:val="00994B41"/>
    <w:rsid w:val="009957D4"/>
    <w:rsid w:val="00997389"/>
    <w:rsid w:val="00997AEB"/>
    <w:rsid w:val="009A4980"/>
    <w:rsid w:val="009A4C73"/>
    <w:rsid w:val="009A7DDC"/>
    <w:rsid w:val="009B4946"/>
    <w:rsid w:val="009B4DE9"/>
    <w:rsid w:val="009B5A9B"/>
    <w:rsid w:val="009B67D0"/>
    <w:rsid w:val="009C0ED7"/>
    <w:rsid w:val="009C2797"/>
    <w:rsid w:val="009C41D9"/>
    <w:rsid w:val="009C45B0"/>
    <w:rsid w:val="009C5F9A"/>
    <w:rsid w:val="009C65FE"/>
    <w:rsid w:val="009C78DD"/>
    <w:rsid w:val="009D1E07"/>
    <w:rsid w:val="009D2674"/>
    <w:rsid w:val="009D2995"/>
    <w:rsid w:val="009D3511"/>
    <w:rsid w:val="009D3E64"/>
    <w:rsid w:val="009D6CBE"/>
    <w:rsid w:val="009E5A01"/>
    <w:rsid w:val="009E5A1B"/>
    <w:rsid w:val="009E62A4"/>
    <w:rsid w:val="009E680F"/>
    <w:rsid w:val="009E7187"/>
    <w:rsid w:val="009F0CF4"/>
    <w:rsid w:val="009F2EF4"/>
    <w:rsid w:val="009F2FB3"/>
    <w:rsid w:val="009F3115"/>
    <w:rsid w:val="009F37F4"/>
    <w:rsid w:val="009F53A2"/>
    <w:rsid w:val="009F5C62"/>
    <w:rsid w:val="00A0083A"/>
    <w:rsid w:val="00A01605"/>
    <w:rsid w:val="00A02054"/>
    <w:rsid w:val="00A02336"/>
    <w:rsid w:val="00A02BAE"/>
    <w:rsid w:val="00A0312D"/>
    <w:rsid w:val="00A038DC"/>
    <w:rsid w:val="00A03DF5"/>
    <w:rsid w:val="00A05F13"/>
    <w:rsid w:val="00A06EFA"/>
    <w:rsid w:val="00A116C7"/>
    <w:rsid w:val="00A13FD0"/>
    <w:rsid w:val="00A166D0"/>
    <w:rsid w:val="00A229DE"/>
    <w:rsid w:val="00A26A55"/>
    <w:rsid w:val="00A27127"/>
    <w:rsid w:val="00A30A80"/>
    <w:rsid w:val="00A32C71"/>
    <w:rsid w:val="00A32D01"/>
    <w:rsid w:val="00A34CF1"/>
    <w:rsid w:val="00A34F3D"/>
    <w:rsid w:val="00A37BA5"/>
    <w:rsid w:val="00A40EEF"/>
    <w:rsid w:val="00A411B6"/>
    <w:rsid w:val="00A468A2"/>
    <w:rsid w:val="00A4758E"/>
    <w:rsid w:val="00A507C5"/>
    <w:rsid w:val="00A5101B"/>
    <w:rsid w:val="00A5144E"/>
    <w:rsid w:val="00A5253B"/>
    <w:rsid w:val="00A532DC"/>
    <w:rsid w:val="00A53D5E"/>
    <w:rsid w:val="00A54E91"/>
    <w:rsid w:val="00A55E99"/>
    <w:rsid w:val="00A564E9"/>
    <w:rsid w:val="00A5681A"/>
    <w:rsid w:val="00A57952"/>
    <w:rsid w:val="00A62A4D"/>
    <w:rsid w:val="00A640FA"/>
    <w:rsid w:val="00A67B35"/>
    <w:rsid w:val="00A7017E"/>
    <w:rsid w:val="00A70234"/>
    <w:rsid w:val="00A719C9"/>
    <w:rsid w:val="00A721A5"/>
    <w:rsid w:val="00A73BF8"/>
    <w:rsid w:val="00A76B99"/>
    <w:rsid w:val="00A77AA0"/>
    <w:rsid w:val="00A80BD1"/>
    <w:rsid w:val="00A83D80"/>
    <w:rsid w:val="00A83F42"/>
    <w:rsid w:val="00A8782A"/>
    <w:rsid w:val="00A9503B"/>
    <w:rsid w:val="00A9508F"/>
    <w:rsid w:val="00AA1394"/>
    <w:rsid w:val="00AA666E"/>
    <w:rsid w:val="00AA6695"/>
    <w:rsid w:val="00AB2AAD"/>
    <w:rsid w:val="00AB5923"/>
    <w:rsid w:val="00AB5EBF"/>
    <w:rsid w:val="00AC1CAA"/>
    <w:rsid w:val="00AC24CB"/>
    <w:rsid w:val="00AC2878"/>
    <w:rsid w:val="00AC3629"/>
    <w:rsid w:val="00AC4265"/>
    <w:rsid w:val="00AC69F8"/>
    <w:rsid w:val="00AC6B2E"/>
    <w:rsid w:val="00AD01C6"/>
    <w:rsid w:val="00AD04AC"/>
    <w:rsid w:val="00AD0DD3"/>
    <w:rsid w:val="00AD68EC"/>
    <w:rsid w:val="00AD6FC6"/>
    <w:rsid w:val="00AE2847"/>
    <w:rsid w:val="00AE60EC"/>
    <w:rsid w:val="00AF3ADE"/>
    <w:rsid w:val="00AF5230"/>
    <w:rsid w:val="00AF6F9D"/>
    <w:rsid w:val="00B024FF"/>
    <w:rsid w:val="00B03401"/>
    <w:rsid w:val="00B03997"/>
    <w:rsid w:val="00B13B36"/>
    <w:rsid w:val="00B15F1D"/>
    <w:rsid w:val="00B201DB"/>
    <w:rsid w:val="00B23FCB"/>
    <w:rsid w:val="00B24600"/>
    <w:rsid w:val="00B24942"/>
    <w:rsid w:val="00B24DEF"/>
    <w:rsid w:val="00B25D0E"/>
    <w:rsid w:val="00B272DD"/>
    <w:rsid w:val="00B31105"/>
    <w:rsid w:val="00B318D5"/>
    <w:rsid w:val="00B32402"/>
    <w:rsid w:val="00B36916"/>
    <w:rsid w:val="00B4506D"/>
    <w:rsid w:val="00B465C5"/>
    <w:rsid w:val="00B46783"/>
    <w:rsid w:val="00B518C5"/>
    <w:rsid w:val="00B53662"/>
    <w:rsid w:val="00B53987"/>
    <w:rsid w:val="00B563CA"/>
    <w:rsid w:val="00B57204"/>
    <w:rsid w:val="00B57E2D"/>
    <w:rsid w:val="00B60486"/>
    <w:rsid w:val="00B60D03"/>
    <w:rsid w:val="00B60E03"/>
    <w:rsid w:val="00B615F9"/>
    <w:rsid w:val="00B63FEE"/>
    <w:rsid w:val="00B64522"/>
    <w:rsid w:val="00B649AA"/>
    <w:rsid w:val="00B7566B"/>
    <w:rsid w:val="00B773F0"/>
    <w:rsid w:val="00B7755E"/>
    <w:rsid w:val="00B777DB"/>
    <w:rsid w:val="00B778E2"/>
    <w:rsid w:val="00B77E4E"/>
    <w:rsid w:val="00B80E56"/>
    <w:rsid w:val="00B84C22"/>
    <w:rsid w:val="00B877C7"/>
    <w:rsid w:val="00B87D55"/>
    <w:rsid w:val="00B928CB"/>
    <w:rsid w:val="00B92F0A"/>
    <w:rsid w:val="00B94221"/>
    <w:rsid w:val="00B94752"/>
    <w:rsid w:val="00B971CD"/>
    <w:rsid w:val="00BA1E63"/>
    <w:rsid w:val="00BA2029"/>
    <w:rsid w:val="00BA2045"/>
    <w:rsid w:val="00BA4D24"/>
    <w:rsid w:val="00BA5552"/>
    <w:rsid w:val="00BA7302"/>
    <w:rsid w:val="00BB1E05"/>
    <w:rsid w:val="00BB3980"/>
    <w:rsid w:val="00BB549A"/>
    <w:rsid w:val="00BB6F53"/>
    <w:rsid w:val="00BC02F2"/>
    <w:rsid w:val="00BC3D7F"/>
    <w:rsid w:val="00BD0119"/>
    <w:rsid w:val="00BD0F84"/>
    <w:rsid w:val="00BD1DBB"/>
    <w:rsid w:val="00BD2936"/>
    <w:rsid w:val="00BD5994"/>
    <w:rsid w:val="00BD5D2C"/>
    <w:rsid w:val="00BE1B95"/>
    <w:rsid w:val="00BE1D27"/>
    <w:rsid w:val="00BE2386"/>
    <w:rsid w:val="00BE2BF5"/>
    <w:rsid w:val="00BE39EB"/>
    <w:rsid w:val="00BE3CCC"/>
    <w:rsid w:val="00BE4F23"/>
    <w:rsid w:val="00BE57C2"/>
    <w:rsid w:val="00BE6555"/>
    <w:rsid w:val="00BE70D8"/>
    <w:rsid w:val="00BF04E3"/>
    <w:rsid w:val="00BF42C9"/>
    <w:rsid w:val="00BF54A1"/>
    <w:rsid w:val="00BF592A"/>
    <w:rsid w:val="00BF72FF"/>
    <w:rsid w:val="00C00059"/>
    <w:rsid w:val="00C01AE3"/>
    <w:rsid w:val="00C02F91"/>
    <w:rsid w:val="00C038E1"/>
    <w:rsid w:val="00C03B88"/>
    <w:rsid w:val="00C03C0A"/>
    <w:rsid w:val="00C03D19"/>
    <w:rsid w:val="00C05D4F"/>
    <w:rsid w:val="00C06967"/>
    <w:rsid w:val="00C06C81"/>
    <w:rsid w:val="00C07472"/>
    <w:rsid w:val="00C13714"/>
    <w:rsid w:val="00C17ECB"/>
    <w:rsid w:val="00C2233A"/>
    <w:rsid w:val="00C22B2E"/>
    <w:rsid w:val="00C2782F"/>
    <w:rsid w:val="00C30A6E"/>
    <w:rsid w:val="00C330C0"/>
    <w:rsid w:val="00C347C6"/>
    <w:rsid w:val="00C34C5E"/>
    <w:rsid w:val="00C35E28"/>
    <w:rsid w:val="00C35F26"/>
    <w:rsid w:val="00C364A3"/>
    <w:rsid w:val="00C441C5"/>
    <w:rsid w:val="00C45FCF"/>
    <w:rsid w:val="00C4624C"/>
    <w:rsid w:val="00C465E9"/>
    <w:rsid w:val="00C50E4B"/>
    <w:rsid w:val="00C52AAD"/>
    <w:rsid w:val="00C54028"/>
    <w:rsid w:val="00C60083"/>
    <w:rsid w:val="00C60659"/>
    <w:rsid w:val="00C62FB7"/>
    <w:rsid w:val="00C643F1"/>
    <w:rsid w:val="00C65829"/>
    <w:rsid w:val="00C67B30"/>
    <w:rsid w:val="00C67B69"/>
    <w:rsid w:val="00C7068C"/>
    <w:rsid w:val="00C723FC"/>
    <w:rsid w:val="00C80335"/>
    <w:rsid w:val="00C80AE2"/>
    <w:rsid w:val="00C83CB0"/>
    <w:rsid w:val="00C84B37"/>
    <w:rsid w:val="00C87E52"/>
    <w:rsid w:val="00C966F6"/>
    <w:rsid w:val="00CA4217"/>
    <w:rsid w:val="00CA42AA"/>
    <w:rsid w:val="00CA44AB"/>
    <w:rsid w:val="00CA62A3"/>
    <w:rsid w:val="00CB2BF5"/>
    <w:rsid w:val="00CB2D88"/>
    <w:rsid w:val="00CB5635"/>
    <w:rsid w:val="00CB7838"/>
    <w:rsid w:val="00CC0381"/>
    <w:rsid w:val="00CC0418"/>
    <w:rsid w:val="00CC080A"/>
    <w:rsid w:val="00CC1877"/>
    <w:rsid w:val="00CC297B"/>
    <w:rsid w:val="00CC3127"/>
    <w:rsid w:val="00CC3E74"/>
    <w:rsid w:val="00CC55C2"/>
    <w:rsid w:val="00CC5F5F"/>
    <w:rsid w:val="00CD0E0B"/>
    <w:rsid w:val="00CD207A"/>
    <w:rsid w:val="00CD21D4"/>
    <w:rsid w:val="00CD233E"/>
    <w:rsid w:val="00CD2BE3"/>
    <w:rsid w:val="00CD57DD"/>
    <w:rsid w:val="00CD6EAC"/>
    <w:rsid w:val="00CE0595"/>
    <w:rsid w:val="00CE1A88"/>
    <w:rsid w:val="00CE1E6F"/>
    <w:rsid w:val="00CE2EF2"/>
    <w:rsid w:val="00CE43C1"/>
    <w:rsid w:val="00CE7023"/>
    <w:rsid w:val="00CE7B4A"/>
    <w:rsid w:val="00CF0802"/>
    <w:rsid w:val="00CF0A07"/>
    <w:rsid w:val="00CF0DBC"/>
    <w:rsid w:val="00CF494D"/>
    <w:rsid w:val="00CF6030"/>
    <w:rsid w:val="00D009B2"/>
    <w:rsid w:val="00D03554"/>
    <w:rsid w:val="00D036D9"/>
    <w:rsid w:val="00D04065"/>
    <w:rsid w:val="00D064A1"/>
    <w:rsid w:val="00D07ADF"/>
    <w:rsid w:val="00D10E91"/>
    <w:rsid w:val="00D11B1B"/>
    <w:rsid w:val="00D1326B"/>
    <w:rsid w:val="00D13AD7"/>
    <w:rsid w:val="00D14CC8"/>
    <w:rsid w:val="00D156A6"/>
    <w:rsid w:val="00D1719B"/>
    <w:rsid w:val="00D21169"/>
    <w:rsid w:val="00D22116"/>
    <w:rsid w:val="00D250BE"/>
    <w:rsid w:val="00D2517D"/>
    <w:rsid w:val="00D2682B"/>
    <w:rsid w:val="00D26A64"/>
    <w:rsid w:val="00D26FE4"/>
    <w:rsid w:val="00D2752E"/>
    <w:rsid w:val="00D318F5"/>
    <w:rsid w:val="00D31E29"/>
    <w:rsid w:val="00D31F0B"/>
    <w:rsid w:val="00D325A9"/>
    <w:rsid w:val="00D34D67"/>
    <w:rsid w:val="00D37206"/>
    <w:rsid w:val="00D40B9E"/>
    <w:rsid w:val="00D4299D"/>
    <w:rsid w:val="00D432AB"/>
    <w:rsid w:val="00D43433"/>
    <w:rsid w:val="00D44A02"/>
    <w:rsid w:val="00D472E8"/>
    <w:rsid w:val="00D47AC9"/>
    <w:rsid w:val="00D507C3"/>
    <w:rsid w:val="00D5096C"/>
    <w:rsid w:val="00D51F50"/>
    <w:rsid w:val="00D533FA"/>
    <w:rsid w:val="00D537EC"/>
    <w:rsid w:val="00D55B96"/>
    <w:rsid w:val="00D57347"/>
    <w:rsid w:val="00D57545"/>
    <w:rsid w:val="00D6218B"/>
    <w:rsid w:val="00D64683"/>
    <w:rsid w:val="00D65BF7"/>
    <w:rsid w:val="00D6674C"/>
    <w:rsid w:val="00D705A2"/>
    <w:rsid w:val="00D708CA"/>
    <w:rsid w:val="00D73B29"/>
    <w:rsid w:val="00D743B7"/>
    <w:rsid w:val="00D76DAF"/>
    <w:rsid w:val="00D80D24"/>
    <w:rsid w:val="00D812D2"/>
    <w:rsid w:val="00D83D65"/>
    <w:rsid w:val="00D847DA"/>
    <w:rsid w:val="00D85B60"/>
    <w:rsid w:val="00D85C28"/>
    <w:rsid w:val="00D85FBE"/>
    <w:rsid w:val="00D86BCF"/>
    <w:rsid w:val="00D90F52"/>
    <w:rsid w:val="00D939ED"/>
    <w:rsid w:val="00D94145"/>
    <w:rsid w:val="00D94C37"/>
    <w:rsid w:val="00D95EE6"/>
    <w:rsid w:val="00DA2987"/>
    <w:rsid w:val="00DA3904"/>
    <w:rsid w:val="00DA3F12"/>
    <w:rsid w:val="00DB2350"/>
    <w:rsid w:val="00DB2FE3"/>
    <w:rsid w:val="00DB4704"/>
    <w:rsid w:val="00DB5187"/>
    <w:rsid w:val="00DB5796"/>
    <w:rsid w:val="00DB58AB"/>
    <w:rsid w:val="00DB5D7F"/>
    <w:rsid w:val="00DB61C1"/>
    <w:rsid w:val="00DB67FC"/>
    <w:rsid w:val="00DB70DD"/>
    <w:rsid w:val="00DB76F6"/>
    <w:rsid w:val="00DC027C"/>
    <w:rsid w:val="00DC22A7"/>
    <w:rsid w:val="00DC38A4"/>
    <w:rsid w:val="00DC3FE9"/>
    <w:rsid w:val="00DC5C9F"/>
    <w:rsid w:val="00DD0FA1"/>
    <w:rsid w:val="00DD16C8"/>
    <w:rsid w:val="00DD3B56"/>
    <w:rsid w:val="00DD44E1"/>
    <w:rsid w:val="00DD7480"/>
    <w:rsid w:val="00DE1B27"/>
    <w:rsid w:val="00DE2CAA"/>
    <w:rsid w:val="00DE35C4"/>
    <w:rsid w:val="00DE53A6"/>
    <w:rsid w:val="00DE5CB6"/>
    <w:rsid w:val="00DF25FA"/>
    <w:rsid w:val="00DF3656"/>
    <w:rsid w:val="00DF69C1"/>
    <w:rsid w:val="00E00DC4"/>
    <w:rsid w:val="00E01263"/>
    <w:rsid w:val="00E02134"/>
    <w:rsid w:val="00E0368F"/>
    <w:rsid w:val="00E055CE"/>
    <w:rsid w:val="00E05D7B"/>
    <w:rsid w:val="00E065D6"/>
    <w:rsid w:val="00E13B08"/>
    <w:rsid w:val="00E1425F"/>
    <w:rsid w:val="00E15421"/>
    <w:rsid w:val="00E17A00"/>
    <w:rsid w:val="00E212BF"/>
    <w:rsid w:val="00E2271A"/>
    <w:rsid w:val="00E22CDA"/>
    <w:rsid w:val="00E24B35"/>
    <w:rsid w:val="00E27763"/>
    <w:rsid w:val="00E27EF8"/>
    <w:rsid w:val="00E3063D"/>
    <w:rsid w:val="00E32DE5"/>
    <w:rsid w:val="00E3414E"/>
    <w:rsid w:val="00E351AD"/>
    <w:rsid w:val="00E35258"/>
    <w:rsid w:val="00E367DC"/>
    <w:rsid w:val="00E37439"/>
    <w:rsid w:val="00E374AC"/>
    <w:rsid w:val="00E407DD"/>
    <w:rsid w:val="00E41C06"/>
    <w:rsid w:val="00E42D27"/>
    <w:rsid w:val="00E434D9"/>
    <w:rsid w:val="00E45AB6"/>
    <w:rsid w:val="00E4623F"/>
    <w:rsid w:val="00E519FE"/>
    <w:rsid w:val="00E52173"/>
    <w:rsid w:val="00E545B2"/>
    <w:rsid w:val="00E55142"/>
    <w:rsid w:val="00E559CF"/>
    <w:rsid w:val="00E611CD"/>
    <w:rsid w:val="00E61C60"/>
    <w:rsid w:val="00E62EDF"/>
    <w:rsid w:val="00E671EC"/>
    <w:rsid w:val="00E70691"/>
    <w:rsid w:val="00E7179B"/>
    <w:rsid w:val="00E726EB"/>
    <w:rsid w:val="00E72723"/>
    <w:rsid w:val="00E72973"/>
    <w:rsid w:val="00E7324B"/>
    <w:rsid w:val="00E74093"/>
    <w:rsid w:val="00E76008"/>
    <w:rsid w:val="00E77586"/>
    <w:rsid w:val="00E821BC"/>
    <w:rsid w:val="00E875CF"/>
    <w:rsid w:val="00E92837"/>
    <w:rsid w:val="00E94861"/>
    <w:rsid w:val="00E94A1F"/>
    <w:rsid w:val="00E94B16"/>
    <w:rsid w:val="00E96080"/>
    <w:rsid w:val="00E963A0"/>
    <w:rsid w:val="00E96AE2"/>
    <w:rsid w:val="00E96EB2"/>
    <w:rsid w:val="00EA0090"/>
    <w:rsid w:val="00EA0CE0"/>
    <w:rsid w:val="00EA4656"/>
    <w:rsid w:val="00EA6126"/>
    <w:rsid w:val="00EA6556"/>
    <w:rsid w:val="00EA7BA7"/>
    <w:rsid w:val="00EB059C"/>
    <w:rsid w:val="00EB22F3"/>
    <w:rsid w:val="00EB3B32"/>
    <w:rsid w:val="00EB3C4C"/>
    <w:rsid w:val="00EB70CA"/>
    <w:rsid w:val="00EB711A"/>
    <w:rsid w:val="00EB7C98"/>
    <w:rsid w:val="00EC2896"/>
    <w:rsid w:val="00EC63F5"/>
    <w:rsid w:val="00EC6D31"/>
    <w:rsid w:val="00EC7E99"/>
    <w:rsid w:val="00ED1D96"/>
    <w:rsid w:val="00ED4375"/>
    <w:rsid w:val="00ED4C37"/>
    <w:rsid w:val="00ED6CCB"/>
    <w:rsid w:val="00EE0511"/>
    <w:rsid w:val="00EE09A7"/>
    <w:rsid w:val="00EE1ABC"/>
    <w:rsid w:val="00EE1B57"/>
    <w:rsid w:val="00EE2B29"/>
    <w:rsid w:val="00EE35BF"/>
    <w:rsid w:val="00EE5FC6"/>
    <w:rsid w:val="00EE6574"/>
    <w:rsid w:val="00EE6E9D"/>
    <w:rsid w:val="00EE7385"/>
    <w:rsid w:val="00EE7D95"/>
    <w:rsid w:val="00EF2BFE"/>
    <w:rsid w:val="00EF2C6B"/>
    <w:rsid w:val="00EF3C3C"/>
    <w:rsid w:val="00EF46B5"/>
    <w:rsid w:val="00F02E0D"/>
    <w:rsid w:val="00F04827"/>
    <w:rsid w:val="00F058A3"/>
    <w:rsid w:val="00F0718A"/>
    <w:rsid w:val="00F07BA1"/>
    <w:rsid w:val="00F11219"/>
    <w:rsid w:val="00F11256"/>
    <w:rsid w:val="00F112B2"/>
    <w:rsid w:val="00F14BEA"/>
    <w:rsid w:val="00F15EB0"/>
    <w:rsid w:val="00F20A01"/>
    <w:rsid w:val="00F20E4D"/>
    <w:rsid w:val="00F24184"/>
    <w:rsid w:val="00F260E5"/>
    <w:rsid w:val="00F27CC3"/>
    <w:rsid w:val="00F31470"/>
    <w:rsid w:val="00F333A2"/>
    <w:rsid w:val="00F4304A"/>
    <w:rsid w:val="00F43DA4"/>
    <w:rsid w:val="00F44E2C"/>
    <w:rsid w:val="00F45FF3"/>
    <w:rsid w:val="00F46204"/>
    <w:rsid w:val="00F46D78"/>
    <w:rsid w:val="00F50F21"/>
    <w:rsid w:val="00F53053"/>
    <w:rsid w:val="00F54502"/>
    <w:rsid w:val="00F56185"/>
    <w:rsid w:val="00F56A51"/>
    <w:rsid w:val="00F5722F"/>
    <w:rsid w:val="00F57785"/>
    <w:rsid w:val="00F61346"/>
    <w:rsid w:val="00F61B9D"/>
    <w:rsid w:val="00F63B9C"/>
    <w:rsid w:val="00F668C1"/>
    <w:rsid w:val="00F677BB"/>
    <w:rsid w:val="00F67A3C"/>
    <w:rsid w:val="00F72576"/>
    <w:rsid w:val="00F734EE"/>
    <w:rsid w:val="00F76A53"/>
    <w:rsid w:val="00F80620"/>
    <w:rsid w:val="00F82EFF"/>
    <w:rsid w:val="00F82F19"/>
    <w:rsid w:val="00F833D7"/>
    <w:rsid w:val="00F87404"/>
    <w:rsid w:val="00F90D73"/>
    <w:rsid w:val="00F91E03"/>
    <w:rsid w:val="00F91F12"/>
    <w:rsid w:val="00F93132"/>
    <w:rsid w:val="00F96804"/>
    <w:rsid w:val="00F973DC"/>
    <w:rsid w:val="00F97492"/>
    <w:rsid w:val="00F9755C"/>
    <w:rsid w:val="00FA00F0"/>
    <w:rsid w:val="00FA49C5"/>
    <w:rsid w:val="00FA4BC4"/>
    <w:rsid w:val="00FA585E"/>
    <w:rsid w:val="00FA7232"/>
    <w:rsid w:val="00FB1BCC"/>
    <w:rsid w:val="00FB225C"/>
    <w:rsid w:val="00FB6B2B"/>
    <w:rsid w:val="00FB7B0E"/>
    <w:rsid w:val="00FB7E20"/>
    <w:rsid w:val="00FC0F35"/>
    <w:rsid w:val="00FC3F3C"/>
    <w:rsid w:val="00FC50F6"/>
    <w:rsid w:val="00FC6A07"/>
    <w:rsid w:val="00FC70E5"/>
    <w:rsid w:val="00FD1833"/>
    <w:rsid w:val="00FD302A"/>
    <w:rsid w:val="00FD5FA0"/>
    <w:rsid w:val="00FD6741"/>
    <w:rsid w:val="00FD7263"/>
    <w:rsid w:val="00FD7845"/>
    <w:rsid w:val="00FE1124"/>
    <w:rsid w:val="00FE21FF"/>
    <w:rsid w:val="00FE442E"/>
    <w:rsid w:val="00FE56F1"/>
    <w:rsid w:val="00FE7C07"/>
    <w:rsid w:val="00FE7DC2"/>
    <w:rsid w:val="00FF106E"/>
    <w:rsid w:val="00FF28F3"/>
    <w:rsid w:val="00FF2CF6"/>
    <w:rsid w:val="00FF2DBF"/>
    <w:rsid w:val="00FF3B90"/>
    <w:rsid w:val="00FF3BCA"/>
    <w:rsid w:val="00FF529D"/>
    <w:rsid w:val="00FF715D"/>
    <w:rsid w:val="00FF76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A06A024-28E7-4AC7-8858-EB48E4B1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C93"/>
    <w:pPr>
      <w:tabs>
        <w:tab w:val="center" w:pos="4252"/>
        <w:tab w:val="right" w:pos="8504"/>
      </w:tabs>
      <w:snapToGrid w:val="0"/>
    </w:pPr>
  </w:style>
  <w:style w:type="character" w:customStyle="1" w:styleId="a5">
    <w:name w:val="ヘッダー (文字)"/>
    <w:basedOn w:val="a0"/>
    <w:link w:val="a4"/>
    <w:uiPriority w:val="99"/>
    <w:rsid w:val="00421C93"/>
  </w:style>
  <w:style w:type="paragraph" w:styleId="a6">
    <w:name w:val="footer"/>
    <w:basedOn w:val="a"/>
    <w:link w:val="a7"/>
    <w:uiPriority w:val="99"/>
    <w:unhideWhenUsed/>
    <w:rsid w:val="00421C93"/>
    <w:pPr>
      <w:tabs>
        <w:tab w:val="center" w:pos="4252"/>
        <w:tab w:val="right" w:pos="8504"/>
      </w:tabs>
      <w:snapToGrid w:val="0"/>
    </w:pPr>
  </w:style>
  <w:style w:type="character" w:customStyle="1" w:styleId="a7">
    <w:name w:val="フッター (文字)"/>
    <w:basedOn w:val="a0"/>
    <w:link w:val="a6"/>
    <w:uiPriority w:val="99"/>
    <w:rsid w:val="00421C93"/>
  </w:style>
  <w:style w:type="paragraph" w:styleId="a8">
    <w:name w:val="Balloon Text"/>
    <w:basedOn w:val="a"/>
    <w:link w:val="a9"/>
    <w:uiPriority w:val="99"/>
    <w:semiHidden/>
    <w:unhideWhenUsed/>
    <w:rsid w:val="00C96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6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930555555555573E-2"/>
          <c:y val="6.3492063492063516E-2"/>
          <c:w val="0.90855333187518228"/>
          <c:h val="0.34137951506061792"/>
        </c:manualLayout>
      </c:layout>
      <c:barChart>
        <c:barDir val="bar"/>
        <c:grouping val="percentStacked"/>
        <c:varyColors val="0"/>
        <c:ser>
          <c:idx val="0"/>
          <c:order val="0"/>
          <c:tx>
            <c:strRef>
              <c:f>Sheet1!$B$1</c:f>
              <c:strCache>
                <c:ptCount val="1"/>
                <c:pt idx="0">
                  <c:v>学校教育系施設</c:v>
                </c:pt>
              </c:strCache>
            </c:strRef>
          </c:tx>
          <c:spPr>
            <a:solidFill>
              <a:schemeClr val="accent1"/>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39.49</c:v>
                </c:pt>
              </c:numCache>
            </c:numRef>
          </c:val>
        </c:ser>
        <c:ser>
          <c:idx val="1"/>
          <c:order val="1"/>
          <c:tx>
            <c:strRef>
              <c:f>Sheet1!$C$1</c:f>
              <c:strCache>
                <c:ptCount val="1"/>
                <c:pt idx="0">
                  <c:v>公営住宅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11.97</c:v>
                </c:pt>
              </c:numCache>
            </c:numRef>
          </c:val>
        </c:ser>
        <c:ser>
          <c:idx val="2"/>
          <c:order val="2"/>
          <c:tx>
            <c:strRef>
              <c:f>Sheet1!$D$1</c:f>
              <c:strCache>
                <c:ptCount val="1"/>
                <c:pt idx="0">
                  <c:v>市民文化系施設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11.61</c:v>
                </c:pt>
              </c:numCache>
            </c:numRef>
          </c:val>
        </c:ser>
        <c:ser>
          <c:idx val="3"/>
          <c:order val="3"/>
          <c:tx>
            <c:strRef>
              <c:f>Sheet1!$E$1</c:f>
              <c:strCache>
                <c:ptCount val="1"/>
                <c:pt idx="0">
                  <c:v>スポーツ・レクリエーション施設</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8.27</c:v>
                </c:pt>
              </c:numCache>
            </c:numRef>
          </c:val>
        </c:ser>
        <c:ser>
          <c:idx val="4"/>
          <c:order val="4"/>
          <c:tx>
            <c:strRef>
              <c:f>Sheet1!$F$1</c:f>
              <c:strCache>
                <c:ptCount val="1"/>
                <c:pt idx="0">
                  <c:v>保健・福祉施設</c:v>
                </c:pt>
              </c:strCache>
            </c:strRef>
          </c:tx>
          <c:spPr>
            <a:solidFill>
              <a:schemeClr val="accent5"/>
            </a:solidFill>
            <a:ln>
              <a:noFill/>
            </a:ln>
            <a:effectLst/>
          </c:spPr>
          <c:invertIfNegative val="0"/>
          <c:dLbls>
            <c:dLbl>
              <c:idx val="0"/>
              <c:layout>
                <c:manualLayout>
                  <c:x val="-8.4875562720133702E-17"/>
                  <c:y val="3.9682539682539715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7.62</c:v>
                </c:pt>
              </c:numCache>
            </c:numRef>
          </c:val>
        </c:ser>
        <c:ser>
          <c:idx val="5"/>
          <c:order val="5"/>
          <c:tx>
            <c:strRef>
              <c:f>Sheet1!$G$1</c:f>
              <c:strCache>
                <c:ptCount val="1"/>
                <c:pt idx="0">
                  <c:v>行政系施設</c:v>
                </c:pt>
              </c:strCache>
            </c:strRef>
          </c:tx>
          <c:spPr>
            <a:solidFill>
              <a:schemeClr val="accent6"/>
            </a:solidFill>
            <a:ln>
              <a:noFill/>
            </a:ln>
            <a:effectLst/>
          </c:spPr>
          <c:invertIfNegative val="0"/>
          <c:dLbls>
            <c:dLbl>
              <c:idx val="0"/>
              <c:layout>
                <c:manualLayout>
                  <c:x val="0"/>
                  <c:y val="3.9682539682539715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General</c:formatCode>
                <c:ptCount val="1"/>
                <c:pt idx="0">
                  <c:v>6.07</c:v>
                </c:pt>
              </c:numCache>
            </c:numRef>
          </c:val>
        </c:ser>
        <c:ser>
          <c:idx val="6"/>
          <c:order val="6"/>
          <c:tx>
            <c:strRef>
              <c:f>Sheet1!$H$1</c:f>
              <c:strCache>
                <c:ptCount val="1"/>
                <c:pt idx="0">
                  <c:v>子育て支援施設</c:v>
                </c:pt>
              </c:strCache>
            </c:strRef>
          </c:tx>
          <c:spPr>
            <a:solidFill>
              <a:schemeClr val="accent1">
                <a:lumMod val="60000"/>
              </a:schemeClr>
            </a:solidFill>
            <a:ln>
              <a:noFill/>
            </a:ln>
            <a:effectLst/>
          </c:spPr>
          <c:invertIfNegative val="0"/>
          <c:dLbls>
            <c:dLbl>
              <c:idx val="0"/>
              <c:layout>
                <c:manualLayout>
                  <c:x val="2.827903690180131E-3"/>
                  <c:y val="7.9365079365079413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General</c:formatCode>
                <c:ptCount val="1"/>
                <c:pt idx="0">
                  <c:v>5.09</c:v>
                </c:pt>
              </c:numCache>
            </c:numRef>
          </c:val>
        </c:ser>
        <c:ser>
          <c:idx val="7"/>
          <c:order val="7"/>
          <c:tx>
            <c:strRef>
              <c:f>Sheet1!$I$1</c:f>
              <c:strCache>
                <c:ptCount val="1"/>
                <c:pt idx="0">
                  <c:v>医療施設等</c:v>
                </c:pt>
              </c:strCache>
            </c:strRef>
          </c:tx>
          <c:spPr>
            <a:solidFill>
              <a:schemeClr val="accent2">
                <a:lumMod val="60000"/>
              </a:schemeClr>
            </a:solidFill>
            <a:ln>
              <a:noFill/>
            </a:ln>
            <a:effectLst/>
          </c:spPr>
          <c:invertIfNegative val="0"/>
          <c:dLbls>
            <c:dLbl>
              <c:idx val="0"/>
              <c:layout>
                <c:manualLayout>
                  <c:x val="-2.3148148148148147E-3"/>
                  <c:y val="7.9365079365079413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j-ea"/>
                    <a:ea typeface="+mj-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General</c:formatCode>
                <c:ptCount val="1"/>
                <c:pt idx="0">
                  <c:v>9.8800000000000008</c:v>
                </c:pt>
              </c:numCache>
            </c:numRef>
          </c:val>
        </c:ser>
        <c:dLbls>
          <c:showLegendKey val="0"/>
          <c:showVal val="1"/>
          <c:showCatName val="0"/>
          <c:showSerName val="0"/>
          <c:showPercent val="0"/>
          <c:showBubbleSize val="0"/>
        </c:dLbls>
        <c:gapWidth val="35"/>
        <c:overlap val="100"/>
        <c:axId val="166464472"/>
        <c:axId val="166468952"/>
      </c:barChart>
      <c:catAx>
        <c:axId val="166464472"/>
        <c:scaling>
          <c:orientation val="minMax"/>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66468952"/>
        <c:crosses val="autoZero"/>
        <c:auto val="1"/>
        <c:lblAlgn val="ctr"/>
        <c:lblOffset val="100"/>
        <c:noMultiLvlLbl val="0"/>
      </c:catAx>
      <c:valAx>
        <c:axId val="16646895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crossAx val="166464472"/>
        <c:crosses val="autoZero"/>
        <c:crossBetween val="between"/>
      </c:valAx>
      <c:spPr>
        <a:noFill/>
        <a:ln>
          <a:noFill/>
        </a:ln>
        <a:effectLst/>
      </c:spPr>
    </c:plotArea>
    <c:legend>
      <c:legendPos val="b"/>
      <c:layout>
        <c:manualLayout>
          <c:xMode val="edge"/>
          <c:yMode val="edge"/>
          <c:x val="4.3572146874663202E-2"/>
          <c:y val="0.47325146856642919"/>
          <c:w val="0.69494926903819021"/>
          <c:h val="0.2092882139732533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D42C8-5ED2-4E8A-BEC7-7B960454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ishikawa</dc:creator>
  <cp:lastModifiedBy>富田 大三</cp:lastModifiedBy>
  <cp:revision>11</cp:revision>
  <cp:lastPrinted>2017-01-17T02:43:00Z</cp:lastPrinted>
  <dcterms:created xsi:type="dcterms:W3CDTF">2017-01-11T01:27:00Z</dcterms:created>
  <dcterms:modified xsi:type="dcterms:W3CDTF">2017-01-17T02:48:00Z</dcterms:modified>
</cp:coreProperties>
</file>