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86" w:rsidRDefault="00CA3778" w:rsidP="00A43486">
      <w:pPr>
        <w:pStyle w:val="Default"/>
        <w:jc w:val="center"/>
        <w:rPr>
          <w:sz w:val="21"/>
          <w:szCs w:val="21"/>
        </w:rPr>
      </w:pPr>
      <w:r>
        <w:rPr>
          <w:rFonts w:hint="eastAsia"/>
          <w:sz w:val="21"/>
          <w:szCs w:val="21"/>
        </w:rPr>
        <w:t>相生市</w:t>
      </w:r>
      <w:r w:rsidR="00A43486">
        <w:rPr>
          <w:rFonts w:hint="eastAsia"/>
          <w:sz w:val="21"/>
          <w:szCs w:val="21"/>
        </w:rPr>
        <w:t>外部評価の実施回数の緩和の適用に係る事務取扱要領</w:t>
      </w:r>
      <w:r w:rsidR="00A43486">
        <w:rPr>
          <w:sz w:val="21"/>
          <w:szCs w:val="21"/>
        </w:rPr>
        <w:t xml:space="preserve"> </w:t>
      </w:r>
    </w:p>
    <w:p w:rsidR="00A43486" w:rsidRDefault="00A43486" w:rsidP="00A43486">
      <w:pPr>
        <w:pStyle w:val="Default"/>
        <w:jc w:val="right"/>
        <w:rPr>
          <w:rFonts w:ascii="ＭＳ 明朝" w:eastAsia="ＭＳ 明朝" w:cs="ＭＳ 明朝"/>
          <w:sz w:val="21"/>
          <w:szCs w:val="21"/>
        </w:rPr>
      </w:pPr>
      <w:r>
        <w:rPr>
          <w:rFonts w:ascii="ＭＳ 明朝" w:eastAsia="ＭＳ 明朝" w:cs="ＭＳ 明朝"/>
          <w:sz w:val="21"/>
          <w:szCs w:val="21"/>
        </w:rPr>
        <w:t xml:space="preserve"> </w:t>
      </w:r>
      <w:r>
        <w:rPr>
          <w:rFonts w:ascii="ＭＳ 明朝" w:eastAsia="ＭＳ 明朝" w:cs="ＭＳ 明朝" w:hint="eastAsia"/>
          <w:sz w:val="21"/>
          <w:szCs w:val="21"/>
        </w:rPr>
        <w:t>平成</w:t>
      </w:r>
      <w:r>
        <w:rPr>
          <w:rFonts w:ascii="ＭＳ 明朝" w:eastAsia="ＭＳ 明朝" w:cs="ＭＳ 明朝"/>
          <w:sz w:val="21"/>
          <w:szCs w:val="21"/>
        </w:rPr>
        <w:t>2</w:t>
      </w:r>
      <w:r>
        <w:rPr>
          <w:rFonts w:ascii="ＭＳ 明朝" w:eastAsia="ＭＳ 明朝" w:cs="ＭＳ 明朝" w:hint="eastAsia"/>
          <w:sz w:val="21"/>
          <w:szCs w:val="21"/>
        </w:rPr>
        <w:t>4年4月1日</w:t>
      </w:r>
      <w:r>
        <w:rPr>
          <w:rFonts w:ascii="ＭＳ 明朝" w:eastAsia="ＭＳ 明朝" w:cs="ＭＳ 明朝"/>
          <w:sz w:val="21"/>
          <w:szCs w:val="21"/>
        </w:rPr>
        <w:t xml:space="preserve"> </w:t>
      </w:r>
    </w:p>
    <w:p w:rsidR="00A43486" w:rsidRDefault="00A43486" w:rsidP="00A43486">
      <w:pPr>
        <w:pStyle w:val="Default"/>
        <w:jc w:val="both"/>
        <w:rPr>
          <w:sz w:val="21"/>
          <w:szCs w:val="21"/>
        </w:rPr>
      </w:pPr>
      <w:r>
        <w:rPr>
          <w:rFonts w:hint="eastAsia"/>
          <w:sz w:val="21"/>
          <w:szCs w:val="21"/>
        </w:rPr>
        <w:t>（趣旨）</w:t>
      </w:r>
      <w:r>
        <w:rPr>
          <w:sz w:val="21"/>
          <w:szCs w:val="21"/>
        </w:rPr>
        <w:t xml:space="preserve"> </w:t>
      </w:r>
    </w:p>
    <w:p w:rsidR="00A43486" w:rsidRDefault="00A43486" w:rsidP="00A43486">
      <w:pPr>
        <w:pStyle w:val="Default"/>
        <w:ind w:left="220" w:hanging="220"/>
        <w:jc w:val="both"/>
        <w:rPr>
          <w:rFonts w:ascii="ＭＳ 明朝" w:eastAsia="ＭＳ 明朝" w:cs="ＭＳ 明朝"/>
          <w:sz w:val="21"/>
          <w:szCs w:val="21"/>
        </w:rPr>
      </w:pPr>
      <w:r>
        <w:rPr>
          <w:rFonts w:hint="eastAsia"/>
          <w:sz w:val="21"/>
          <w:szCs w:val="21"/>
        </w:rPr>
        <w:t>第１条</w:t>
      </w:r>
      <w:r>
        <w:rPr>
          <w:sz w:val="21"/>
          <w:szCs w:val="21"/>
        </w:rPr>
        <w:t xml:space="preserve"> </w:t>
      </w:r>
      <w:r w:rsidR="00776782">
        <w:rPr>
          <w:rFonts w:ascii="ＭＳ 明朝" w:eastAsia="ＭＳ 明朝" w:cs="ＭＳ 明朝" w:hint="eastAsia"/>
          <w:sz w:val="21"/>
          <w:szCs w:val="21"/>
        </w:rPr>
        <w:t>この要領は、</w:t>
      </w:r>
      <w:r>
        <w:rPr>
          <w:rFonts w:ascii="ＭＳ 明朝" w:eastAsia="ＭＳ 明朝" w:cs="ＭＳ 明朝" w:hint="eastAsia"/>
          <w:sz w:val="21"/>
          <w:szCs w:val="21"/>
        </w:rPr>
        <w:t>「指定地域密着型サービスの事業の人員、設備及び運営に関する基準」第</w:t>
      </w:r>
      <w:r>
        <w:rPr>
          <w:rFonts w:ascii="ＭＳ 明朝" w:eastAsia="ＭＳ 明朝" w:cs="ＭＳ 明朝"/>
          <w:sz w:val="21"/>
          <w:szCs w:val="21"/>
        </w:rPr>
        <w:t>72</w:t>
      </w:r>
      <w:r>
        <w:rPr>
          <w:rFonts w:ascii="ＭＳ 明朝" w:eastAsia="ＭＳ 明朝" w:cs="ＭＳ 明朝" w:hint="eastAsia"/>
          <w:sz w:val="21"/>
          <w:szCs w:val="21"/>
        </w:rPr>
        <w:t>条第２項及び第</w:t>
      </w:r>
      <w:r>
        <w:rPr>
          <w:rFonts w:ascii="ＭＳ 明朝" w:eastAsia="ＭＳ 明朝" w:cs="ＭＳ 明朝"/>
          <w:sz w:val="21"/>
          <w:szCs w:val="21"/>
        </w:rPr>
        <w:t>97</w:t>
      </w:r>
      <w:r>
        <w:rPr>
          <w:rFonts w:ascii="ＭＳ 明朝" w:eastAsia="ＭＳ 明朝" w:cs="ＭＳ 明朝" w:hint="eastAsia"/>
          <w:sz w:val="21"/>
          <w:szCs w:val="21"/>
        </w:rPr>
        <w:t>条第７項等に規定する自己評価・外部評価の実施について（平成</w:t>
      </w:r>
      <w:r>
        <w:rPr>
          <w:rFonts w:ascii="ＭＳ 明朝" w:eastAsia="ＭＳ 明朝" w:cs="ＭＳ 明朝"/>
          <w:sz w:val="21"/>
          <w:szCs w:val="21"/>
        </w:rPr>
        <w:t>18</w:t>
      </w:r>
      <w:r>
        <w:rPr>
          <w:rFonts w:ascii="ＭＳ 明朝" w:eastAsia="ＭＳ 明朝" w:cs="ＭＳ 明朝" w:hint="eastAsia"/>
          <w:sz w:val="21"/>
          <w:szCs w:val="21"/>
        </w:rPr>
        <w:t>年</w:t>
      </w:r>
      <w:r>
        <w:rPr>
          <w:rFonts w:ascii="ＭＳ 明朝" w:eastAsia="ＭＳ 明朝" w:cs="ＭＳ 明朝"/>
          <w:sz w:val="21"/>
          <w:szCs w:val="21"/>
        </w:rPr>
        <w:t>10</w:t>
      </w:r>
      <w:r>
        <w:rPr>
          <w:rFonts w:ascii="ＭＳ 明朝" w:eastAsia="ＭＳ 明朝" w:cs="ＭＳ 明朝" w:hint="eastAsia"/>
          <w:sz w:val="21"/>
          <w:szCs w:val="21"/>
        </w:rPr>
        <w:t>月</w:t>
      </w:r>
      <w:r>
        <w:rPr>
          <w:rFonts w:ascii="ＭＳ 明朝" w:eastAsia="ＭＳ 明朝" w:cs="ＭＳ 明朝"/>
          <w:sz w:val="21"/>
          <w:szCs w:val="21"/>
        </w:rPr>
        <w:t>17</w:t>
      </w:r>
      <w:r>
        <w:rPr>
          <w:rFonts w:ascii="ＭＳ 明朝" w:eastAsia="ＭＳ 明朝" w:cs="ＭＳ 明朝" w:hint="eastAsia"/>
          <w:sz w:val="21"/>
          <w:szCs w:val="21"/>
        </w:rPr>
        <w:t>日老計発</w:t>
      </w:r>
      <w:r>
        <w:rPr>
          <w:rFonts w:ascii="ＭＳ 明朝" w:eastAsia="ＭＳ 明朝" w:cs="ＭＳ 明朝"/>
          <w:sz w:val="21"/>
          <w:szCs w:val="21"/>
        </w:rPr>
        <w:t>1017001</w:t>
      </w:r>
      <w:r>
        <w:rPr>
          <w:rFonts w:ascii="ＭＳ 明朝" w:eastAsia="ＭＳ 明朝" w:cs="ＭＳ 明朝" w:hint="eastAsia"/>
          <w:sz w:val="21"/>
          <w:szCs w:val="21"/>
        </w:rPr>
        <w:t>厚生労働省老健局計画課長通知）」の２の（３）の外部評価の実施回数を２年に１回とすること（以下「実施回数の緩和」という。）について、「</w:t>
      </w:r>
      <w:r w:rsidR="00CA3778">
        <w:rPr>
          <w:rFonts w:ascii="ＭＳ 明朝" w:eastAsia="ＭＳ 明朝" w:cs="ＭＳ 明朝" w:hint="eastAsia"/>
          <w:sz w:val="21"/>
          <w:szCs w:val="21"/>
        </w:rPr>
        <w:t>兵庫</w:t>
      </w:r>
      <w:r>
        <w:rPr>
          <w:rFonts w:ascii="ＭＳ 明朝" w:eastAsia="ＭＳ 明朝" w:cs="ＭＳ 明朝" w:hint="eastAsia"/>
          <w:sz w:val="21"/>
          <w:szCs w:val="21"/>
        </w:rPr>
        <w:t>県における指定小規模多機能型居宅介護事業者及び指定認知症対応型共同生活介護事業者等が実施する外部評価の実施回数の取扱いについて」を踏まえ、指定小規模多機能型居宅介護事業者及び指定認知症対応型共同生活介護事業者等（以下「事業者」という。）に対し実施回数の緩和を適用する場合の手続きを定めることにより、外部評価の円滑な実施に資することを目的とする。</w:t>
      </w:r>
      <w:r>
        <w:rPr>
          <w:rFonts w:ascii="ＭＳ 明朝" w:eastAsia="ＭＳ 明朝" w:cs="ＭＳ 明朝"/>
          <w:sz w:val="21"/>
          <w:szCs w:val="21"/>
        </w:rPr>
        <w:t xml:space="preserve"> </w:t>
      </w:r>
    </w:p>
    <w:p w:rsidR="00CA3778" w:rsidRDefault="00CA3778" w:rsidP="00A43486">
      <w:pPr>
        <w:pStyle w:val="Default"/>
        <w:jc w:val="both"/>
        <w:rPr>
          <w:sz w:val="21"/>
          <w:szCs w:val="21"/>
        </w:rPr>
      </w:pPr>
    </w:p>
    <w:p w:rsidR="00A43486" w:rsidRDefault="00A43486" w:rsidP="00A43486">
      <w:pPr>
        <w:pStyle w:val="Default"/>
        <w:jc w:val="both"/>
        <w:rPr>
          <w:sz w:val="21"/>
          <w:szCs w:val="21"/>
        </w:rPr>
      </w:pPr>
      <w:r>
        <w:rPr>
          <w:rFonts w:hint="eastAsia"/>
          <w:sz w:val="21"/>
          <w:szCs w:val="21"/>
        </w:rPr>
        <w:t>（実施回数の緩和の申請）</w:t>
      </w:r>
      <w:r>
        <w:rPr>
          <w:sz w:val="21"/>
          <w:szCs w:val="21"/>
        </w:rPr>
        <w:t xml:space="preserve"> </w:t>
      </w:r>
    </w:p>
    <w:p w:rsidR="00A43486" w:rsidRDefault="00A43486" w:rsidP="00A43486">
      <w:pPr>
        <w:pStyle w:val="Default"/>
        <w:ind w:left="220" w:hanging="220"/>
        <w:jc w:val="both"/>
        <w:rPr>
          <w:rFonts w:ascii="ＭＳ 明朝" w:eastAsia="ＭＳ 明朝" w:cs="ＭＳ 明朝"/>
          <w:sz w:val="21"/>
          <w:szCs w:val="21"/>
        </w:rPr>
      </w:pPr>
      <w:r>
        <w:rPr>
          <w:rFonts w:hint="eastAsia"/>
          <w:sz w:val="21"/>
          <w:szCs w:val="21"/>
        </w:rPr>
        <w:t>第２条</w:t>
      </w:r>
      <w:r>
        <w:rPr>
          <w:sz w:val="21"/>
          <w:szCs w:val="21"/>
        </w:rPr>
        <w:t xml:space="preserve"> </w:t>
      </w:r>
      <w:r>
        <w:rPr>
          <w:rFonts w:ascii="ＭＳ 明朝" w:eastAsia="ＭＳ 明朝" w:cs="ＭＳ 明朝" w:hint="eastAsia"/>
          <w:sz w:val="21"/>
          <w:szCs w:val="21"/>
        </w:rPr>
        <w:t>事業者は、次項に定める要件をすべて満たす事業所について、実施回数の緩和の適用を受けようとする場合は、市長が定める期日までに、</w:t>
      </w:r>
      <w:r w:rsidR="00B0751C">
        <w:rPr>
          <w:rFonts w:ascii="ＭＳ 明朝" w:eastAsia="ＭＳ 明朝" w:cs="ＭＳ 明朝" w:hint="eastAsia"/>
          <w:sz w:val="21"/>
          <w:szCs w:val="21"/>
        </w:rPr>
        <w:t>「地域密着型サービス第三者評価受審頻度緩和認定申請書」</w:t>
      </w:r>
      <w:r>
        <w:rPr>
          <w:rFonts w:ascii="ＭＳ 明朝" w:eastAsia="ＭＳ 明朝" w:cs="ＭＳ 明朝" w:hint="eastAsia"/>
          <w:sz w:val="21"/>
          <w:szCs w:val="21"/>
        </w:rPr>
        <w:t>（</w:t>
      </w:r>
      <w:r w:rsidRPr="00A21A60">
        <w:rPr>
          <w:rFonts w:ascii="ＭＳ 明朝" w:eastAsia="ＭＳ 明朝" w:cs="ＭＳ 明朝" w:hint="eastAsia"/>
          <w:color w:val="FF0000"/>
          <w:sz w:val="21"/>
          <w:szCs w:val="21"/>
        </w:rPr>
        <w:t>様式</w:t>
      </w:r>
      <w:r w:rsidR="00A21A60" w:rsidRPr="00A21A60">
        <w:rPr>
          <w:rFonts w:ascii="ＭＳ 明朝" w:eastAsia="ＭＳ 明朝" w:cs="ＭＳ 明朝" w:hint="eastAsia"/>
          <w:color w:val="FF0000"/>
          <w:sz w:val="21"/>
          <w:szCs w:val="21"/>
        </w:rPr>
        <w:t>１</w:t>
      </w:r>
      <w:r>
        <w:rPr>
          <w:rFonts w:ascii="ＭＳ 明朝" w:eastAsia="ＭＳ 明朝" w:cs="ＭＳ 明朝" w:hint="eastAsia"/>
          <w:sz w:val="21"/>
          <w:szCs w:val="21"/>
        </w:rPr>
        <w:t>）に要件を満たすことを証する文書を添えて、市長に申請しなければならない。</w:t>
      </w:r>
      <w:r>
        <w:rPr>
          <w:rFonts w:ascii="ＭＳ 明朝" w:eastAsia="ＭＳ 明朝" w:cs="ＭＳ 明朝"/>
          <w:sz w:val="21"/>
          <w:szCs w:val="21"/>
        </w:rPr>
        <w:t xml:space="preserve"> </w:t>
      </w:r>
    </w:p>
    <w:p w:rsidR="00A43486" w:rsidRDefault="00A43486" w:rsidP="00A43486">
      <w:pPr>
        <w:pStyle w:val="Default"/>
        <w:jc w:val="both"/>
        <w:rPr>
          <w:rFonts w:ascii="ＭＳ 明朝" w:eastAsia="ＭＳ 明朝" w:cs="ＭＳ 明朝"/>
          <w:sz w:val="21"/>
          <w:szCs w:val="21"/>
        </w:rPr>
      </w:pPr>
      <w:r>
        <w:rPr>
          <w:rFonts w:ascii="ＭＳ 明朝" w:eastAsia="ＭＳ 明朝" w:cs="ＭＳ 明朝" w:hint="eastAsia"/>
          <w:sz w:val="21"/>
          <w:szCs w:val="21"/>
        </w:rPr>
        <w:t>２</w:t>
      </w:r>
      <w:r>
        <w:rPr>
          <w:rFonts w:ascii="ＭＳ 明朝" w:eastAsia="ＭＳ 明朝" w:cs="ＭＳ 明朝"/>
          <w:sz w:val="21"/>
          <w:szCs w:val="21"/>
        </w:rPr>
        <w:t xml:space="preserve"> </w:t>
      </w:r>
      <w:r>
        <w:rPr>
          <w:rFonts w:ascii="ＭＳ 明朝" w:eastAsia="ＭＳ 明朝" w:cs="ＭＳ 明朝" w:hint="eastAsia"/>
          <w:sz w:val="21"/>
          <w:szCs w:val="21"/>
        </w:rPr>
        <w:t>実施回数の緩和の適用を受けるための要件は、次のとおりとする。</w:t>
      </w:r>
      <w:r>
        <w:rPr>
          <w:rFonts w:ascii="ＭＳ 明朝" w:eastAsia="ＭＳ 明朝" w:cs="ＭＳ 明朝"/>
          <w:sz w:val="21"/>
          <w:szCs w:val="21"/>
        </w:rPr>
        <w:t xml:space="preserve"> </w:t>
      </w:r>
    </w:p>
    <w:p w:rsidR="00A43486" w:rsidRDefault="00A43486" w:rsidP="00A43486">
      <w:pPr>
        <w:pStyle w:val="Default"/>
        <w:ind w:left="580" w:hanging="340"/>
        <w:jc w:val="both"/>
        <w:rPr>
          <w:rFonts w:ascii="ＭＳ 明朝" w:eastAsia="ＭＳ 明朝" w:cs="ＭＳ 明朝"/>
          <w:sz w:val="21"/>
          <w:szCs w:val="21"/>
        </w:rPr>
      </w:pPr>
      <w:r>
        <w:rPr>
          <w:rFonts w:ascii="ＭＳ 明朝" w:eastAsia="ＭＳ 明朝" w:cs="ＭＳ 明朝"/>
          <w:sz w:val="21"/>
          <w:szCs w:val="21"/>
        </w:rPr>
        <w:t xml:space="preserve">(1) </w:t>
      </w:r>
      <w:r>
        <w:rPr>
          <w:rFonts w:ascii="ＭＳ 明朝" w:eastAsia="ＭＳ 明朝" w:cs="ＭＳ 明朝" w:hint="eastAsia"/>
          <w:sz w:val="21"/>
          <w:szCs w:val="21"/>
        </w:rPr>
        <w:t>実施回数の緩和の適用を受ける年度の前５年間において継続して外部評価を実施していること。（実施回数の緩和の適用を受けたことにより外部評価を実施しなかった年度は、前５年間において継続して実施していることとした要件の適用に当たっては実施したものとみなす。）</w:t>
      </w:r>
      <w:r>
        <w:rPr>
          <w:rFonts w:ascii="ＭＳ 明朝" w:eastAsia="ＭＳ 明朝" w:cs="ＭＳ 明朝"/>
          <w:sz w:val="21"/>
          <w:szCs w:val="21"/>
        </w:rPr>
        <w:t xml:space="preserve"> </w:t>
      </w:r>
    </w:p>
    <w:p w:rsidR="00B0751C" w:rsidRDefault="00A43486" w:rsidP="00A43486">
      <w:pPr>
        <w:pStyle w:val="Default"/>
        <w:ind w:left="580" w:hanging="340"/>
        <w:jc w:val="both"/>
        <w:rPr>
          <w:rFonts w:ascii="ＭＳ 明朝" w:eastAsia="ＭＳ 明朝" w:cs="ＭＳ 明朝"/>
          <w:sz w:val="21"/>
          <w:szCs w:val="21"/>
        </w:rPr>
      </w:pPr>
      <w:r>
        <w:rPr>
          <w:rFonts w:ascii="ＭＳ 明朝" w:eastAsia="ＭＳ 明朝" w:cs="ＭＳ 明朝"/>
          <w:sz w:val="21"/>
          <w:szCs w:val="21"/>
        </w:rPr>
        <w:t xml:space="preserve">(2) </w:t>
      </w:r>
      <w:r>
        <w:rPr>
          <w:rFonts w:ascii="ＭＳ 明朝" w:eastAsia="ＭＳ 明朝" w:cs="ＭＳ 明朝" w:hint="eastAsia"/>
          <w:sz w:val="21"/>
          <w:szCs w:val="21"/>
        </w:rPr>
        <w:t>実施回数の緩和の適用を受ける年度の前年度において実施した外部評価の「自己評価及び</w:t>
      </w:r>
      <w:r w:rsidR="00B0751C">
        <w:rPr>
          <w:rFonts w:ascii="ＭＳ 明朝" w:eastAsia="ＭＳ 明朝" w:cs="ＭＳ 明朝" w:hint="eastAsia"/>
          <w:sz w:val="21"/>
          <w:szCs w:val="21"/>
        </w:rPr>
        <w:t>第三者評価</w:t>
      </w:r>
      <w:r>
        <w:rPr>
          <w:rFonts w:ascii="ＭＳ 明朝" w:eastAsia="ＭＳ 明朝" w:cs="ＭＳ 明朝" w:hint="eastAsia"/>
          <w:sz w:val="21"/>
          <w:szCs w:val="21"/>
        </w:rPr>
        <w:t>結果」及び「目標達成計画」を提出していること。</w:t>
      </w:r>
    </w:p>
    <w:p w:rsidR="00A43486" w:rsidRPr="005679DE" w:rsidRDefault="00B0751C" w:rsidP="005679DE">
      <w:pPr>
        <w:autoSpaceDE w:val="0"/>
        <w:autoSpaceDN w:val="0"/>
        <w:adjustRightInd w:val="0"/>
        <w:spacing w:line="320" w:lineRule="exact"/>
        <w:ind w:left="630" w:hangingChars="300" w:hanging="630"/>
        <w:jc w:val="left"/>
        <w:rPr>
          <w:rFonts w:asciiTheme="minorEastAsia" w:hAnsiTheme="minorEastAsia" w:cs="ＭＳ 明朝"/>
          <w:szCs w:val="21"/>
        </w:rPr>
      </w:pPr>
      <w:r>
        <w:rPr>
          <w:rFonts w:ascii="ＭＳ 明朝" w:eastAsia="ＭＳ 明朝" w:cs="ＭＳ 明朝" w:hint="eastAsia"/>
          <w:szCs w:val="21"/>
        </w:rPr>
        <w:t xml:space="preserve">　　（平成２１年１１月１日受付分以前の受審は</w:t>
      </w:r>
      <w:r w:rsidR="005679DE" w:rsidRPr="005679DE">
        <w:rPr>
          <w:rFonts w:asciiTheme="minorEastAsia" w:hAnsiTheme="minorEastAsia" w:cs="ＭＳ明朝" w:hint="eastAsia"/>
          <w:kern w:val="0"/>
          <w:szCs w:val="21"/>
        </w:rPr>
        <w:t>「自己評価結果票」及び「第三者評価結果概要表」の写し）</w:t>
      </w:r>
    </w:p>
    <w:p w:rsidR="00A43486" w:rsidRDefault="00A43486" w:rsidP="00A43486">
      <w:pPr>
        <w:pStyle w:val="Default"/>
        <w:ind w:left="580" w:hanging="340"/>
        <w:jc w:val="both"/>
        <w:rPr>
          <w:rFonts w:ascii="ＭＳ 明朝" w:eastAsia="ＭＳ 明朝" w:cs="ＭＳ 明朝"/>
          <w:sz w:val="21"/>
          <w:szCs w:val="21"/>
        </w:rPr>
      </w:pPr>
      <w:r>
        <w:rPr>
          <w:rFonts w:ascii="ＭＳ 明朝" w:eastAsia="ＭＳ 明朝" w:cs="ＭＳ 明朝"/>
          <w:sz w:val="21"/>
          <w:szCs w:val="21"/>
        </w:rPr>
        <w:t xml:space="preserve">(3) </w:t>
      </w:r>
      <w:r>
        <w:rPr>
          <w:rFonts w:ascii="ＭＳ 明朝" w:eastAsia="ＭＳ 明朝" w:cs="ＭＳ 明朝" w:hint="eastAsia"/>
          <w:sz w:val="21"/>
          <w:szCs w:val="21"/>
        </w:rPr>
        <w:t>実施回数の緩和の適用を受ける年度の前年度において、運営推進会議を６回以上開催していること。</w:t>
      </w:r>
      <w:r>
        <w:rPr>
          <w:rFonts w:ascii="ＭＳ 明朝" w:eastAsia="ＭＳ 明朝" w:cs="ＭＳ 明朝"/>
          <w:sz w:val="21"/>
          <w:szCs w:val="21"/>
        </w:rPr>
        <w:t xml:space="preserve"> </w:t>
      </w:r>
    </w:p>
    <w:p w:rsidR="003360E9" w:rsidRDefault="00A43486" w:rsidP="003360E9">
      <w:pPr>
        <w:autoSpaceDE w:val="0"/>
        <w:autoSpaceDN w:val="0"/>
        <w:adjustRightInd w:val="0"/>
        <w:spacing w:line="300" w:lineRule="exact"/>
        <w:ind w:firstLineChars="100" w:firstLine="210"/>
        <w:jc w:val="left"/>
        <w:rPr>
          <w:rFonts w:asciiTheme="minorEastAsia" w:hAnsiTheme="minorEastAsia" w:cs="ＭＳ明朝"/>
          <w:kern w:val="0"/>
          <w:sz w:val="22"/>
        </w:rPr>
      </w:pPr>
      <w:r>
        <w:rPr>
          <w:rFonts w:ascii="ＭＳ 明朝" w:eastAsia="ＭＳ 明朝" w:cs="ＭＳ 明朝"/>
          <w:szCs w:val="21"/>
        </w:rPr>
        <w:t xml:space="preserve">(4) </w:t>
      </w:r>
      <w:r>
        <w:rPr>
          <w:rFonts w:ascii="ＭＳ 明朝" w:eastAsia="ＭＳ 明朝" w:cs="ＭＳ 明朝" w:hint="eastAsia"/>
          <w:szCs w:val="21"/>
        </w:rPr>
        <w:t>前号の運営推進会議において、</w:t>
      </w:r>
      <w:r w:rsidR="005679DE" w:rsidRPr="005679DE">
        <w:rPr>
          <w:rFonts w:asciiTheme="minorEastAsia" w:hAnsiTheme="minorEastAsia" w:cs="ＭＳ明朝" w:hint="eastAsia"/>
          <w:kern w:val="0"/>
          <w:sz w:val="22"/>
        </w:rPr>
        <w:t>市の職員又は地域包括支援センターの職員が必ず</w:t>
      </w:r>
      <w:r w:rsidR="005679DE">
        <w:rPr>
          <w:rFonts w:asciiTheme="minorEastAsia" w:hAnsiTheme="minorEastAsia" w:cs="ＭＳ明朝" w:hint="eastAsia"/>
          <w:kern w:val="0"/>
          <w:sz w:val="22"/>
        </w:rPr>
        <w:t xml:space="preserve">　</w:t>
      </w:r>
    </w:p>
    <w:p w:rsidR="00A43486" w:rsidRDefault="005679DE" w:rsidP="003360E9">
      <w:pPr>
        <w:autoSpaceDE w:val="0"/>
        <w:autoSpaceDN w:val="0"/>
        <w:adjustRightInd w:val="0"/>
        <w:spacing w:line="300" w:lineRule="exact"/>
        <w:ind w:firstLineChars="100" w:firstLine="220"/>
        <w:jc w:val="left"/>
        <w:rPr>
          <w:rFonts w:ascii="ＭＳ 明朝" w:eastAsia="ＭＳ 明朝" w:cs="ＭＳ 明朝"/>
          <w:szCs w:val="21"/>
        </w:rPr>
      </w:pPr>
      <w:r>
        <w:rPr>
          <w:rFonts w:asciiTheme="minorEastAsia" w:hAnsiTheme="minorEastAsia" w:cs="ＭＳ明朝" w:hint="eastAsia"/>
          <w:kern w:val="0"/>
          <w:sz w:val="22"/>
        </w:rPr>
        <w:t xml:space="preserve">　</w:t>
      </w:r>
      <w:r w:rsidRPr="005679DE">
        <w:rPr>
          <w:rFonts w:asciiTheme="minorEastAsia" w:hAnsiTheme="minorEastAsia" w:cs="ＭＳ明朝" w:hint="eastAsia"/>
          <w:kern w:val="0"/>
          <w:sz w:val="22"/>
        </w:rPr>
        <w:t>出席していること。</w:t>
      </w:r>
      <w:r w:rsidR="00A43486">
        <w:rPr>
          <w:rFonts w:ascii="ＭＳ 明朝" w:eastAsia="ＭＳ 明朝" w:cs="ＭＳ 明朝"/>
          <w:szCs w:val="21"/>
        </w:rPr>
        <w:t xml:space="preserve"> </w:t>
      </w:r>
    </w:p>
    <w:p w:rsidR="00A43486" w:rsidRDefault="00A43486" w:rsidP="003360E9">
      <w:pPr>
        <w:pStyle w:val="Default"/>
        <w:spacing w:line="300" w:lineRule="exact"/>
        <w:ind w:left="580" w:hanging="340"/>
        <w:jc w:val="both"/>
        <w:rPr>
          <w:rFonts w:ascii="ＭＳ 明朝" w:eastAsia="ＭＳ 明朝" w:cs="ＭＳ 明朝"/>
          <w:sz w:val="21"/>
          <w:szCs w:val="21"/>
        </w:rPr>
      </w:pPr>
      <w:r>
        <w:rPr>
          <w:rFonts w:ascii="ＭＳ 明朝" w:eastAsia="ＭＳ 明朝" w:cs="ＭＳ 明朝"/>
          <w:sz w:val="21"/>
          <w:szCs w:val="21"/>
        </w:rPr>
        <w:t xml:space="preserve">(5) </w:t>
      </w:r>
      <w:r>
        <w:rPr>
          <w:rFonts w:ascii="ＭＳ 明朝" w:eastAsia="ＭＳ 明朝" w:cs="ＭＳ 明朝" w:hint="eastAsia"/>
          <w:sz w:val="21"/>
          <w:szCs w:val="21"/>
        </w:rPr>
        <w:t>「</w:t>
      </w:r>
      <w:r w:rsidR="00C62E10">
        <w:rPr>
          <w:rFonts w:ascii="ＭＳ 明朝" w:eastAsia="ＭＳ 明朝" w:cs="ＭＳ 明朝" w:hint="eastAsia"/>
          <w:sz w:val="21"/>
          <w:szCs w:val="21"/>
        </w:rPr>
        <w:t>兵庫</w:t>
      </w:r>
      <w:r>
        <w:rPr>
          <w:rFonts w:ascii="ＭＳ 明朝" w:eastAsia="ＭＳ 明朝" w:cs="ＭＳ 明朝" w:hint="eastAsia"/>
          <w:sz w:val="21"/>
          <w:szCs w:val="21"/>
        </w:rPr>
        <w:t>県外部評価機関選定要綱」に規定された「自己評価及び外部評価結果」のうち、外部評価項目の２、３、４及び</w:t>
      </w:r>
      <w:r w:rsidR="008872FA" w:rsidRPr="00D667CB">
        <w:rPr>
          <w:rFonts w:ascii="ＭＳ 明朝" w:eastAsia="ＭＳ 明朝" w:cs="ＭＳ 明朝" w:hint="eastAsia"/>
          <w:color w:val="FF0000"/>
          <w:sz w:val="21"/>
          <w:szCs w:val="21"/>
        </w:rPr>
        <w:t>９</w:t>
      </w:r>
      <w:r>
        <w:rPr>
          <w:rFonts w:ascii="ＭＳ 明朝" w:eastAsia="ＭＳ 明朝" w:cs="ＭＳ 明朝" w:hint="eastAsia"/>
          <w:sz w:val="21"/>
          <w:szCs w:val="21"/>
        </w:rPr>
        <w:t>の実施状況に係る外部評価が適切であること。</w:t>
      </w:r>
      <w:r>
        <w:rPr>
          <w:rFonts w:ascii="ＭＳ 明朝" w:eastAsia="ＭＳ 明朝" w:cs="ＭＳ 明朝"/>
          <w:sz w:val="21"/>
          <w:szCs w:val="21"/>
        </w:rPr>
        <w:t xml:space="preserve"> </w:t>
      </w:r>
    </w:p>
    <w:p w:rsidR="00CA3778" w:rsidRDefault="00CA3778" w:rsidP="00A43486">
      <w:pPr>
        <w:pStyle w:val="Default"/>
        <w:ind w:left="580" w:hanging="340"/>
        <w:jc w:val="both"/>
        <w:rPr>
          <w:rFonts w:ascii="ＭＳ 明朝" w:eastAsia="ＭＳ 明朝" w:cs="ＭＳ 明朝"/>
          <w:sz w:val="21"/>
          <w:szCs w:val="21"/>
        </w:rPr>
      </w:pPr>
    </w:p>
    <w:p w:rsidR="00A43486" w:rsidRDefault="00A43486" w:rsidP="00A43486">
      <w:pPr>
        <w:pStyle w:val="Default"/>
        <w:jc w:val="both"/>
        <w:rPr>
          <w:sz w:val="21"/>
          <w:szCs w:val="21"/>
        </w:rPr>
      </w:pPr>
      <w:r>
        <w:rPr>
          <w:rFonts w:hint="eastAsia"/>
          <w:sz w:val="21"/>
          <w:szCs w:val="21"/>
        </w:rPr>
        <w:t>（実施回数の緩和の適用）</w:t>
      </w:r>
      <w:r>
        <w:rPr>
          <w:sz w:val="21"/>
          <w:szCs w:val="21"/>
        </w:rPr>
        <w:t xml:space="preserve"> </w:t>
      </w:r>
    </w:p>
    <w:p w:rsidR="00A43486" w:rsidRDefault="00A43486" w:rsidP="00A43486">
      <w:pPr>
        <w:pStyle w:val="Default"/>
        <w:ind w:left="220" w:hanging="220"/>
        <w:jc w:val="both"/>
        <w:rPr>
          <w:rFonts w:ascii="ＭＳ 明朝" w:eastAsia="ＭＳ 明朝" w:cs="ＭＳ 明朝"/>
          <w:sz w:val="21"/>
          <w:szCs w:val="21"/>
        </w:rPr>
      </w:pPr>
      <w:r>
        <w:rPr>
          <w:rFonts w:hint="eastAsia"/>
          <w:sz w:val="21"/>
          <w:szCs w:val="21"/>
        </w:rPr>
        <w:t>第３条</w:t>
      </w:r>
      <w:r>
        <w:rPr>
          <w:sz w:val="21"/>
          <w:szCs w:val="21"/>
        </w:rPr>
        <w:t xml:space="preserve"> </w:t>
      </w:r>
      <w:r>
        <w:rPr>
          <w:rFonts w:ascii="ＭＳ 明朝" w:eastAsia="ＭＳ 明朝" w:cs="ＭＳ 明朝" w:hint="eastAsia"/>
          <w:sz w:val="21"/>
          <w:szCs w:val="21"/>
        </w:rPr>
        <w:t>市長は、前条第１項の申請書の内容を審査した結果、同条第２項の要件をすべて満たしているものと判断した場合は、当該事業所について実施回数の緩和を適用すること</w:t>
      </w:r>
      <w:r>
        <w:rPr>
          <w:rFonts w:ascii="ＭＳ 明朝" w:eastAsia="ＭＳ 明朝" w:cs="ＭＳ 明朝" w:hint="eastAsia"/>
          <w:sz w:val="21"/>
          <w:szCs w:val="21"/>
        </w:rPr>
        <w:lastRenderedPageBreak/>
        <w:t>ができる。</w:t>
      </w:r>
      <w:r>
        <w:rPr>
          <w:rFonts w:ascii="ＭＳ 明朝" w:eastAsia="ＭＳ 明朝" w:cs="ＭＳ 明朝"/>
          <w:sz w:val="21"/>
          <w:szCs w:val="21"/>
        </w:rPr>
        <w:t xml:space="preserve"> </w:t>
      </w:r>
    </w:p>
    <w:p w:rsidR="00A43486" w:rsidRDefault="00A43486" w:rsidP="003360E9">
      <w:pPr>
        <w:ind w:left="210" w:hangingChars="100" w:hanging="210"/>
        <w:jc w:val="left"/>
        <w:rPr>
          <w:rFonts w:ascii="ＭＳ 明朝" w:eastAsia="ＭＳ 明朝" w:cs="ＭＳ 明朝"/>
          <w:szCs w:val="21"/>
        </w:rPr>
      </w:pPr>
      <w:r>
        <w:rPr>
          <w:rFonts w:ascii="ＭＳ 明朝" w:eastAsia="ＭＳ 明朝" w:cs="ＭＳ 明朝" w:hint="eastAsia"/>
          <w:szCs w:val="21"/>
        </w:rPr>
        <w:t>２</w:t>
      </w:r>
      <w:r>
        <w:rPr>
          <w:rFonts w:ascii="ＭＳ 明朝" w:eastAsia="ＭＳ 明朝" w:cs="ＭＳ 明朝"/>
          <w:szCs w:val="21"/>
        </w:rPr>
        <w:t xml:space="preserve"> </w:t>
      </w:r>
      <w:r>
        <w:rPr>
          <w:rFonts w:ascii="ＭＳ 明朝" w:eastAsia="ＭＳ 明朝" w:cs="ＭＳ 明朝" w:hint="eastAsia"/>
          <w:szCs w:val="21"/>
        </w:rPr>
        <w:t>市長は、実施回数の緩和を適用した場合は、当該事業者に対し、</w:t>
      </w:r>
      <w:r w:rsidR="003360E9" w:rsidRPr="003360E9">
        <w:rPr>
          <w:rFonts w:asciiTheme="minorEastAsia" w:hAnsiTheme="minorEastAsia" w:hint="eastAsia"/>
          <w:szCs w:val="21"/>
        </w:rPr>
        <w:t>地域密着型サービス第三者評価制度受審頻度緩和認定証明書</w:t>
      </w:r>
      <w:r>
        <w:rPr>
          <w:rFonts w:ascii="ＭＳ 明朝" w:eastAsia="ＭＳ 明朝" w:cs="ＭＳ 明朝" w:hint="eastAsia"/>
          <w:szCs w:val="21"/>
        </w:rPr>
        <w:t>（</w:t>
      </w:r>
      <w:r w:rsidRPr="00A21A60">
        <w:rPr>
          <w:rFonts w:ascii="ＭＳ 明朝" w:eastAsia="ＭＳ 明朝" w:cs="ＭＳ 明朝" w:hint="eastAsia"/>
          <w:color w:val="FF0000"/>
          <w:szCs w:val="21"/>
        </w:rPr>
        <w:t>様式</w:t>
      </w:r>
      <w:r w:rsidR="00A21A60" w:rsidRPr="00A21A60">
        <w:rPr>
          <w:rFonts w:ascii="ＭＳ 明朝" w:eastAsia="ＭＳ 明朝" w:cs="ＭＳ 明朝" w:hint="eastAsia"/>
          <w:color w:val="FF0000"/>
          <w:szCs w:val="21"/>
        </w:rPr>
        <w:t>２</w:t>
      </w:r>
      <w:r>
        <w:rPr>
          <w:rFonts w:ascii="ＭＳ 明朝" w:eastAsia="ＭＳ 明朝" w:cs="ＭＳ 明朝" w:hint="eastAsia"/>
          <w:szCs w:val="21"/>
        </w:rPr>
        <w:t>）により通知する。</w:t>
      </w:r>
      <w:r>
        <w:rPr>
          <w:rFonts w:ascii="ＭＳ 明朝" w:eastAsia="ＭＳ 明朝" w:cs="ＭＳ 明朝"/>
          <w:szCs w:val="21"/>
        </w:rPr>
        <w:t xml:space="preserve"> </w:t>
      </w:r>
    </w:p>
    <w:p w:rsidR="003360E9" w:rsidRDefault="003360E9" w:rsidP="00A43486">
      <w:pPr>
        <w:pStyle w:val="Default"/>
        <w:ind w:left="220" w:hanging="220"/>
        <w:jc w:val="both"/>
        <w:rPr>
          <w:rFonts w:ascii="ＭＳ 明朝" w:eastAsia="ＭＳ 明朝" w:cs="ＭＳ 明朝"/>
          <w:sz w:val="21"/>
          <w:szCs w:val="21"/>
        </w:rPr>
      </w:pPr>
    </w:p>
    <w:p w:rsidR="00A43486" w:rsidRDefault="00A43486" w:rsidP="00A43486">
      <w:pPr>
        <w:pStyle w:val="Default"/>
        <w:jc w:val="both"/>
        <w:rPr>
          <w:sz w:val="21"/>
          <w:szCs w:val="21"/>
        </w:rPr>
      </w:pPr>
      <w:r>
        <w:rPr>
          <w:rFonts w:hint="eastAsia"/>
          <w:sz w:val="21"/>
          <w:szCs w:val="21"/>
        </w:rPr>
        <w:t>（適用の取消し）</w:t>
      </w:r>
      <w:r>
        <w:rPr>
          <w:sz w:val="21"/>
          <w:szCs w:val="21"/>
        </w:rPr>
        <w:t xml:space="preserve"> </w:t>
      </w:r>
    </w:p>
    <w:p w:rsidR="00A43486" w:rsidRDefault="00A43486" w:rsidP="00A43486">
      <w:pPr>
        <w:pStyle w:val="Default"/>
        <w:ind w:left="220" w:hanging="220"/>
        <w:jc w:val="both"/>
        <w:rPr>
          <w:rFonts w:ascii="ＭＳ 明朝" w:eastAsia="ＭＳ 明朝" w:cs="ＭＳ 明朝"/>
          <w:sz w:val="21"/>
          <w:szCs w:val="21"/>
        </w:rPr>
      </w:pPr>
      <w:r>
        <w:rPr>
          <w:rFonts w:hint="eastAsia"/>
          <w:sz w:val="21"/>
          <w:szCs w:val="21"/>
        </w:rPr>
        <w:t>第４条</w:t>
      </w:r>
      <w:r>
        <w:rPr>
          <w:sz w:val="21"/>
          <w:szCs w:val="21"/>
        </w:rPr>
        <w:t xml:space="preserve"> </w:t>
      </w:r>
      <w:r>
        <w:rPr>
          <w:rFonts w:ascii="ＭＳ 明朝" w:eastAsia="ＭＳ 明朝" w:cs="ＭＳ 明朝" w:hint="eastAsia"/>
          <w:sz w:val="21"/>
          <w:szCs w:val="21"/>
        </w:rPr>
        <w:t>市長は、実施回数の緩和を適用した事業所について、第２条第２項に規定する要件のうちいずれかの要件を満たさない事実を確認した場合等、実施回数の緩和の適用を取消すべきと判断した場合は、当該実施回数の緩和の適用を取り消すことができる。</w:t>
      </w:r>
      <w:r>
        <w:rPr>
          <w:rFonts w:ascii="ＭＳ 明朝" w:eastAsia="ＭＳ 明朝" w:cs="ＭＳ 明朝"/>
          <w:sz w:val="21"/>
          <w:szCs w:val="21"/>
        </w:rPr>
        <w:t xml:space="preserve"> </w:t>
      </w:r>
    </w:p>
    <w:p w:rsidR="00C62E10" w:rsidRDefault="00C62E10" w:rsidP="00A43486">
      <w:pPr>
        <w:pStyle w:val="Default"/>
        <w:ind w:left="240" w:firstLine="200"/>
        <w:jc w:val="both"/>
        <w:rPr>
          <w:rFonts w:ascii="ＭＳ 明朝" w:eastAsia="ＭＳ 明朝" w:cs="ＭＳ 明朝"/>
          <w:sz w:val="21"/>
          <w:szCs w:val="21"/>
        </w:rPr>
      </w:pPr>
    </w:p>
    <w:p w:rsidR="00A43486" w:rsidRDefault="00A43486" w:rsidP="00A43486">
      <w:pPr>
        <w:pStyle w:val="Default"/>
        <w:ind w:left="240" w:firstLine="200"/>
        <w:jc w:val="both"/>
        <w:rPr>
          <w:rFonts w:ascii="ＭＳ 明朝" w:eastAsia="ＭＳ 明朝" w:cs="ＭＳ 明朝"/>
          <w:sz w:val="21"/>
          <w:szCs w:val="21"/>
        </w:rPr>
      </w:pPr>
      <w:r>
        <w:rPr>
          <w:rFonts w:ascii="ＭＳ 明朝" w:eastAsia="ＭＳ 明朝" w:cs="ＭＳ 明朝" w:hint="eastAsia"/>
          <w:sz w:val="21"/>
          <w:szCs w:val="21"/>
        </w:rPr>
        <w:t>附則</w:t>
      </w:r>
      <w:r>
        <w:rPr>
          <w:rFonts w:ascii="ＭＳ 明朝" w:eastAsia="ＭＳ 明朝" w:cs="ＭＳ 明朝"/>
          <w:sz w:val="21"/>
          <w:szCs w:val="21"/>
        </w:rPr>
        <w:t xml:space="preserve"> </w:t>
      </w:r>
    </w:p>
    <w:p w:rsidR="007A03CF" w:rsidRDefault="00A43486" w:rsidP="00A43486">
      <w:r>
        <w:rPr>
          <w:rFonts w:ascii="ＭＳ 明朝" w:eastAsia="ＭＳ 明朝" w:cs="ＭＳ 明朝" w:hint="eastAsia"/>
          <w:szCs w:val="21"/>
        </w:rPr>
        <w:t>この要領は、平成</w:t>
      </w:r>
      <w:r w:rsidR="003360E9">
        <w:rPr>
          <w:rFonts w:ascii="ＭＳ 明朝" w:eastAsia="ＭＳ 明朝" w:cs="ＭＳ 明朝" w:hint="eastAsia"/>
          <w:szCs w:val="21"/>
        </w:rPr>
        <w:t>２４</w:t>
      </w:r>
      <w:r>
        <w:rPr>
          <w:rFonts w:ascii="ＭＳ 明朝" w:eastAsia="ＭＳ 明朝" w:cs="ＭＳ 明朝" w:hint="eastAsia"/>
          <w:szCs w:val="21"/>
        </w:rPr>
        <w:t>年</w:t>
      </w:r>
      <w:r w:rsidR="003360E9">
        <w:rPr>
          <w:rFonts w:ascii="ＭＳ 明朝" w:eastAsia="ＭＳ 明朝" w:cs="ＭＳ 明朝" w:hint="eastAsia"/>
          <w:szCs w:val="21"/>
        </w:rPr>
        <w:t>４</w:t>
      </w:r>
      <w:r>
        <w:rPr>
          <w:rFonts w:ascii="ＭＳ 明朝" w:eastAsia="ＭＳ 明朝" w:cs="ＭＳ 明朝" w:hint="eastAsia"/>
          <w:szCs w:val="21"/>
        </w:rPr>
        <w:t>月１日から施行する。</w:t>
      </w:r>
    </w:p>
    <w:sectPr w:rsidR="007A03CF" w:rsidSect="007A03C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56B" w:rsidRDefault="009D656B" w:rsidP="00A43486">
      <w:r>
        <w:separator/>
      </w:r>
    </w:p>
  </w:endnote>
  <w:endnote w:type="continuationSeparator" w:id="0">
    <w:p w:rsidR="009D656B" w:rsidRDefault="009D656B" w:rsidP="00A4348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56B" w:rsidRDefault="009D656B" w:rsidP="00A43486">
      <w:r>
        <w:separator/>
      </w:r>
    </w:p>
  </w:footnote>
  <w:footnote w:type="continuationSeparator" w:id="0">
    <w:p w:rsidR="009D656B" w:rsidRDefault="009D656B" w:rsidP="00A434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486"/>
    <w:rsid w:val="0002245E"/>
    <w:rsid w:val="003360E9"/>
    <w:rsid w:val="005679DE"/>
    <w:rsid w:val="00607D32"/>
    <w:rsid w:val="00776782"/>
    <w:rsid w:val="007A03CF"/>
    <w:rsid w:val="008872FA"/>
    <w:rsid w:val="009B70F5"/>
    <w:rsid w:val="009D656B"/>
    <w:rsid w:val="00A21A60"/>
    <w:rsid w:val="00A43486"/>
    <w:rsid w:val="00B0751C"/>
    <w:rsid w:val="00C62E10"/>
    <w:rsid w:val="00CA3778"/>
    <w:rsid w:val="00D667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348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semiHidden/>
    <w:unhideWhenUsed/>
    <w:rsid w:val="00A43486"/>
    <w:pPr>
      <w:tabs>
        <w:tab w:val="center" w:pos="4252"/>
        <w:tab w:val="right" w:pos="8504"/>
      </w:tabs>
      <w:snapToGrid w:val="0"/>
    </w:pPr>
  </w:style>
  <w:style w:type="character" w:customStyle="1" w:styleId="a4">
    <w:name w:val="ヘッダー (文字)"/>
    <w:basedOn w:val="a0"/>
    <w:link w:val="a3"/>
    <w:uiPriority w:val="99"/>
    <w:semiHidden/>
    <w:rsid w:val="00A43486"/>
  </w:style>
  <w:style w:type="paragraph" w:styleId="a5">
    <w:name w:val="footer"/>
    <w:basedOn w:val="a"/>
    <w:link w:val="a6"/>
    <w:uiPriority w:val="99"/>
    <w:semiHidden/>
    <w:unhideWhenUsed/>
    <w:rsid w:val="00A43486"/>
    <w:pPr>
      <w:tabs>
        <w:tab w:val="center" w:pos="4252"/>
        <w:tab w:val="right" w:pos="8504"/>
      </w:tabs>
      <w:snapToGrid w:val="0"/>
    </w:pPr>
  </w:style>
  <w:style w:type="character" w:customStyle="1" w:styleId="a6">
    <w:name w:val="フッター (文字)"/>
    <w:basedOn w:val="a0"/>
    <w:link w:val="a5"/>
    <w:uiPriority w:val="99"/>
    <w:semiHidden/>
    <w:rsid w:val="00A434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2014-04-14T00:40:00Z</cp:lastPrinted>
  <dcterms:created xsi:type="dcterms:W3CDTF">2012-07-31T23:49:00Z</dcterms:created>
  <dcterms:modified xsi:type="dcterms:W3CDTF">2014-04-14T00:52:00Z</dcterms:modified>
</cp:coreProperties>
</file>